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87" w:rsidRDefault="00400487" w:rsidP="00010561">
      <w:pPr>
        <w:spacing w:line="360" w:lineRule="auto"/>
        <w:rPr>
          <w:rtl/>
        </w:rPr>
      </w:pPr>
      <w:bookmarkStart w:id="0" w:name="_GoBack"/>
      <w:bookmarkEnd w:id="0"/>
    </w:p>
    <w:p w:rsidR="006B7EF0" w:rsidRDefault="006B7EF0" w:rsidP="00010561">
      <w:pPr>
        <w:spacing w:line="360" w:lineRule="auto"/>
        <w:rPr>
          <w:rtl/>
        </w:rPr>
      </w:pPr>
    </w:p>
    <w:p w:rsidR="00E93F23" w:rsidRPr="00E93F23" w:rsidRDefault="00E93F23" w:rsidP="00010561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i/>
          <w:iCs/>
          <w:color w:val="1F497D" w:themeColor="text2"/>
          <w:sz w:val="32"/>
          <w:szCs w:val="32"/>
          <w:rtl/>
        </w:rPr>
      </w:pPr>
    </w:p>
    <w:p w:rsidR="006B7EF0" w:rsidRPr="00010561" w:rsidRDefault="006B7EF0" w:rsidP="00010561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1F497D" w:themeColor="text2"/>
          <w:sz w:val="32"/>
          <w:szCs w:val="32"/>
        </w:rPr>
      </w:pP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נוהל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יקבי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יין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</w:rPr>
        <w:t>–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מתוך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קובץ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נהלי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אגף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הכשרות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הארצי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של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הרה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>"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ר</w:t>
      </w:r>
      <w:r w:rsidRPr="00010561">
        <w:rPr>
          <w:rFonts w:ascii="David,Bold" w:cs="David"/>
          <w:b/>
          <w:bCs/>
          <w:color w:val="1F497D" w:themeColor="text2"/>
          <w:sz w:val="32"/>
          <w:szCs w:val="32"/>
        </w:rPr>
        <w:t xml:space="preserve"> </w:t>
      </w:r>
      <w:r w:rsidRPr="00010561">
        <w:rPr>
          <w:rFonts w:ascii="David,Bold" w:cs="David" w:hint="cs"/>
          <w:b/>
          <w:bCs/>
          <w:color w:val="1F497D" w:themeColor="text2"/>
          <w:sz w:val="32"/>
          <w:szCs w:val="32"/>
          <w:rtl/>
        </w:rPr>
        <w:t>לישראל</w:t>
      </w:r>
    </w:p>
    <w:p w:rsidR="006B7EF0" w:rsidRDefault="006B7EF0" w:rsidP="00010561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61"/>
        <w:gridCol w:w="4536"/>
        <w:gridCol w:w="2835"/>
      </w:tblGrid>
      <w:tr w:rsidR="006B7EF0" w:rsidRPr="006B7EF0" w:rsidTr="00E93F23">
        <w:tc>
          <w:tcPr>
            <w:tcW w:w="5561" w:type="dxa"/>
            <w:vAlign w:val="center"/>
          </w:tcPr>
          <w:p w:rsidR="006B7EF0" w:rsidRPr="00E93F23" w:rsidRDefault="00E93F23" w:rsidP="00E93F23">
            <w:pPr>
              <w:spacing w:line="360" w:lineRule="auto"/>
              <w:jc w:val="center"/>
              <w:rPr>
                <w:rFonts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E93F23">
              <w:rPr>
                <w:rFonts w:cs="David" w:hint="cs"/>
                <w:b/>
                <w:bCs/>
                <w:color w:val="1F497D" w:themeColor="text2"/>
                <w:sz w:val="24"/>
                <w:szCs w:val="24"/>
                <w:rtl/>
              </w:rPr>
              <w:t>סעיף</w:t>
            </w:r>
          </w:p>
        </w:tc>
        <w:tc>
          <w:tcPr>
            <w:tcW w:w="4536" w:type="dxa"/>
            <w:vAlign w:val="center"/>
          </w:tcPr>
          <w:p w:rsidR="006B7EF0" w:rsidRPr="00E93F23" w:rsidRDefault="00E93F23" w:rsidP="00E93F23">
            <w:pPr>
              <w:spacing w:line="360" w:lineRule="auto"/>
              <w:jc w:val="center"/>
              <w:rPr>
                <w:rFonts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E93F23">
              <w:rPr>
                <w:rFonts w:cs="David" w:hint="cs"/>
                <w:b/>
                <w:bCs/>
                <w:color w:val="1F497D" w:themeColor="text2"/>
                <w:sz w:val="24"/>
                <w:szCs w:val="24"/>
                <w:rtl/>
              </w:rPr>
              <w:t>הערות</w:t>
            </w:r>
          </w:p>
        </w:tc>
        <w:tc>
          <w:tcPr>
            <w:tcW w:w="2835" w:type="dxa"/>
            <w:vAlign w:val="center"/>
          </w:tcPr>
          <w:p w:rsidR="006B7EF0" w:rsidRPr="00E93F23" w:rsidRDefault="00E93F23" w:rsidP="00E93F23">
            <w:pPr>
              <w:spacing w:line="360" w:lineRule="auto"/>
              <w:jc w:val="center"/>
              <w:rPr>
                <w:rFonts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E93F23">
              <w:rPr>
                <w:rFonts w:cs="David" w:hint="cs"/>
                <w:b/>
                <w:bCs/>
                <w:color w:val="1F497D" w:themeColor="text2"/>
                <w:sz w:val="24"/>
                <w:szCs w:val="24"/>
                <w:rtl/>
              </w:rPr>
              <w:t>הצעות</w:t>
            </w: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לאור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תקלה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חמורה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בעבר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,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כאשר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דמיון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במותג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הכשיל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הציבור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בצריכת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זה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הוחלט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ייצור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ושיווק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תחת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מותג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זהה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</w:rPr>
              <w:t>–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הוא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מיוצר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בארץ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בחו</w:t>
            </w:r>
            <w:proofErr w:type="spellEnd"/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יקב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אינו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רשאי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לשווק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תחת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אותו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מותג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ערלה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קליטת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תתבצע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מיבול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חשש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ערלה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בתנאי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שהוא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מלווה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באישור</w:t>
            </w:r>
            <w:r w:rsidR="004379DA"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ממחלקת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מצוות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התלויות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בארץ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ברבנות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הראשית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באישור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אגרונום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מוסמך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המאושר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הרבנות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הראשית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לישראל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לתת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ערלה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ובתעודת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משלוח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תעודות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מגופים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אחרים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אינן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קבילות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לפני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תחילת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עונה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יועברו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למחלקת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זרעים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lastRenderedPageBreak/>
              <w:t>רשימת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מגדלים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המספקים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4379DA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להכין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רשימה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מסודרת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מגדלים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המשווקים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כולל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מיקום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הכרמים</w:t>
            </w:r>
            <w:r w:rsidR="004F6F4A"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ושם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הבעלים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בכרם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יכתוב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משלוח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שיהיה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ניתן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לוודא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אכן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מגיעים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מהמקור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המוצהר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בתעודת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המשלוח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ימצא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שעת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קבלת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ויוודא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התאמה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תעודת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המשלוח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לתעודת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בציר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מכני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יאושר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כשהבוצר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ומצוות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ותהא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השגחה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להגעה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בענבי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עכו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הנקלטים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ישירות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מהכרם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להקפיד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השגחה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מעצי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ערלה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לוודא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שגם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עצים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חדשים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(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מילואים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)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מעצי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ערלה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שביעית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שגודלו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בשביעית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היתר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מכירה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יקלטו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בצירוף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מכירת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הקרקע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lastRenderedPageBreak/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בתוצרת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גויים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משביעית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לוודא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שאמנם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הקרקע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שייכת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לגויים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תוצרת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מאוצר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תימכר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אוצר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יתנהל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הוראות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והנחיות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הרבנות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הראשית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לישראל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להכין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תוויות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מיוחדות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שביעית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תוויות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אלו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לציין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בהדגשה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סוג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: 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פי</w:t>
            </w:r>
            <w:r w:rsidR="004379DA"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היתר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מכירה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מהרבנות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הראשית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", 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יבול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נוכרי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", 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יבול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"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אוצר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לנהוג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קדושת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שביעית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ולבערו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בערב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פסח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השמינית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השגחה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בזמן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הבציר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זמן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הבציר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חייבת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נוכחות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בבציר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מכאני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ששופכים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מהבוצרת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למיכלים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-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השפיכה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בבציר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מכאני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ללוות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4379DA" w:rsidRDefault="006B7EF0" w:rsidP="00010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בציר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שיערך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לחתום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בחותמת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בחתימה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ידנית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המשלוח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קליטת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ענבים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קליטת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ראשון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בצהריים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הגבהת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המיכלים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לחילזון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יהודי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תומ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</w:t>
            </w:r>
            <w:r w:rsid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)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קכג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סעי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יח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מטה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יונתן</w:t>
            </w:r>
            <w:r w:rsid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  <w:r w:rsid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>(</w:t>
            </w:r>
            <w:r w:rsidR="004379DA" w:rsidRPr="006B7EF0">
              <w:rPr>
                <w:rFonts w:ascii="Times New Roman" w:hAnsi="Times New Roman" w:cs="David" w:hint="cs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הפעלת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החילזון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יהודי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תומ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הפעלת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החילזון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יהודי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פוסלת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אפילו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בדיעבד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באחריות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לוודא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שהחילזון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מופעל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הנוהל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אזור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ייצור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יופרד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משאר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חלקי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באמצעות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גדר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גבוהה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מכלית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המשמשת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להעברת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מיץ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ענבים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תיסגר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בשני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חותמות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הסגירה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תלווה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ברישום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אחסנה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אחסנת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סגורים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(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חביות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מיכלים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וכו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'),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שפתיחתם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מצריכה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נוכחות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כמו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מוטב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לסגור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בחותמת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פעמית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שפתיחתה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גורמת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היכר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4379DA">
              <w:rPr>
                <w:rFonts w:ascii="David" w:cs="David"/>
                <w:color w:val="1F497D" w:themeColor="text2"/>
                <w:sz w:val="24"/>
                <w:szCs w:val="24"/>
              </w:rPr>
              <w:t>)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קיח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</w:t>
            </w:r>
            <w:r w:rsidR="004379DA">
              <w:rPr>
                <w:rFonts w:ascii="David" w:cs="David"/>
                <w:color w:val="1F497D" w:themeColor="text2"/>
                <w:sz w:val="24"/>
                <w:szCs w:val="24"/>
              </w:rPr>
              <w:t>(</w:t>
            </w:r>
            <w:r w:rsidR="004379DA" w:rsidRPr="000A71F3">
              <w:rPr>
                <w:rFonts w:ascii="Times New Roman" w:hAnsi="Times New Roman" w:cs="David" w:hint="cs"/>
                <w:color w:val="1F497D" w:themeColor="text2"/>
                <w:sz w:val="24"/>
                <w:szCs w:val="24"/>
              </w:rPr>
              <w:t xml:space="preserve"> </w:t>
            </w:r>
            <w:r w:rsidR="004379DA">
              <w:rPr>
                <w:rFonts w:ascii="Times New Roman" w:hAnsi="Times New Roman" w:cs="David" w:hint="cs"/>
                <w:color w:val="1F497D" w:themeColor="text2"/>
                <w:sz w:val="24"/>
                <w:szCs w:val="24"/>
                <w:rtl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לדאוג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למנעול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נוסף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למחסן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מאוחסן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קפסולה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הפקק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שהוא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הברגה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במידה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צורך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בתיקון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חביות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והדבר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מתבצע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נוכרי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יפקח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העבודה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ויוודא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שהנכרי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יטפל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בחביות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מלאות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שנוצר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ספק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לגבי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כשרותו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יוכשר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עובדים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עובדי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יתקבלו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באישור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נותן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העובדים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יתקבלו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לעבודה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לאחר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שיציגו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המעידים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ויעברו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בחינה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קצרה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נותן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proofErr w:type="spellStart"/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פיסטור</w:t>
            </w:r>
            <w:proofErr w:type="spellEnd"/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מפוסטר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במערכת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קיטור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סגורה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יוגדר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מפוסטר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B147B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הפיסטור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הפחות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בטמפרטורה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המופיעה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בנספח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מס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1 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הרצו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לציין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הבקבוק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מפוסטר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/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מבושל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(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אגרו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נב</w:t>
            </w:r>
            <w:r w:rsidR="004379DA">
              <w:rPr>
                <w:rFonts w:ascii="David" w:cs="David"/>
                <w:color w:val="1F497D" w:themeColor="text2"/>
                <w:sz w:val="24"/>
                <w:szCs w:val="24"/>
              </w:rPr>
              <w:t>(</w:t>
            </w:r>
            <w:r w:rsidR="004379DA" w:rsidRPr="000A71F3">
              <w:rPr>
                <w:rFonts w:ascii="Times New Roman" w:hAnsi="Times New Roman" w:cs="David" w:hint="cs"/>
                <w:color w:val="1F497D" w:themeColor="text2"/>
                <w:sz w:val="24"/>
                <w:szCs w:val="24"/>
              </w:rPr>
              <w:t xml:space="preserve"> </w:t>
            </w:r>
            <w:r w:rsidR="004379DA">
              <w:rPr>
                <w:rFonts w:ascii="Times New Roman" w:hAnsi="Times New Roman" w:cs="David" w:hint="cs"/>
                <w:color w:val="1F497D" w:themeColor="text2"/>
                <w:sz w:val="24"/>
                <w:szCs w:val="24"/>
                <w:rtl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לציין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גבי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בקבוק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מפוסטר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מפוסטר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/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מבושל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4379DA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5.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מנת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להגדיר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>'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מבושל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צריכים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להתקיים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התנאים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6B7EF0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הבאים</w:t>
            </w:r>
            <w:r w:rsidR="006B7EF0" w:rsidRPr="006B7EF0">
              <w:rPr>
                <w:rFonts w:ascii="David" w:cs="David"/>
                <w:color w:val="1F497D" w:themeColor="text2"/>
                <w:sz w:val="24"/>
                <w:szCs w:val="24"/>
              </w:rPr>
              <w:t>:</w:t>
            </w:r>
          </w:p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איבוד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מסה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בתהליך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בישול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שינוי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טעם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משגיח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תחילת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שבוע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תימסר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תוכנית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עבודה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שבועית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ימצא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ביקב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ימי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העבודה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העברת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ממקום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למקום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נוכח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בשעת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פתיחת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החביות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/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המיכלים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ימלא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טופס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יומי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יפורטו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: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תאריך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בדיקה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מחשש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ערלה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הפרשת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העברת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,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כניסת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קבוצות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כניסת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פועלים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תומ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וקליטת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חומרי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גלם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4379DA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כניסת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מבקרים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/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מכובדים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ועובדים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תומ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לחוות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המיכלים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אך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ורק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בנוכחות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בתאום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עימו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ובאישורו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מראש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="004379DA">
              <w:rPr>
                <w:rFonts w:ascii="David" w:cs="David"/>
                <w:color w:val="1F497D" w:themeColor="text2"/>
                <w:sz w:val="24"/>
                <w:szCs w:val="24"/>
                <w:rtl/>
              </w:rPr>
              <w:br/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הנחיה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זו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נכונה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גם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לגבי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המנכ</w:t>
            </w:r>
            <w:proofErr w:type="spellEnd"/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מנהלי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החשבונות</w:t>
            </w:r>
            <w:r w:rsidRPr="004379DA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טועמי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וכדו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'.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מהילת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מים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ומוצרים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נוספים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פרי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הגפן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חייב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להוות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לפחות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מחצית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מכמות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="00E4638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4638A">
              <w:rPr>
                <w:rFonts w:cs="David"/>
                <w:color w:val="1F497D" w:themeColor="text2"/>
                <w:sz w:val="24"/>
                <w:szCs w:val="24"/>
              </w:rPr>
              <w:t xml:space="preserve"> </w:t>
            </w:r>
            <w:r w:rsidR="004379DA">
              <w:rPr>
                <w:rFonts w:cs="David"/>
                <w:color w:val="1F497D" w:themeColor="text2"/>
                <w:sz w:val="24"/>
                <w:szCs w:val="24"/>
              </w:rPr>
              <w:t>)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קלד</w:t>
            </w:r>
            <w:proofErr w:type="spellEnd"/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סעי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רד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סעי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ילקוט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יוסף</w:t>
            </w:r>
            <w:r w:rsidR="004379D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רע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</w:t>
            </w:r>
            <w:r w:rsidR="00E4638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)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="00E4638A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לכך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כמות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הענבים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בתוצר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הסופי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תיפחת</w:t>
            </w:r>
            <w:proofErr w:type="spellEnd"/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E4638A">
              <w:rPr>
                <w:rFonts w:cs="David"/>
                <w:color w:val="1F497D" w:themeColor="text2"/>
                <w:sz w:val="24"/>
                <w:szCs w:val="24"/>
              </w:rPr>
              <w:t>.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51%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B147B8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זמן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הפרשת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תרו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הפרשת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יכולה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להיעשות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החל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משעת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הפרדת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החרצנים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והזגים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מהיין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קודם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מזיגתו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לבקבוקים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צורת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הפרשת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תרו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A33C78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יקבל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מינוי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בכתב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מנהל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המפעל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להפרשת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B147B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נוסח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המינוי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</w:rPr>
              <w:t>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כדלהלן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(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המשפטים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שבסוגריים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יתווספו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עפ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הצורך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):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הריני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ממנה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בזאת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__________ (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ראש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מחלקת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ברבנות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המקומית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)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____________ (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משגיח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הקבוע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במפעל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)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שיבוא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מכוחם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להפרשת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היין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שיהא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ברשותי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לתאריך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___________. 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לנ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כוח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פועל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שליח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זכיה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באופן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היותר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טוב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עפ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גדרי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ההלכה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(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שכר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פעולתו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כלול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באגרת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המשולמת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למועצה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הדתית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).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מוסמך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לעשות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הדרוש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הפרשת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תרומות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ומעשרות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כדין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ובשעת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הצורך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רשאי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לבצע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פעולות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שאינן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ראויות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לכתחילה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מצד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דיני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ההפרשה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כמו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רשאי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להפריש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משלי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אחרים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ידוע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הפרשת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תרומות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ומעשרות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היא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פעולה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קניינית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היכולה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להפקיע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ממני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20%-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מהיין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ואף יותר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יקלקל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בהפרשה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שיעשה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והתוצרת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תתוקן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מחדש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</w:rPr>
              <w:t>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מודיע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מראש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שלא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שליח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להפרשה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ראשונה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proofErr w:type="spellStart"/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עה</w:t>
            </w:r>
            <w:proofErr w:type="spellEnd"/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B147B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(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הבעלים</w:t>
            </w:r>
            <w:r w:rsidR="00A33C78"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המנהלים</w:t>
            </w:r>
            <w:r w:rsid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A33C78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בחב</w:t>
            </w:r>
            <w:r w:rsidR="00A33C78"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' </w:t>
            </w:r>
            <w:proofErr w:type="spellStart"/>
            <w:r w:rsidR="00A33C78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בע</w:t>
            </w:r>
            <w:proofErr w:type="spellEnd"/>
            <w:r w:rsidR="00A33C78"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="00A33C78"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</w:t>
            </w:r>
            <w:r w:rsidR="00B147B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)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A33C78" w:rsidRPr="006B7EF0" w:rsidTr="006B7EF0">
        <w:tc>
          <w:tcPr>
            <w:tcW w:w="5561" w:type="dxa"/>
          </w:tcPr>
          <w:p w:rsidR="00A33C78" w:rsidRPr="00A33C78" w:rsidRDefault="00A33C78" w:rsidP="000105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  <w:rtl/>
              </w:rPr>
            </w:pP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תרומה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גדולה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להפריש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המוקף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A33C78" w:rsidRPr="006B7EF0" w:rsidTr="006B7EF0">
        <w:tc>
          <w:tcPr>
            <w:tcW w:w="5561" w:type="dxa"/>
          </w:tcPr>
          <w:p w:rsidR="00A33C78" w:rsidRPr="00A33C78" w:rsidRDefault="00A33C78" w:rsidP="000105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  <w:rtl/>
              </w:rPr>
            </w:pPr>
            <w:r w:rsidRPr="00A33C78">
              <w:rPr>
                <w:rFonts w:ascii="Times New Roman" w:hAnsi="Times New Roman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כשאין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אפשרות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להפריש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מהמוקף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בדיעבד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מועילה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הפרשה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שלא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מהמוקף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A33C78" w:rsidRPr="006B7EF0" w:rsidTr="006B7EF0">
        <w:tc>
          <w:tcPr>
            <w:tcW w:w="5561" w:type="dxa"/>
          </w:tcPr>
          <w:p w:rsidR="00A33C78" w:rsidRPr="00A33C78" w:rsidRDefault="00A33C78" w:rsidP="00B147B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סידור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נתינת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מעשר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ראשון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ללוי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A33C78" w:rsidRPr="006B7EF0" w:rsidTr="006B7EF0">
        <w:tc>
          <w:tcPr>
            <w:tcW w:w="5561" w:type="dxa"/>
          </w:tcPr>
          <w:p w:rsidR="00A33C78" w:rsidRPr="00A33C78" w:rsidRDefault="00A33C78" w:rsidP="000105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A33C78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מעשר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לתת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לעניים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הסכום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מכובד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ולצורך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להתקשר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גוף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ציבורי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העוסק בנתינת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מעשר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כגון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האוצר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","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עזרה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", "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אליעזר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"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וכדו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'.</w:t>
            </w:r>
          </w:p>
        </w:tc>
        <w:tc>
          <w:tcPr>
            <w:tcW w:w="4536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A33C78" w:rsidRPr="006B7EF0" w:rsidTr="006B7EF0">
        <w:tc>
          <w:tcPr>
            <w:tcW w:w="5561" w:type="dxa"/>
          </w:tcPr>
          <w:p w:rsidR="00A33C78" w:rsidRPr="00A33C78" w:rsidRDefault="00A33C78" w:rsidP="000105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מעשר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</w:rPr>
              <w:t>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לחלל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מטבע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הנמצאת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באחד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המכונים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העוסקים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בחילול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מעשר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שני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מומלץ</w:t>
            </w:r>
          </w:p>
          <w:p w:rsidR="00A33C78" w:rsidRPr="00A33C78" w:rsidRDefault="00A33C78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להיות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מנויים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קרן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המעשרות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", "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בית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האוצר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" </w:t>
            </w:r>
            <w:r w:rsidRPr="006B7EF0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וכד</w:t>
            </w:r>
            <w:r w:rsidRPr="006B7EF0">
              <w:rPr>
                <w:rFonts w:ascii="David" w:cs="David"/>
                <w:color w:val="1F497D" w:themeColor="text2"/>
                <w:sz w:val="24"/>
                <w:szCs w:val="24"/>
              </w:rPr>
              <w:t>'.</w:t>
            </w:r>
          </w:p>
        </w:tc>
        <w:tc>
          <w:tcPr>
            <w:tcW w:w="4536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A33C78" w:rsidRDefault="006B7EF0" w:rsidP="000105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להבין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היטב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נוסח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ההפרשה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ממנה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לעצמו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מחליף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עליו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לוודא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שהמחליף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מכיר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הנוסח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ומבין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אותו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ועליו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לקבל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כך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אישי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מן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הממונה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="00A33C78"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במקום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A33C78" w:rsidRPr="006B7EF0" w:rsidTr="006B7EF0">
        <w:tc>
          <w:tcPr>
            <w:tcW w:w="5561" w:type="dxa"/>
          </w:tcPr>
          <w:p w:rsidR="00A33C78" w:rsidRPr="00A33C78" w:rsidRDefault="00A33C78" w:rsidP="00010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  <w:rtl/>
              </w:rPr>
            </w:pPr>
            <w:r w:rsidRPr="00A33C78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תרומות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ומעשרות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יופרשו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גם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מסחורה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המיועדת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A33C7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ליצוא</w:t>
            </w:r>
            <w:r w:rsidRPr="00A33C78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33C78" w:rsidRPr="006B7EF0" w:rsidRDefault="00A33C78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בקבוקים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A57D5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מומלץ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לקנות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בקבוקים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מתוצרת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הארץ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לוודא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שהבקבוקים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יוצרו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בשבת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A57D5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במידה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והבקבוקים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מתוצרת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חוץ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מומלץ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לרכוש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אותם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ישירות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מהמפעל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המייצר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הזכוכית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וחומרי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הגלם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ולשכור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המקום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למספר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ימי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עבודה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2A57D5">
              <w:rPr>
                <w:rFonts w:ascii="David" w:cs="David"/>
                <w:color w:val="1F497D" w:themeColor="text2"/>
                <w:sz w:val="24"/>
                <w:szCs w:val="24"/>
              </w:rPr>
              <w:t>)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מנת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שהייצור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ייחשב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ישראלי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)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לסגור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הבקבוקים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בשתי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חותמות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שאי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אפשר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לעשות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בהן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שימוש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חוזר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כגון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: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פקק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שרוול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מפלסטיק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(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קפסולה</w:t>
            </w:r>
            <w:r w:rsid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) 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וכיתוב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לדאוג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שבפתיחת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הבקבוק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תהיה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בעיית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מחיקה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בשבת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מרכז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מבקרים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David" w:cs="David"/>
                <w:color w:val="1F497D" w:themeColor="text2"/>
                <w:sz w:val="24"/>
                <w:szCs w:val="24"/>
              </w:rPr>
            </w:pP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לדאוג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שמזיגת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מבושל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תעשה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ידי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עובד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שומר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לתלות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שלט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במרכז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המבקרים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שכשרות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יין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מבושל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ניתנה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רק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לבקבוק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A57D5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סגור</w:t>
            </w:r>
            <w:r w:rsidRPr="002A57D5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שבת</w:t>
            </w:r>
            <w:r w:rsidRPr="006B7EF0"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וחגים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היקבים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סגורים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משעה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לפני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כניסת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שבת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וחג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ועד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לשעה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לאחר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צאת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השבת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והחג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23F5B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ביקבים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יאכלו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מאכלי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חמץ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וישמרו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לפסח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השנה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לעובדי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היקב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יוקם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חדר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מתוחם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והעובדים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יקפידו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לשטוף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ידיהם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בתום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הארוחה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B7EF0">
              <w:rPr>
                <w:rFonts w:ascii="David,Bold" w:cs="David" w:hint="cs"/>
                <w:b/>
                <w:bCs/>
                <w:color w:val="1F497D" w:themeColor="text2"/>
                <w:sz w:val="24"/>
                <w:szCs w:val="24"/>
                <w:rtl/>
              </w:rPr>
              <w:t>מוצרים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הזמנת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חומרי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גלם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תיעשה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בתיאום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משגיח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B147B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חומרי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הגלם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יהיו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בהשגחת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הרבנות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המוסמכת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לתת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וירשמו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בצורה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מסודרת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בטופס</w:t>
            </w:r>
            <w:r w:rsid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B147B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(</w:t>
            </w:r>
            <w:proofErr w:type="spellStart"/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רצ</w:t>
            </w:r>
            <w:proofErr w:type="spellEnd"/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נספח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="00B147B8">
              <w:rPr>
                <w:rFonts w:ascii="Times New Roman" w:hAnsi="Times New Roman" w:cs="David" w:hint="cs"/>
                <w:color w:val="1F497D" w:themeColor="text2"/>
                <w:sz w:val="24"/>
                <w:szCs w:val="24"/>
                <w:rtl/>
              </w:rPr>
              <w:t>2)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B147B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לנהל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יומן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יכתוב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אלו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מוצרים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נכנסו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למפעל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כמו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כן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עליו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לערוך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תיק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כשרות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לכל</w:t>
            </w:r>
            <w:r w:rsid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  <w:r w:rsid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(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מוצר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תעודת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הכשרות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בצירוף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טופס</w:t>
            </w:r>
            <w:r w:rsidR="00B147B8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(</w:t>
            </w:r>
            <w:proofErr w:type="spellStart"/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רצ</w:t>
            </w:r>
            <w:proofErr w:type="spellEnd"/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נספח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2</w:t>
            </w:r>
            <w:r w:rsidR="00B147B8">
              <w:rPr>
                <w:rFonts w:ascii="Times New Roman" w:hAnsi="Times New Roman" w:cs="David" w:hint="cs"/>
                <w:color w:val="1F497D" w:themeColor="text2"/>
                <w:sz w:val="24"/>
                <w:szCs w:val="24"/>
                <w:rtl/>
              </w:rPr>
              <w:t>)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יקבל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בכתב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לעבור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הנהלת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חשבונות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המחסן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זמן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שיידרש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וכן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 המחשבים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העוקבים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אחר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קבלת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סחורה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6B7EF0" w:rsidRDefault="000A71F3" w:rsidP="0001056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במוצרי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יבוא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על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המשגיח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לקבל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מהספק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תצלום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אישור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הרבנות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הראשית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לישראל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מחלקת</w:t>
            </w:r>
            <w:r w:rsidR="00223F5B"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היבוא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ולא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להסתפק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בכיתוב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שעל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גבי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הקופסא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  <w:r w:rsidR="00223F5B"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קוד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הייצור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נמצא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בד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בתחתית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או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במכסה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הקופסא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.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לפרטים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לפנות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למחלקת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היבוא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של</w:t>
            </w:r>
            <w:r w:rsid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לישראל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0A71F3" w:rsidRPr="006B7EF0" w:rsidTr="006B7EF0">
        <w:tc>
          <w:tcPr>
            <w:tcW w:w="5561" w:type="dxa"/>
          </w:tcPr>
          <w:p w:rsidR="000A71F3" w:rsidRPr="000A71F3" w:rsidRDefault="000A71F3" w:rsidP="0001056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</w:pPr>
            <w:r w:rsidRPr="00223F5B">
              <w:rPr>
                <w:rFonts w:ascii="Times New Roman" w:hAnsi="Times New Roman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יקב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ישלח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הצהרה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חתומה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בידי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מנכ</w:t>
            </w:r>
            <w:proofErr w:type="spellEnd"/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היקב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למחלקת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התעשיה</w:t>
            </w:r>
            <w:proofErr w:type="spellEnd"/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והחרושת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ברה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,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שתכלול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את</w:t>
            </w:r>
            <w:r w:rsid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רשימת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כל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החומרים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המשמשים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במהלך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הייצור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ביקב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A71F3" w:rsidRPr="006B7EF0" w:rsidRDefault="000A71F3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6B7EF0" w:rsidRPr="006B7EF0" w:rsidTr="006B7EF0">
        <w:tc>
          <w:tcPr>
            <w:tcW w:w="5561" w:type="dxa"/>
          </w:tcPr>
          <w:p w:rsidR="006B7EF0" w:rsidRPr="006B7EF0" w:rsidRDefault="006B7EF0" w:rsidP="0001056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David,Bold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שימוש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בחומצה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טרטרית</w:t>
            </w:r>
            <w:proofErr w:type="spellEnd"/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ייעשה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אך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ורק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מחומצה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שנעשתה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בהשגחת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רבנות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מוסמכת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ובאישור</w:t>
            </w:r>
            <w:r w:rsidR="00C744BC"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הרה</w:t>
            </w:r>
            <w:r w:rsidRPr="00223F5B">
              <w:rPr>
                <w:rFonts w:ascii="David" w:cs="David"/>
                <w:color w:val="1F497D" w:themeColor="text2"/>
                <w:sz w:val="24"/>
                <w:szCs w:val="24"/>
              </w:rPr>
              <w:t>"</w:t>
            </w:r>
            <w:r w:rsidRP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ר</w:t>
            </w:r>
            <w:r w:rsidR="00223F5B">
              <w:rPr>
                <w:rFonts w:ascii="David" w:cs="David" w:hint="cs"/>
                <w:color w:val="1F497D" w:themeColor="text2"/>
                <w:sz w:val="24"/>
                <w:szCs w:val="24"/>
                <w:rtl/>
              </w:rPr>
              <w:t>.</w:t>
            </w:r>
          </w:p>
        </w:tc>
        <w:tc>
          <w:tcPr>
            <w:tcW w:w="4536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B7EF0" w:rsidRPr="006B7EF0" w:rsidRDefault="006B7EF0" w:rsidP="00010561">
            <w:pPr>
              <w:spacing w:line="360" w:lineRule="auto"/>
              <w:rPr>
                <w:rFonts w:cs="David"/>
                <w:color w:val="1F497D" w:themeColor="text2"/>
                <w:sz w:val="24"/>
                <w:szCs w:val="24"/>
                <w:rtl/>
              </w:rPr>
            </w:pPr>
          </w:p>
        </w:tc>
      </w:tr>
    </w:tbl>
    <w:p w:rsidR="006B7EF0" w:rsidRDefault="006B7EF0" w:rsidP="00010561">
      <w:pPr>
        <w:autoSpaceDE w:val="0"/>
        <w:autoSpaceDN w:val="0"/>
        <w:adjustRightInd w:val="0"/>
        <w:spacing w:after="0" w:line="360" w:lineRule="auto"/>
        <w:rPr>
          <w:rFonts w:ascii="David" w:cs="David"/>
          <w:sz w:val="24"/>
          <w:szCs w:val="24"/>
          <w:rtl/>
        </w:rPr>
      </w:pPr>
    </w:p>
    <w:sectPr w:rsidR="006B7EF0" w:rsidSect="006B7EF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23" w:rsidRDefault="00E93F23" w:rsidP="00E93F23">
      <w:pPr>
        <w:spacing w:after="0" w:line="240" w:lineRule="auto"/>
      </w:pPr>
      <w:r>
        <w:separator/>
      </w:r>
    </w:p>
  </w:endnote>
  <w:endnote w:type="continuationSeparator" w:id="0">
    <w:p w:rsidR="00E93F23" w:rsidRDefault="00E93F23" w:rsidP="00E9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23" w:rsidRDefault="00E93F23" w:rsidP="00E93F23">
      <w:pPr>
        <w:spacing w:after="0" w:line="240" w:lineRule="auto"/>
      </w:pPr>
      <w:r>
        <w:separator/>
      </w:r>
    </w:p>
  </w:footnote>
  <w:footnote w:type="continuationSeparator" w:id="0">
    <w:p w:rsidR="00E93F23" w:rsidRDefault="00E93F23" w:rsidP="00E9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23" w:rsidRDefault="00E93F23" w:rsidP="00E93F23">
    <w:pPr>
      <w:pStyle w:val="a5"/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93345</wp:posOffset>
          </wp:positionV>
          <wp:extent cx="1524000" cy="1133475"/>
          <wp:effectExtent l="19050" t="0" r="0" b="0"/>
          <wp:wrapTight wrapText="bothSides">
            <wp:wrapPolygon edited="0">
              <wp:start x="-270" y="0"/>
              <wp:lineTo x="-270" y="21418"/>
              <wp:lineTo x="21600" y="21418"/>
              <wp:lineTo x="21600" y="0"/>
              <wp:lineTo x="-270" y="0"/>
            </wp:wrapPolygon>
          </wp:wrapTight>
          <wp:docPr id="2" name="תמונה 1" descr="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F23"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7629525</wp:posOffset>
          </wp:positionH>
          <wp:positionV relativeFrom="paragraph">
            <wp:posOffset>140970</wp:posOffset>
          </wp:positionV>
          <wp:extent cx="1219200" cy="1219200"/>
          <wp:effectExtent l="19050" t="0" r="0" b="0"/>
          <wp:wrapThrough wrapText="bothSides">
            <wp:wrapPolygon edited="0">
              <wp:start x="-338" y="0"/>
              <wp:lineTo x="-338" y="21263"/>
              <wp:lineTo x="21600" y="21263"/>
              <wp:lineTo x="21600" y="0"/>
              <wp:lineTo x="-338" y="0"/>
            </wp:wrapPolygon>
          </wp:wrapThrough>
          <wp:docPr id="3" name="תמונה 2" descr="FI170401_logo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170401_logo6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F23" w:rsidRDefault="00E93F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F3A"/>
    <w:multiLevelType w:val="hybridMultilevel"/>
    <w:tmpl w:val="405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904"/>
    <w:multiLevelType w:val="hybridMultilevel"/>
    <w:tmpl w:val="8276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86F"/>
    <w:multiLevelType w:val="hybridMultilevel"/>
    <w:tmpl w:val="49C4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531"/>
    <w:multiLevelType w:val="hybridMultilevel"/>
    <w:tmpl w:val="8D08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4C89"/>
    <w:multiLevelType w:val="hybridMultilevel"/>
    <w:tmpl w:val="99A2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B1366"/>
    <w:multiLevelType w:val="hybridMultilevel"/>
    <w:tmpl w:val="AB2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DAF"/>
    <w:multiLevelType w:val="hybridMultilevel"/>
    <w:tmpl w:val="D3DE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1AFF"/>
    <w:multiLevelType w:val="hybridMultilevel"/>
    <w:tmpl w:val="C904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77D1"/>
    <w:multiLevelType w:val="hybridMultilevel"/>
    <w:tmpl w:val="5B72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185C"/>
    <w:multiLevelType w:val="hybridMultilevel"/>
    <w:tmpl w:val="4BE4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522"/>
    <w:multiLevelType w:val="hybridMultilevel"/>
    <w:tmpl w:val="A7CA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0668B"/>
    <w:multiLevelType w:val="hybridMultilevel"/>
    <w:tmpl w:val="9D7C40E6"/>
    <w:lvl w:ilvl="0" w:tplc="80E4460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D6B31"/>
    <w:multiLevelType w:val="hybridMultilevel"/>
    <w:tmpl w:val="432E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0"/>
    <w:rsid w:val="00010561"/>
    <w:rsid w:val="000A71F3"/>
    <w:rsid w:val="0020150F"/>
    <w:rsid w:val="00223F5B"/>
    <w:rsid w:val="002702A8"/>
    <w:rsid w:val="002A57D5"/>
    <w:rsid w:val="002B7166"/>
    <w:rsid w:val="00400487"/>
    <w:rsid w:val="004379DA"/>
    <w:rsid w:val="004F6F4A"/>
    <w:rsid w:val="005B6795"/>
    <w:rsid w:val="006B7EF0"/>
    <w:rsid w:val="006F0241"/>
    <w:rsid w:val="00A33C78"/>
    <w:rsid w:val="00B147B8"/>
    <w:rsid w:val="00C744BC"/>
    <w:rsid w:val="00DE6FE6"/>
    <w:rsid w:val="00E4638A"/>
    <w:rsid w:val="00E93F23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4D414-DA90-47E8-9D31-D4751F63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4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93F23"/>
  </w:style>
  <w:style w:type="paragraph" w:styleId="a7">
    <w:name w:val="footer"/>
    <w:basedOn w:val="a"/>
    <w:link w:val="a8"/>
    <w:uiPriority w:val="99"/>
    <w:semiHidden/>
    <w:unhideWhenUsed/>
    <w:rsid w:val="00E93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E93F23"/>
  </w:style>
  <w:style w:type="paragraph" w:styleId="a9">
    <w:name w:val="Balloon Text"/>
    <w:basedOn w:val="a"/>
    <w:link w:val="aa"/>
    <w:uiPriority w:val="99"/>
    <w:semiHidden/>
    <w:unhideWhenUsed/>
    <w:rsid w:val="00E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9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1221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</dc:creator>
  <cp:lastModifiedBy>Maya</cp:lastModifiedBy>
  <cp:revision>2</cp:revision>
  <dcterms:created xsi:type="dcterms:W3CDTF">2017-09-03T09:04:00Z</dcterms:created>
  <dcterms:modified xsi:type="dcterms:W3CDTF">2017-09-03T09:04:00Z</dcterms:modified>
</cp:coreProperties>
</file>