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BC52F" w14:textId="7EC003EE" w:rsidR="00072A06" w:rsidRPr="00072A06" w:rsidRDefault="00072A06" w:rsidP="00072A06">
      <w:pPr>
        <w:bidi/>
        <w:jc w:val="center"/>
        <w:rPr>
          <w:b/>
          <w:bCs/>
          <w:u w:val="single"/>
          <w:rtl/>
        </w:rPr>
      </w:pPr>
      <w:r w:rsidRPr="00072A06">
        <w:rPr>
          <w:rFonts w:hint="cs"/>
          <w:b/>
          <w:bCs/>
          <w:u w:val="single"/>
          <w:rtl/>
        </w:rPr>
        <w:t>סיכום פגישה: הערות הציבור</w:t>
      </w:r>
      <w:r w:rsidR="002706C5">
        <w:rPr>
          <w:rFonts w:hint="cs"/>
          <w:b/>
          <w:bCs/>
          <w:u w:val="single"/>
          <w:rtl/>
        </w:rPr>
        <w:t xml:space="preserve"> לסמל הירוק,</w:t>
      </w:r>
      <w:r w:rsidRPr="00072A06">
        <w:rPr>
          <w:rFonts w:hint="cs"/>
          <w:b/>
          <w:bCs/>
          <w:u w:val="single"/>
          <w:rtl/>
        </w:rPr>
        <w:t xml:space="preserve"> 18.9.2019</w:t>
      </w:r>
    </w:p>
    <w:p w14:paraId="25521F49" w14:textId="77777777" w:rsidR="00072A06" w:rsidRPr="00D56D4B" w:rsidRDefault="00072A06" w:rsidP="00072A06">
      <w:pPr>
        <w:bidi/>
        <w:rPr>
          <w:b/>
          <w:bCs/>
          <w:u w:val="single"/>
          <w:rtl/>
        </w:rPr>
      </w:pPr>
      <w:r w:rsidRPr="00D56D4B">
        <w:rPr>
          <w:rFonts w:hint="cs"/>
          <w:b/>
          <w:bCs/>
          <w:u w:val="single"/>
          <w:rtl/>
        </w:rPr>
        <w:t xml:space="preserve">נוכחים: </w:t>
      </w:r>
    </w:p>
    <w:p w14:paraId="5A86F3E2" w14:textId="5E83F926" w:rsidR="00006FEE" w:rsidRDefault="00072A06" w:rsidP="00072A06">
      <w:pPr>
        <w:bidi/>
        <w:rPr>
          <w:rtl/>
        </w:rPr>
      </w:pPr>
      <w:r>
        <w:rPr>
          <w:rFonts w:hint="cs"/>
          <w:rtl/>
        </w:rPr>
        <w:t>חברי הועדה המדעית: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פרופ' </w:t>
      </w:r>
      <w:r w:rsidR="00006FEE">
        <w:rPr>
          <w:rFonts w:hint="cs"/>
          <w:rtl/>
        </w:rPr>
        <w:t xml:space="preserve">איריס שי </w:t>
      </w:r>
      <w:r>
        <w:rPr>
          <w:rFonts w:hint="cs"/>
          <w:rtl/>
        </w:rPr>
        <w:t xml:space="preserve">, ד"ר מיכל גלאון יו"ר, ד"ר ורד קאופמן שריקי, ד"ר גילה </w:t>
      </w:r>
      <w:proofErr w:type="spellStart"/>
      <w:r>
        <w:rPr>
          <w:rFonts w:hint="cs"/>
          <w:rtl/>
        </w:rPr>
        <w:t>פיימן</w:t>
      </w:r>
      <w:proofErr w:type="spellEnd"/>
      <w:r>
        <w:rPr>
          <w:rFonts w:hint="cs"/>
          <w:rtl/>
        </w:rPr>
        <w:t xml:space="preserve">, ד"ר מורן </w:t>
      </w:r>
      <w:proofErr w:type="spellStart"/>
      <w:r>
        <w:rPr>
          <w:rFonts w:hint="cs"/>
          <w:rtl/>
        </w:rPr>
        <w:t>בלייכפלד-מגנאזי</w:t>
      </w:r>
      <w:proofErr w:type="spellEnd"/>
      <w:r>
        <w:rPr>
          <w:rFonts w:hint="cs"/>
          <w:rtl/>
        </w:rPr>
        <w:t xml:space="preserve">, ד"ר מיכל אפרת, ענת כאביה-בן יוסף, </w:t>
      </w:r>
      <w:proofErr w:type="spellStart"/>
      <w:r>
        <w:rPr>
          <w:rFonts w:hint="cs"/>
          <w:rtl/>
        </w:rPr>
        <w:t>לזלי</w:t>
      </w:r>
      <w:proofErr w:type="spellEnd"/>
      <w:r>
        <w:rPr>
          <w:rFonts w:hint="cs"/>
          <w:rtl/>
        </w:rPr>
        <w:t xml:space="preserve"> ניצן, פרופ' רונית אנדוולט, כרמית ספרא</w:t>
      </w:r>
    </w:p>
    <w:p w14:paraId="06470011" w14:textId="45504FDC" w:rsidR="002D0C20" w:rsidRDefault="002D0C20" w:rsidP="002D0C20">
      <w:pPr>
        <w:bidi/>
        <w:rPr>
          <w:rtl/>
        </w:rPr>
      </w:pPr>
      <w:r>
        <w:rPr>
          <w:rFonts w:hint="cs"/>
          <w:rtl/>
        </w:rPr>
        <w:t xml:space="preserve">משרד הבריאות: פרופ' סיגל </w:t>
      </w:r>
      <w:proofErr w:type="spellStart"/>
      <w:r>
        <w:rPr>
          <w:rFonts w:hint="cs"/>
          <w:rtl/>
        </w:rPr>
        <w:t>סדצקי</w:t>
      </w:r>
      <w:proofErr w:type="spellEnd"/>
      <w:r>
        <w:rPr>
          <w:rFonts w:hint="cs"/>
          <w:rtl/>
        </w:rPr>
        <w:t xml:space="preserve">, ד"ר אודי קלינר, שרון גוטמן </w:t>
      </w:r>
    </w:p>
    <w:p w14:paraId="6CDA5348" w14:textId="77777777" w:rsidR="002D0C20" w:rsidRDefault="002D0C20" w:rsidP="002D0C20">
      <w:pPr>
        <w:bidi/>
        <w:rPr>
          <w:rtl/>
        </w:rPr>
      </w:pPr>
      <w:r>
        <w:rPr>
          <w:rFonts w:hint="cs"/>
          <w:rtl/>
        </w:rPr>
        <w:t>משרד הכלכלה והתעשיה: יפעת ענבר</w:t>
      </w:r>
    </w:p>
    <w:p w14:paraId="0EB9D976" w14:textId="36DC4C36" w:rsidR="00006FEE" w:rsidRDefault="00072A06" w:rsidP="00C21E57">
      <w:pPr>
        <w:bidi/>
        <w:rPr>
          <w:rtl/>
        </w:rPr>
      </w:pPr>
      <w:r>
        <w:rPr>
          <w:rFonts w:hint="cs"/>
          <w:rtl/>
        </w:rPr>
        <w:t xml:space="preserve">נציגות </w:t>
      </w:r>
      <w:r w:rsidR="002D0C20">
        <w:rPr>
          <w:rFonts w:hint="cs"/>
          <w:rtl/>
        </w:rPr>
        <w:t xml:space="preserve">איגוד </w:t>
      </w:r>
      <w:r>
        <w:rPr>
          <w:rFonts w:hint="cs"/>
          <w:rtl/>
        </w:rPr>
        <w:t xml:space="preserve">רופאי בריאות הציבור: פרופ' חגי לוין, פרופ' </w:t>
      </w:r>
      <w:r w:rsidR="00006FEE">
        <w:rPr>
          <w:rFonts w:hint="cs"/>
          <w:rtl/>
        </w:rPr>
        <w:t xml:space="preserve">שירה </w:t>
      </w:r>
      <w:r>
        <w:rPr>
          <w:rFonts w:hint="cs"/>
          <w:rtl/>
        </w:rPr>
        <w:t>זלבר-</w:t>
      </w:r>
      <w:r w:rsidR="00006FEE">
        <w:rPr>
          <w:rFonts w:hint="cs"/>
          <w:rtl/>
        </w:rPr>
        <w:t>שגיא</w:t>
      </w:r>
      <w:r>
        <w:rPr>
          <w:rFonts w:hint="cs"/>
          <w:rtl/>
        </w:rPr>
        <w:t xml:space="preserve">, </w:t>
      </w:r>
      <w:r w:rsidR="00F355F4">
        <w:rPr>
          <w:rFonts w:hint="cs"/>
          <w:rtl/>
        </w:rPr>
        <w:t>פרופ'</w:t>
      </w:r>
      <w:r w:rsidR="002D0C20">
        <w:rPr>
          <w:rFonts w:hint="cs"/>
          <w:rtl/>
        </w:rPr>
        <w:t xml:space="preserve"> </w:t>
      </w:r>
      <w:r>
        <w:rPr>
          <w:rFonts w:hint="cs"/>
          <w:rtl/>
        </w:rPr>
        <w:t xml:space="preserve">אהרון </w:t>
      </w:r>
      <w:proofErr w:type="spellStart"/>
      <w:r w:rsidR="002D0C20">
        <w:rPr>
          <w:rFonts w:hint="cs"/>
          <w:rtl/>
        </w:rPr>
        <w:t>טר</w:t>
      </w:r>
      <w:r w:rsidR="00F355F4">
        <w:rPr>
          <w:rFonts w:hint="cs"/>
          <w:rtl/>
        </w:rPr>
        <w:t>וא</w:t>
      </w:r>
      <w:r w:rsidR="002D0C20">
        <w:rPr>
          <w:rFonts w:hint="cs"/>
          <w:rtl/>
        </w:rPr>
        <w:t>ן</w:t>
      </w:r>
      <w:proofErr w:type="spellEnd"/>
      <w:r w:rsidR="002D0C20">
        <w:rPr>
          <w:rFonts w:hint="cs"/>
          <w:rtl/>
        </w:rPr>
        <w:t xml:space="preserve">, </w:t>
      </w:r>
      <w:r w:rsidR="00870CE7">
        <w:rPr>
          <w:rFonts w:hint="cs"/>
          <w:rtl/>
        </w:rPr>
        <w:t>פרופ' אייל ארט</w:t>
      </w:r>
    </w:p>
    <w:p w14:paraId="0AD8315A" w14:textId="77777777" w:rsidR="002D0C20" w:rsidRDefault="002D0C20" w:rsidP="002D0C20">
      <w:pPr>
        <w:bidi/>
        <w:rPr>
          <w:rtl/>
        </w:rPr>
      </w:pPr>
      <w:r>
        <w:rPr>
          <w:rFonts w:hint="cs"/>
          <w:rtl/>
        </w:rPr>
        <w:t xml:space="preserve">נציגות הפורום הישראלי לתזונה בת קיימא: ד"ר דורית אדלר, טל </w:t>
      </w:r>
      <w:proofErr w:type="spellStart"/>
      <w:r>
        <w:rPr>
          <w:rFonts w:hint="cs"/>
          <w:rtl/>
        </w:rPr>
        <w:t>חייקין</w:t>
      </w:r>
      <w:proofErr w:type="spellEnd"/>
    </w:p>
    <w:p w14:paraId="22EA06FD" w14:textId="77777777" w:rsidR="002D0C20" w:rsidRDefault="002D0C20" w:rsidP="002D0C20">
      <w:pPr>
        <w:bidi/>
        <w:rPr>
          <w:rtl/>
        </w:rPr>
      </w:pPr>
      <w:r>
        <w:rPr>
          <w:rFonts w:hint="cs"/>
          <w:rtl/>
        </w:rPr>
        <w:t>נציגות לשכות המסחר:</w:t>
      </w:r>
      <w:r w:rsidR="00174F94">
        <w:rPr>
          <w:rFonts w:hint="cs"/>
          <w:rtl/>
        </w:rPr>
        <w:t xml:space="preserve"> עו"ד 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יפה חובב, ספי </w:t>
      </w:r>
      <w:proofErr w:type="spellStart"/>
      <w:r>
        <w:rPr>
          <w:rFonts w:hint="cs"/>
          <w:rtl/>
        </w:rPr>
        <w:t>הולשטיין</w:t>
      </w:r>
      <w:proofErr w:type="spellEnd"/>
      <w:r>
        <w:rPr>
          <w:rFonts w:hint="cs"/>
          <w:rtl/>
        </w:rPr>
        <w:t>, איתן גרנות</w:t>
      </w:r>
    </w:p>
    <w:p w14:paraId="071AE1B8" w14:textId="41D03971" w:rsidR="002D0C20" w:rsidRDefault="002D0C20" w:rsidP="002D0C20">
      <w:pPr>
        <w:bidi/>
        <w:rPr>
          <w:rtl/>
        </w:rPr>
      </w:pPr>
      <w:r>
        <w:rPr>
          <w:rFonts w:hint="cs"/>
          <w:rtl/>
        </w:rPr>
        <w:t>נציגות איגוד תעשיות המזון:</w:t>
      </w:r>
      <w:r w:rsidR="005A5207">
        <w:rPr>
          <w:rFonts w:hint="cs"/>
          <w:rtl/>
        </w:rPr>
        <w:t xml:space="preserve"> </w:t>
      </w:r>
      <w:r w:rsidR="00174F94">
        <w:rPr>
          <w:rFonts w:hint="cs"/>
          <w:rtl/>
        </w:rPr>
        <w:t>עו"ד</w:t>
      </w:r>
      <w:r>
        <w:rPr>
          <w:rFonts w:hint="cs"/>
          <w:rtl/>
        </w:rPr>
        <w:t xml:space="preserve"> גליה שגיא,</w:t>
      </w:r>
      <w:r w:rsidR="006941EF">
        <w:rPr>
          <w:rFonts w:hint="cs"/>
          <w:rtl/>
        </w:rPr>
        <w:t xml:space="preserve"> שרה </w:t>
      </w:r>
      <w:proofErr w:type="spellStart"/>
      <w:r w:rsidR="006941EF">
        <w:rPr>
          <w:rFonts w:hint="cs"/>
          <w:rtl/>
        </w:rPr>
        <w:t>בונדי</w:t>
      </w:r>
      <w:proofErr w:type="spellEnd"/>
      <w:r w:rsidR="006941EF">
        <w:rPr>
          <w:rFonts w:hint="cs"/>
          <w:rtl/>
        </w:rPr>
        <w:t>, מנהלת לקוח באיגוד המזון</w:t>
      </w:r>
    </w:p>
    <w:p w14:paraId="3DDA9806" w14:textId="367021D3" w:rsidR="002D0C20" w:rsidRPr="00ED6B7D" w:rsidRDefault="002D0C20" w:rsidP="00006FEE">
      <w:pPr>
        <w:bidi/>
        <w:rPr>
          <w:b/>
          <w:bCs/>
          <w:u w:val="single"/>
          <w:rtl/>
        </w:rPr>
      </w:pPr>
      <w:r w:rsidRPr="00ED6B7D">
        <w:rPr>
          <w:rFonts w:hint="cs"/>
          <w:b/>
          <w:bCs/>
          <w:u w:val="single"/>
          <w:rtl/>
        </w:rPr>
        <w:t>איגוד רופאי בריאות הציבור, פרופ' חגי לוין</w:t>
      </w:r>
      <w:r w:rsidR="009C77A9">
        <w:rPr>
          <w:rFonts w:hint="cs"/>
          <w:b/>
          <w:bCs/>
          <w:u w:val="single"/>
          <w:rtl/>
        </w:rPr>
        <w:t xml:space="preserve">, </w:t>
      </w:r>
      <w:r w:rsidR="00F355F4">
        <w:rPr>
          <w:rFonts w:hint="cs"/>
          <w:b/>
          <w:bCs/>
          <w:u w:val="single"/>
          <w:rtl/>
        </w:rPr>
        <w:t>פרופ'</w:t>
      </w:r>
      <w:r w:rsidR="009C77A9">
        <w:rPr>
          <w:rFonts w:hint="cs"/>
          <w:b/>
          <w:bCs/>
          <w:u w:val="single"/>
          <w:rtl/>
        </w:rPr>
        <w:t xml:space="preserve"> </w:t>
      </w:r>
      <w:proofErr w:type="spellStart"/>
      <w:r w:rsidR="009C77A9">
        <w:rPr>
          <w:rFonts w:hint="cs"/>
          <w:b/>
          <w:bCs/>
          <w:u w:val="single"/>
          <w:rtl/>
        </w:rPr>
        <w:t>טרואן</w:t>
      </w:r>
      <w:proofErr w:type="spellEnd"/>
      <w:r w:rsidRPr="00ED6B7D">
        <w:rPr>
          <w:rFonts w:hint="cs"/>
          <w:b/>
          <w:bCs/>
          <w:u w:val="single"/>
          <w:rtl/>
        </w:rPr>
        <w:t>:</w:t>
      </w:r>
    </w:p>
    <w:p w14:paraId="20A5B49D" w14:textId="2512EFBC" w:rsidR="00006FEE" w:rsidRDefault="00006FEE" w:rsidP="003F1317">
      <w:pPr>
        <w:bidi/>
        <w:rPr>
          <w:rtl/>
        </w:rPr>
      </w:pPr>
      <w:r>
        <w:rPr>
          <w:rFonts w:hint="cs"/>
          <w:rtl/>
        </w:rPr>
        <w:t>מעריכים</w:t>
      </w:r>
      <w:r w:rsidR="002D0C20">
        <w:rPr>
          <w:rFonts w:hint="cs"/>
          <w:rtl/>
        </w:rPr>
        <w:t xml:space="preserve"> מאוד את המהלכים שמוביל משרד הבריאות ואת עבודת הועדה </w:t>
      </w:r>
      <w:r w:rsidR="00136FED">
        <w:rPr>
          <w:rFonts w:hint="cs"/>
          <w:rtl/>
        </w:rPr>
        <w:t>ומ</w:t>
      </w:r>
      <w:r w:rsidR="002D0C20">
        <w:rPr>
          <w:rFonts w:hint="cs"/>
          <w:rtl/>
        </w:rPr>
        <w:t>בקשים להיות מעורבים</w:t>
      </w:r>
      <w:r w:rsidR="00A0674A">
        <w:rPr>
          <w:rFonts w:hint="cs"/>
          <w:rtl/>
        </w:rPr>
        <w:t>.</w:t>
      </w:r>
      <w:r w:rsidR="003F1317">
        <w:rPr>
          <w:rtl/>
        </w:rPr>
        <w:br/>
      </w:r>
      <w:r w:rsidR="002D0C20">
        <w:rPr>
          <w:rFonts w:hint="cs"/>
          <w:rtl/>
        </w:rPr>
        <w:t xml:space="preserve">בעקבות מסמך ההמלצות לסמל הירוק נערכה היועצות רחבה של האיגוד, גם עם מומחים ברחבי העולם. </w:t>
      </w:r>
      <w:r>
        <w:rPr>
          <w:rFonts w:hint="cs"/>
          <w:rtl/>
        </w:rPr>
        <w:t xml:space="preserve"> </w:t>
      </w:r>
      <w:r w:rsidR="003F1317">
        <w:rPr>
          <w:rtl/>
        </w:rPr>
        <w:br/>
      </w:r>
      <w:r>
        <w:rPr>
          <w:rFonts w:hint="cs"/>
          <w:rtl/>
        </w:rPr>
        <w:t>עמדת</w:t>
      </w:r>
      <w:r w:rsidR="002D0C20">
        <w:rPr>
          <w:rFonts w:hint="cs"/>
          <w:rtl/>
        </w:rPr>
        <w:t xml:space="preserve"> האיגוד: </w:t>
      </w:r>
      <w:r>
        <w:rPr>
          <w:rFonts w:hint="cs"/>
          <w:rtl/>
        </w:rPr>
        <w:t xml:space="preserve"> מדיניות בריאות</w:t>
      </w:r>
      <w:r w:rsidR="002D0C20">
        <w:rPr>
          <w:rFonts w:hint="cs"/>
          <w:rtl/>
        </w:rPr>
        <w:t xml:space="preserve"> </w:t>
      </w:r>
      <w:r>
        <w:rPr>
          <w:rFonts w:hint="cs"/>
          <w:rtl/>
        </w:rPr>
        <w:t>הציבור צריכה ל</w:t>
      </w:r>
      <w:r w:rsidR="00136FED">
        <w:rPr>
          <w:rFonts w:hint="cs"/>
          <w:rtl/>
        </w:rPr>
        <w:t>היות מבוססת על</w:t>
      </w:r>
      <w:r>
        <w:rPr>
          <w:rFonts w:hint="cs"/>
          <w:rtl/>
        </w:rPr>
        <w:t xml:space="preserve"> </w:t>
      </w:r>
      <w:r w:rsidR="00136FED">
        <w:rPr>
          <w:rFonts w:hint="cs"/>
          <w:rtl/>
        </w:rPr>
        <w:t>עיקרי הידע העדכני</w:t>
      </w:r>
      <w:r>
        <w:rPr>
          <w:rFonts w:hint="cs"/>
          <w:rtl/>
        </w:rPr>
        <w:t xml:space="preserve"> בתזונה. הועדה צריכה לדון בתועלת לבריאות הציבור</w:t>
      </w:r>
      <w:r w:rsidR="00136FED">
        <w:rPr>
          <w:rFonts w:hint="cs"/>
          <w:rtl/>
        </w:rPr>
        <w:t xml:space="preserve"> </w:t>
      </w:r>
      <w:proofErr w:type="spellStart"/>
      <w:r w:rsidR="00D56D4B">
        <w:rPr>
          <w:rFonts w:hint="cs"/>
          <w:rtl/>
        </w:rPr>
        <w:t>ולהמנע</w:t>
      </w:r>
      <w:proofErr w:type="spellEnd"/>
      <w:r w:rsidR="00D56D4B">
        <w:rPr>
          <w:rFonts w:hint="cs"/>
          <w:rtl/>
        </w:rPr>
        <w:t xml:space="preserve"> ממהלכים שיתכן ויגרמו נזק.</w:t>
      </w:r>
      <w:r w:rsidR="003F1317">
        <w:rPr>
          <w:rtl/>
        </w:rPr>
        <w:br/>
      </w:r>
      <w:r>
        <w:rPr>
          <w:rFonts w:hint="cs"/>
          <w:rtl/>
        </w:rPr>
        <w:t xml:space="preserve">סימון </w:t>
      </w:r>
      <w:r w:rsidR="002D0C20">
        <w:rPr>
          <w:rFonts w:hint="cs"/>
          <w:rtl/>
        </w:rPr>
        <w:t xml:space="preserve">מזון בסמל </w:t>
      </w:r>
      <w:r>
        <w:rPr>
          <w:rFonts w:hint="cs"/>
          <w:rtl/>
        </w:rPr>
        <w:t xml:space="preserve">ירוק הוא צעד </w:t>
      </w:r>
      <w:r w:rsidR="00136FED">
        <w:rPr>
          <w:rFonts w:hint="cs"/>
          <w:rtl/>
        </w:rPr>
        <w:t>"</w:t>
      </w:r>
      <w:r>
        <w:rPr>
          <w:rFonts w:hint="cs"/>
          <w:rtl/>
        </w:rPr>
        <w:t>חלש</w:t>
      </w:r>
      <w:r w:rsidR="00136FED">
        <w:rPr>
          <w:rFonts w:hint="cs"/>
          <w:rtl/>
        </w:rPr>
        <w:t>"</w:t>
      </w:r>
      <w:r w:rsidR="001237A9">
        <w:rPr>
          <w:rFonts w:hint="cs"/>
          <w:rtl/>
        </w:rPr>
        <w:t xml:space="preserve"> </w:t>
      </w:r>
      <w:r w:rsidR="002D0C20">
        <w:rPr>
          <w:rFonts w:hint="cs"/>
          <w:rtl/>
        </w:rPr>
        <w:t xml:space="preserve">מכיוון </w:t>
      </w:r>
      <w:r w:rsidR="00136FED">
        <w:rPr>
          <w:rFonts w:hint="cs"/>
          <w:rtl/>
        </w:rPr>
        <w:t>שלא קיימת התייחסו</w:t>
      </w:r>
      <w:r w:rsidR="001237A9">
        <w:rPr>
          <w:rFonts w:hint="cs"/>
          <w:rtl/>
        </w:rPr>
        <w:t>ת</w:t>
      </w:r>
      <w:r w:rsidR="00136FED">
        <w:rPr>
          <w:rFonts w:hint="cs"/>
          <w:rtl/>
        </w:rPr>
        <w:t xml:space="preserve"> להיבטים נוספים ובינ</w:t>
      </w:r>
      <w:r w:rsidR="001237A9">
        <w:rPr>
          <w:rFonts w:hint="cs"/>
          <w:rtl/>
        </w:rPr>
        <w:t>י</w:t>
      </w:r>
      <w:r w:rsidR="00136FED">
        <w:rPr>
          <w:rFonts w:hint="cs"/>
          <w:rtl/>
        </w:rPr>
        <w:t>הם:</w:t>
      </w:r>
      <w:r w:rsidR="00ED6B7D">
        <w:rPr>
          <w:rFonts w:hint="cs"/>
          <w:rtl/>
        </w:rPr>
        <w:t xml:space="preserve"> א.</w:t>
      </w:r>
      <w:r w:rsidR="001237A9">
        <w:rPr>
          <w:rFonts w:hint="cs"/>
          <w:rtl/>
        </w:rPr>
        <w:t xml:space="preserve"> </w:t>
      </w:r>
      <w:r w:rsidR="00ED6B7D">
        <w:rPr>
          <w:rFonts w:hint="cs"/>
          <w:rtl/>
        </w:rPr>
        <w:t xml:space="preserve">מדיניות כלכלית: תחילה יש </w:t>
      </w:r>
      <w:r>
        <w:rPr>
          <w:rFonts w:hint="cs"/>
          <w:rtl/>
        </w:rPr>
        <w:t xml:space="preserve"> להוזיל את המזונות הבריאים ו</w:t>
      </w:r>
      <w:r w:rsidR="002D0C20">
        <w:rPr>
          <w:rFonts w:hint="cs"/>
          <w:rtl/>
        </w:rPr>
        <w:t xml:space="preserve">במקביל, </w:t>
      </w:r>
      <w:r>
        <w:rPr>
          <w:rFonts w:hint="cs"/>
          <w:rtl/>
        </w:rPr>
        <w:t>לייקר את המזונות המזיקים</w:t>
      </w:r>
      <w:r w:rsidR="00CE21D8">
        <w:rPr>
          <w:rFonts w:hint="cs"/>
          <w:rtl/>
        </w:rPr>
        <w:t>,</w:t>
      </w:r>
      <w:r>
        <w:rPr>
          <w:rFonts w:hint="cs"/>
          <w:rtl/>
        </w:rPr>
        <w:t xml:space="preserve"> לפי המחיר האמיתי שלהם </w:t>
      </w:r>
      <w:r w:rsidR="002D0C20">
        <w:rPr>
          <w:rFonts w:hint="cs"/>
          <w:rtl/>
        </w:rPr>
        <w:t xml:space="preserve">על החברה והבריאות </w:t>
      </w:r>
      <w:r w:rsidR="00ED6B7D">
        <w:rPr>
          <w:rFonts w:hint="cs"/>
          <w:rtl/>
        </w:rPr>
        <w:t>ב. הגבלות שיווק ופרסום.</w:t>
      </w:r>
      <w:r w:rsidR="003F1317">
        <w:rPr>
          <w:rtl/>
        </w:rPr>
        <w:br/>
      </w:r>
      <w:r w:rsidR="003F1317">
        <w:rPr>
          <w:rtl/>
        </w:rPr>
        <w:br/>
      </w:r>
      <w:r w:rsidR="00ED6B7D">
        <w:rPr>
          <w:rFonts w:hint="cs"/>
          <w:rtl/>
        </w:rPr>
        <w:t>מתוך סקירה רחבה יש להתייחס לנקודות הבאות</w:t>
      </w:r>
      <w:r w:rsidR="001237A9">
        <w:rPr>
          <w:rFonts w:hint="cs"/>
          <w:rtl/>
        </w:rPr>
        <w:t xml:space="preserve"> </w:t>
      </w:r>
      <w:r w:rsidR="00ED6B7D">
        <w:rPr>
          <w:rFonts w:hint="cs"/>
          <w:rtl/>
        </w:rPr>
        <w:t xml:space="preserve">בפיתוח </w:t>
      </w:r>
      <w:r w:rsidR="00136FED">
        <w:rPr>
          <w:rFonts w:hint="cs"/>
          <w:rtl/>
        </w:rPr>
        <w:t>ה</w:t>
      </w:r>
      <w:r w:rsidR="00ED6B7D">
        <w:rPr>
          <w:rFonts w:hint="cs"/>
          <w:rtl/>
        </w:rPr>
        <w:t xml:space="preserve">סמל </w:t>
      </w:r>
      <w:r w:rsidR="00136FED">
        <w:rPr>
          <w:rFonts w:hint="cs"/>
          <w:rtl/>
        </w:rPr>
        <w:t>ה</w:t>
      </w:r>
      <w:r w:rsidR="00ED6B7D">
        <w:rPr>
          <w:rFonts w:hint="cs"/>
          <w:rtl/>
        </w:rPr>
        <w:t xml:space="preserve">ירוק: </w:t>
      </w:r>
    </w:p>
    <w:p w14:paraId="100EB598" w14:textId="0A6C58C4" w:rsidR="00006FEE" w:rsidRDefault="00006FEE" w:rsidP="009D1CB3">
      <w:pPr>
        <w:pStyle w:val="ListParagraph"/>
        <w:numPr>
          <w:ilvl w:val="0"/>
          <w:numId w:val="12"/>
        </w:numPr>
        <w:bidi/>
      </w:pPr>
      <w:r>
        <w:rPr>
          <w:rFonts w:hint="cs"/>
          <w:rtl/>
        </w:rPr>
        <w:t>הגדרת מ</w:t>
      </w:r>
      <w:r w:rsidR="007D1871">
        <w:rPr>
          <w:rFonts w:hint="cs"/>
          <w:rtl/>
        </w:rPr>
        <w:t xml:space="preserve">טרות ספציפיות </w:t>
      </w:r>
      <w:r w:rsidR="009C77A9">
        <w:rPr>
          <w:rFonts w:hint="cs"/>
          <w:rtl/>
        </w:rPr>
        <w:t>ו</w:t>
      </w:r>
      <w:r w:rsidR="00ED6B7D">
        <w:rPr>
          <w:rFonts w:hint="cs"/>
          <w:rtl/>
        </w:rPr>
        <w:t>קביעת דרכים להערכתם</w:t>
      </w:r>
      <w:r w:rsidR="001237A9">
        <w:rPr>
          <w:rFonts w:hint="cs"/>
          <w:rtl/>
        </w:rPr>
        <w:t>,</w:t>
      </w:r>
      <w:r w:rsidR="009C77A9">
        <w:rPr>
          <w:rFonts w:hint="cs"/>
          <w:rtl/>
        </w:rPr>
        <w:t xml:space="preserve"> תוך התייחסות לממדי התנהגות צרכנית וכלכל</w:t>
      </w:r>
      <w:r w:rsidR="00CE21D8">
        <w:rPr>
          <w:rFonts w:hint="cs"/>
          <w:rtl/>
        </w:rPr>
        <w:t>ית:</w:t>
      </w:r>
    </w:p>
    <w:p w14:paraId="1F59316E" w14:textId="77777777" w:rsidR="00947EAC" w:rsidRDefault="00947EAC" w:rsidP="009D1CB3">
      <w:pPr>
        <w:pStyle w:val="ListParagraph"/>
        <w:numPr>
          <w:ilvl w:val="1"/>
          <w:numId w:val="12"/>
        </w:numPr>
        <w:bidi/>
      </w:pPr>
      <w:r>
        <w:rPr>
          <w:rFonts w:hint="cs"/>
          <w:rtl/>
        </w:rPr>
        <w:t>כיום יש אסימטריה בין המידע לבין התמחור והשווקים</w:t>
      </w:r>
    </w:p>
    <w:p w14:paraId="3BCA1F0E" w14:textId="5EA7D183" w:rsidR="00AE6C61" w:rsidRDefault="00AE6C61" w:rsidP="009D1CB3">
      <w:pPr>
        <w:pStyle w:val="ListParagraph"/>
        <w:numPr>
          <w:ilvl w:val="1"/>
          <w:numId w:val="12"/>
        </w:numPr>
        <w:bidi/>
      </w:pPr>
      <w:r>
        <w:rPr>
          <w:rFonts w:hint="cs"/>
          <w:rtl/>
        </w:rPr>
        <w:t>יש לעקוב אחר השפעות הסמל על הרגלי הצריכה</w:t>
      </w:r>
      <w:r w:rsidR="00CE21D8">
        <w:rPr>
          <w:rFonts w:hint="cs"/>
          <w:rtl/>
        </w:rPr>
        <w:t xml:space="preserve"> ו</w:t>
      </w:r>
      <w:r>
        <w:rPr>
          <w:rFonts w:hint="cs"/>
          <w:rtl/>
        </w:rPr>
        <w:t>על תהליכי רה-פורמולציה</w:t>
      </w:r>
    </w:p>
    <w:p w14:paraId="54162A9C" w14:textId="7C18957F" w:rsidR="00AE6C61" w:rsidRDefault="00AE6C61" w:rsidP="009D1CB3">
      <w:pPr>
        <w:pStyle w:val="ListParagraph"/>
        <w:numPr>
          <w:ilvl w:val="1"/>
          <w:numId w:val="12"/>
        </w:numPr>
        <w:bidi/>
      </w:pPr>
      <w:r>
        <w:rPr>
          <w:rFonts w:hint="cs"/>
          <w:rtl/>
        </w:rPr>
        <w:t>צריך להתוות את הדרך לשינוי התנהגות. לשם כך יש לבצע הערכה אמפירית, ולעקוב לפני ובמהלך היישום</w:t>
      </w:r>
    </w:p>
    <w:p w14:paraId="716D8A4C" w14:textId="5E19413C" w:rsidR="007D1871" w:rsidRDefault="00ED6B7D" w:rsidP="009D1CB3">
      <w:pPr>
        <w:pStyle w:val="ListParagraph"/>
        <w:numPr>
          <w:ilvl w:val="0"/>
          <w:numId w:val="12"/>
        </w:numPr>
        <w:bidi/>
      </w:pPr>
      <w:r>
        <w:rPr>
          <w:rFonts w:hint="cs"/>
          <w:rtl/>
        </w:rPr>
        <w:t>מדיניות תומכת</w:t>
      </w:r>
      <w:r w:rsidR="00CE21D8">
        <w:rPr>
          <w:rFonts w:hint="cs"/>
          <w:rtl/>
        </w:rPr>
        <w:t xml:space="preserve">: </w:t>
      </w:r>
    </w:p>
    <w:p w14:paraId="125F6778" w14:textId="111D5E2E" w:rsidR="007D1871" w:rsidRDefault="00ED6B7D" w:rsidP="009D1CB3">
      <w:pPr>
        <w:pStyle w:val="ListParagraph"/>
        <w:numPr>
          <w:ilvl w:val="1"/>
          <w:numId w:val="12"/>
        </w:numPr>
        <w:bidi/>
      </w:pPr>
      <w:r>
        <w:rPr>
          <w:rFonts w:hint="cs"/>
          <w:rtl/>
        </w:rPr>
        <w:t xml:space="preserve">הליך </w:t>
      </w:r>
      <w:r w:rsidR="007D1871">
        <w:rPr>
          <w:rFonts w:hint="cs"/>
          <w:rtl/>
        </w:rPr>
        <w:t>מ</w:t>
      </w:r>
      <w:r w:rsidR="00136FED">
        <w:rPr>
          <w:rFonts w:hint="cs"/>
          <w:rtl/>
        </w:rPr>
        <w:t>חייב</w:t>
      </w:r>
      <w:r>
        <w:rPr>
          <w:rFonts w:hint="cs"/>
          <w:rtl/>
        </w:rPr>
        <w:t xml:space="preserve"> לסמל ירוק ואכיפה אפקטיבית</w:t>
      </w:r>
      <w:r w:rsidR="007D1871">
        <w:rPr>
          <w:rFonts w:hint="cs"/>
          <w:rtl/>
        </w:rPr>
        <w:t xml:space="preserve"> </w:t>
      </w:r>
      <w:r w:rsidR="00AE6C61">
        <w:rPr>
          <w:rFonts w:hint="cs"/>
          <w:rtl/>
        </w:rPr>
        <w:t>שיגדירו את</w:t>
      </w:r>
      <w:r w:rsidR="007D1871">
        <w:rPr>
          <w:rFonts w:hint="cs"/>
          <w:rtl/>
        </w:rPr>
        <w:t xml:space="preserve"> המסגרת המשפטית. </w:t>
      </w:r>
      <w:r>
        <w:rPr>
          <w:rFonts w:hint="cs"/>
          <w:rtl/>
        </w:rPr>
        <w:t xml:space="preserve">במידה והסמל </w:t>
      </w:r>
      <w:proofErr w:type="spellStart"/>
      <w:r>
        <w:rPr>
          <w:rFonts w:hint="cs"/>
          <w:rtl/>
        </w:rPr>
        <w:t>וולנטרי</w:t>
      </w:r>
      <w:proofErr w:type="spellEnd"/>
      <w:r>
        <w:rPr>
          <w:rFonts w:hint="cs"/>
          <w:rtl/>
        </w:rPr>
        <w:t xml:space="preserve"> </w:t>
      </w:r>
      <w:r w:rsidR="007D1871">
        <w:rPr>
          <w:rFonts w:hint="cs"/>
          <w:rtl/>
        </w:rPr>
        <w:t xml:space="preserve">יש פוטנציאל נזק עצום </w:t>
      </w:r>
      <w:r w:rsidR="00136FED">
        <w:rPr>
          <w:rFonts w:hint="cs"/>
          <w:rtl/>
        </w:rPr>
        <w:t>שיכול להוביל להגדלת</w:t>
      </w:r>
      <w:r>
        <w:rPr>
          <w:rFonts w:hint="cs"/>
          <w:rtl/>
        </w:rPr>
        <w:t xml:space="preserve"> </w:t>
      </w:r>
      <w:r w:rsidR="00AE6C61">
        <w:rPr>
          <w:rFonts w:hint="cs"/>
          <w:rtl/>
        </w:rPr>
        <w:t>פערים בין תעשיה גדולה לקטנה ו</w:t>
      </w:r>
      <w:r w:rsidR="001237A9">
        <w:rPr>
          <w:rFonts w:hint="cs"/>
          <w:rtl/>
        </w:rPr>
        <w:t>ל</w:t>
      </w:r>
      <w:r>
        <w:rPr>
          <w:rFonts w:hint="cs"/>
          <w:rtl/>
        </w:rPr>
        <w:t>עליית מחירים בדומה למלח המיודד</w:t>
      </w:r>
      <w:r w:rsidR="00AE6C61">
        <w:rPr>
          <w:rFonts w:hint="cs"/>
          <w:rtl/>
        </w:rPr>
        <w:t>. אנשים מוכנים לשלם יותר על מזון בריא</w:t>
      </w:r>
    </w:p>
    <w:p w14:paraId="711122C2" w14:textId="7DAFCCB4" w:rsidR="00AE6C61" w:rsidRDefault="00CE21D8" w:rsidP="009D1CB3">
      <w:pPr>
        <w:pStyle w:val="ListParagraph"/>
        <w:numPr>
          <w:ilvl w:val="1"/>
          <w:numId w:val="12"/>
        </w:numPr>
        <w:bidi/>
      </w:pPr>
      <w:r>
        <w:rPr>
          <w:rFonts w:hint="cs"/>
          <w:rtl/>
        </w:rPr>
        <w:t>יש להמציא דרכים ל</w:t>
      </w:r>
      <w:r w:rsidR="00AE6C61">
        <w:rPr>
          <w:rFonts w:hint="cs"/>
          <w:rtl/>
        </w:rPr>
        <w:t xml:space="preserve">מניעת שימוש בסימון </w:t>
      </w:r>
      <w:r w:rsidR="001237A9">
        <w:rPr>
          <w:rFonts w:hint="cs"/>
          <w:rtl/>
        </w:rPr>
        <w:t xml:space="preserve">בסמל </w:t>
      </w:r>
      <w:r w:rsidR="00AE6C61">
        <w:rPr>
          <w:rFonts w:hint="cs"/>
          <w:rtl/>
        </w:rPr>
        <w:t>הירוק ככלי שיווקי</w:t>
      </w:r>
    </w:p>
    <w:p w14:paraId="396F6736" w14:textId="693E6975" w:rsidR="00AE6C61" w:rsidRDefault="00AE6C61" w:rsidP="009D1CB3">
      <w:pPr>
        <w:pStyle w:val="ListParagraph"/>
        <w:numPr>
          <w:ilvl w:val="0"/>
          <w:numId w:val="12"/>
        </w:numPr>
        <w:bidi/>
      </w:pPr>
      <w:r>
        <w:rPr>
          <w:rFonts w:hint="cs"/>
          <w:rtl/>
        </w:rPr>
        <w:t>מהלך מדורג:</w:t>
      </w:r>
      <w:r>
        <w:rPr>
          <w:rFonts w:hint="cs"/>
        </w:rPr>
        <w:t xml:space="preserve"> </w:t>
      </w:r>
      <w:r>
        <w:rPr>
          <w:rFonts w:hint="cs"/>
          <w:rtl/>
        </w:rPr>
        <w:t>יש לבחון כיצד משתלב הסימון האדום עם הירוק</w:t>
      </w:r>
      <w:r w:rsidR="001237A9">
        <w:rPr>
          <w:rFonts w:hint="cs"/>
          <w:rtl/>
        </w:rPr>
        <w:t>. מוצע</w:t>
      </w:r>
      <w:r>
        <w:rPr>
          <w:rFonts w:hint="cs"/>
          <w:rtl/>
        </w:rPr>
        <w:t xml:space="preserve"> צריך להתחיל בפיילוט אזורי או במספר מזונות מצומצם. אין לנו נ</w:t>
      </w:r>
      <w:r w:rsidR="001237A9">
        <w:rPr>
          <w:rFonts w:hint="cs"/>
          <w:rtl/>
        </w:rPr>
        <w:t>י</w:t>
      </w:r>
      <w:r>
        <w:rPr>
          <w:rFonts w:hint="cs"/>
          <w:rtl/>
        </w:rPr>
        <w:t>סיון ישראלי בנושא זה</w:t>
      </w:r>
    </w:p>
    <w:p w14:paraId="01D74A7A" w14:textId="09C10CC2" w:rsidR="007D1871" w:rsidRDefault="00CE21D8" w:rsidP="009D1CB3">
      <w:pPr>
        <w:pStyle w:val="ListParagraph"/>
        <w:numPr>
          <w:ilvl w:val="0"/>
          <w:numId w:val="12"/>
        </w:numPr>
        <w:bidi/>
      </w:pPr>
      <w:r>
        <w:rPr>
          <w:rFonts w:hint="cs"/>
          <w:rtl/>
        </w:rPr>
        <w:t xml:space="preserve">נדרש </w:t>
      </w:r>
      <w:r w:rsidR="007D1871">
        <w:rPr>
          <w:rFonts w:hint="cs"/>
          <w:rtl/>
        </w:rPr>
        <w:t>שיתוף פעולה הדוק עם האקדמיה</w:t>
      </w:r>
      <w:r w:rsidR="001237A9">
        <w:rPr>
          <w:rFonts w:hint="cs"/>
          <w:rtl/>
        </w:rPr>
        <w:t>,</w:t>
      </w:r>
      <w:r>
        <w:rPr>
          <w:rFonts w:hint="cs"/>
          <w:rtl/>
        </w:rPr>
        <w:t xml:space="preserve"> ניכר </w:t>
      </w:r>
      <w:r w:rsidR="00136FED">
        <w:rPr>
          <w:rFonts w:hint="cs"/>
          <w:rtl/>
        </w:rPr>
        <w:t xml:space="preserve">שקיים ייצוג אקדמי </w:t>
      </w:r>
      <w:proofErr w:type="spellStart"/>
      <w:r w:rsidR="00136FED">
        <w:rPr>
          <w:rFonts w:hint="cs"/>
          <w:rtl/>
        </w:rPr>
        <w:t>בועדה</w:t>
      </w:r>
      <w:proofErr w:type="spellEnd"/>
      <w:r w:rsidR="00136FED">
        <w:rPr>
          <w:rFonts w:hint="cs"/>
          <w:rtl/>
        </w:rPr>
        <w:t xml:space="preserve"> הנוכחית </w:t>
      </w:r>
    </w:p>
    <w:p w14:paraId="3B50E537" w14:textId="4E97647C" w:rsidR="007D1871" w:rsidRDefault="007D1871" w:rsidP="009D1CB3">
      <w:pPr>
        <w:pStyle w:val="ListParagraph"/>
        <w:numPr>
          <w:ilvl w:val="0"/>
          <w:numId w:val="12"/>
        </w:numPr>
        <w:bidi/>
      </w:pPr>
      <w:r>
        <w:rPr>
          <w:rFonts w:hint="cs"/>
          <w:rtl/>
        </w:rPr>
        <w:t>מעורבות של המגזר האזרחי</w:t>
      </w:r>
      <w:r w:rsidR="001237A9">
        <w:rPr>
          <w:rFonts w:hint="cs"/>
          <w:rtl/>
        </w:rPr>
        <w:t>:</w:t>
      </w:r>
      <w:r w:rsidR="00CE21D8">
        <w:rPr>
          <w:rFonts w:hint="cs"/>
          <w:rtl/>
        </w:rPr>
        <w:t xml:space="preserve"> במקרה של הסמל הירוק לא נועצו עם איגוד רופאי בריאות הציבור לדוגמא, אך כן עם </w:t>
      </w:r>
      <w:r>
        <w:rPr>
          <w:rFonts w:hint="cs"/>
          <w:rtl/>
        </w:rPr>
        <w:t xml:space="preserve">התעשיה. </w:t>
      </w:r>
    </w:p>
    <w:p w14:paraId="29763FFB" w14:textId="77777777" w:rsidR="007D1871" w:rsidRDefault="007D1871" w:rsidP="009D1CB3">
      <w:pPr>
        <w:pStyle w:val="ListParagraph"/>
        <w:numPr>
          <w:ilvl w:val="0"/>
          <w:numId w:val="12"/>
        </w:numPr>
        <w:bidi/>
      </w:pPr>
      <w:r>
        <w:rPr>
          <w:rFonts w:hint="cs"/>
          <w:rtl/>
        </w:rPr>
        <w:t xml:space="preserve">נטרול </w:t>
      </w:r>
      <w:proofErr w:type="spellStart"/>
      <w:r>
        <w:rPr>
          <w:rFonts w:hint="cs"/>
          <w:rtl/>
        </w:rPr>
        <w:t>אנטרסים</w:t>
      </w:r>
      <w:proofErr w:type="spellEnd"/>
      <w:r>
        <w:rPr>
          <w:rFonts w:hint="cs"/>
          <w:rtl/>
        </w:rPr>
        <w:t xml:space="preserve"> זרים ושקיפות.</w:t>
      </w:r>
    </w:p>
    <w:p w14:paraId="3881583A" w14:textId="77777777" w:rsidR="00774300" w:rsidRDefault="00774300" w:rsidP="009D1CB3">
      <w:pPr>
        <w:pStyle w:val="ListParagraph"/>
        <w:numPr>
          <w:ilvl w:val="0"/>
          <w:numId w:val="12"/>
        </w:numPr>
        <w:bidi/>
      </w:pPr>
      <w:r>
        <w:rPr>
          <w:rFonts w:hint="cs"/>
          <w:rtl/>
        </w:rPr>
        <w:t>יש לדון לגבי מזונות שאינם מסומנים</w:t>
      </w:r>
      <w:r w:rsidR="00ED6B7D">
        <w:rPr>
          <w:rFonts w:hint="cs"/>
          <w:rtl/>
        </w:rPr>
        <w:t xml:space="preserve"> בסמל ירוק למרות היותם תורמים לבריאות</w:t>
      </w:r>
      <w:r>
        <w:rPr>
          <w:rFonts w:hint="cs"/>
          <w:rtl/>
        </w:rPr>
        <w:t xml:space="preserve"> כגון מזון לא ארוז</w:t>
      </w:r>
      <w:r w:rsidR="00ED6B7D">
        <w:rPr>
          <w:rFonts w:hint="cs"/>
          <w:rtl/>
        </w:rPr>
        <w:t xml:space="preserve"> ו</w:t>
      </w:r>
      <w:r>
        <w:rPr>
          <w:rFonts w:hint="cs"/>
          <w:rtl/>
        </w:rPr>
        <w:t>מים</w:t>
      </w:r>
    </w:p>
    <w:p w14:paraId="55226CF4" w14:textId="1FFA8C25" w:rsidR="00774300" w:rsidRDefault="009C77A9" w:rsidP="009D1CB3">
      <w:pPr>
        <w:pStyle w:val="ListParagraph"/>
        <w:numPr>
          <w:ilvl w:val="0"/>
          <w:numId w:val="12"/>
        </w:numPr>
        <w:bidi/>
      </w:pPr>
      <w:r>
        <w:rPr>
          <w:rFonts w:hint="cs"/>
          <w:rtl/>
        </w:rPr>
        <w:t xml:space="preserve">בחינת </w:t>
      </w:r>
      <w:r w:rsidR="001B4EC8">
        <w:rPr>
          <w:rFonts w:hint="cs"/>
          <w:rtl/>
        </w:rPr>
        <w:t>מדרג</w:t>
      </w:r>
      <w:r>
        <w:rPr>
          <w:rFonts w:hint="cs"/>
          <w:rtl/>
        </w:rPr>
        <w:t xml:space="preserve"> בתוך המזונות המוצעים לסמל ירוק</w:t>
      </w:r>
      <w:r w:rsidR="001237A9">
        <w:rPr>
          <w:rFonts w:hint="cs"/>
          <w:rtl/>
        </w:rPr>
        <w:t>:</w:t>
      </w:r>
      <w:r>
        <w:rPr>
          <w:rFonts w:hint="cs"/>
          <w:rtl/>
        </w:rPr>
        <w:t xml:space="preserve"> לדוגמא, כרגע מומלץ על אותו</w:t>
      </w:r>
      <w:r w:rsidR="00774300">
        <w:rPr>
          <w:rFonts w:hint="cs"/>
          <w:rtl/>
        </w:rPr>
        <w:t xml:space="preserve"> סימון לעגבניות ולביצים </w:t>
      </w:r>
      <w:r>
        <w:rPr>
          <w:rFonts w:hint="cs"/>
          <w:rtl/>
        </w:rPr>
        <w:t>זאת למרות ש</w:t>
      </w:r>
      <w:r w:rsidR="00774300">
        <w:rPr>
          <w:rFonts w:hint="cs"/>
          <w:rtl/>
        </w:rPr>
        <w:t xml:space="preserve">צריכה מופרזת של ביצים מסוכנת לבריאות לאוכלוסיות </w:t>
      </w:r>
      <w:r w:rsidR="00174F94">
        <w:rPr>
          <w:rFonts w:hint="cs"/>
          <w:rtl/>
        </w:rPr>
        <w:t>מסוימות</w:t>
      </w:r>
    </w:p>
    <w:p w14:paraId="24BABC36" w14:textId="69DF1FA3" w:rsidR="00774300" w:rsidRDefault="00CE21D8" w:rsidP="009D1CB3">
      <w:pPr>
        <w:pStyle w:val="ListParagraph"/>
        <w:numPr>
          <w:ilvl w:val="0"/>
          <w:numId w:val="12"/>
        </w:numPr>
        <w:bidi/>
      </w:pPr>
      <w:r>
        <w:rPr>
          <w:rFonts w:hint="cs"/>
          <w:rtl/>
        </w:rPr>
        <w:t>כדאי להיות מותאמים למהלכים גלובליים</w:t>
      </w:r>
      <w:r w:rsidR="009C77A9">
        <w:rPr>
          <w:rFonts w:hint="cs"/>
          <w:rtl/>
        </w:rPr>
        <w:t xml:space="preserve"> </w:t>
      </w:r>
    </w:p>
    <w:p w14:paraId="2AD328DA" w14:textId="75D45B05" w:rsidR="00AE6C61" w:rsidRDefault="00AE6C61" w:rsidP="001237A9">
      <w:pPr>
        <w:bidi/>
      </w:pPr>
      <w:r>
        <w:rPr>
          <w:rFonts w:hint="cs"/>
          <w:rtl/>
        </w:rPr>
        <w:lastRenderedPageBreak/>
        <w:t xml:space="preserve">פרופ' שירה זילבר: המהלך מבורך </w:t>
      </w:r>
      <w:r w:rsidR="001B4EC8">
        <w:rPr>
          <w:rFonts w:hint="cs"/>
          <w:rtl/>
        </w:rPr>
        <w:t>ואין לבטלו, יחד עם זאת יש צורך לדון ולבצע התאמות</w:t>
      </w:r>
      <w:r>
        <w:rPr>
          <w:rFonts w:hint="cs"/>
          <w:rtl/>
        </w:rPr>
        <w:t xml:space="preserve"> לגבי מזונות </w:t>
      </w:r>
      <w:r w:rsidR="00174F94">
        <w:rPr>
          <w:rFonts w:hint="cs"/>
          <w:rtl/>
        </w:rPr>
        <w:t>מסוימים</w:t>
      </w:r>
      <w:r>
        <w:rPr>
          <w:rFonts w:hint="cs"/>
          <w:rtl/>
        </w:rPr>
        <w:t>.</w:t>
      </w:r>
      <w:r w:rsidR="00457DD0">
        <w:rPr>
          <w:rFonts w:hint="cs"/>
          <w:rtl/>
        </w:rPr>
        <w:t xml:space="preserve"> </w:t>
      </w:r>
      <w:r w:rsidR="001237A9">
        <w:rPr>
          <w:rFonts w:hint="cs"/>
          <w:rtl/>
        </w:rPr>
        <w:t>נדרש שיתוף פעולה בין אנשי המקצוע להובלת מסרים אחידה במהלכי הקמפיין וההסברה.</w:t>
      </w:r>
    </w:p>
    <w:p w14:paraId="01D306BF" w14:textId="77777777" w:rsidR="00357131" w:rsidRPr="00AE6C61" w:rsidRDefault="00AE6C61" w:rsidP="00357131">
      <w:pPr>
        <w:bidi/>
        <w:rPr>
          <w:b/>
          <w:bCs/>
          <w:u w:val="single"/>
          <w:rtl/>
        </w:rPr>
      </w:pPr>
      <w:r w:rsidRPr="00AE6C61">
        <w:rPr>
          <w:rFonts w:hint="cs"/>
          <w:b/>
          <w:bCs/>
          <w:u w:val="single"/>
          <w:rtl/>
        </w:rPr>
        <w:t>הפורום הישראלי לתזונה בת קיימא, ד"ר דורית אדלר</w:t>
      </w:r>
    </w:p>
    <w:p w14:paraId="17B66ECF" w14:textId="08A46DFF" w:rsidR="00485197" w:rsidRDefault="00B50813" w:rsidP="009D1CB3">
      <w:pPr>
        <w:pStyle w:val="ListParagraph"/>
        <w:numPr>
          <w:ilvl w:val="0"/>
          <w:numId w:val="13"/>
        </w:numPr>
        <w:bidi/>
      </w:pPr>
      <w:bookmarkStart w:id="0" w:name="_GoBack"/>
      <w:r>
        <w:rPr>
          <w:rFonts w:hint="cs"/>
          <w:rtl/>
        </w:rPr>
        <w:t xml:space="preserve">המהלך צריך להיות </w:t>
      </w:r>
      <w:r w:rsidR="00A0674A">
        <w:rPr>
          <w:rFonts w:hint="cs"/>
          <w:rtl/>
        </w:rPr>
        <w:t>מחייב</w:t>
      </w:r>
      <w:r>
        <w:rPr>
          <w:rFonts w:hint="cs"/>
          <w:rtl/>
        </w:rPr>
        <w:t>. זאת מכיוון שיש ניגוד א</w:t>
      </w:r>
      <w:r w:rsidR="00174F94">
        <w:rPr>
          <w:rFonts w:hint="cs"/>
          <w:rtl/>
        </w:rPr>
        <w:t>י</w:t>
      </w:r>
      <w:r>
        <w:rPr>
          <w:rFonts w:hint="cs"/>
          <w:rtl/>
        </w:rPr>
        <w:t>נטרסים מובנה</w:t>
      </w:r>
    </w:p>
    <w:p w14:paraId="4CC5AF20" w14:textId="4B12977F" w:rsidR="00B50813" w:rsidRDefault="00B50813" w:rsidP="009D1CB3">
      <w:pPr>
        <w:pStyle w:val="ListParagraph"/>
        <w:numPr>
          <w:ilvl w:val="0"/>
          <w:numId w:val="13"/>
        </w:numPr>
        <w:bidi/>
      </w:pPr>
      <w:r>
        <w:rPr>
          <w:rFonts w:hint="cs"/>
          <w:rtl/>
        </w:rPr>
        <w:t>קיים חוסר הלימה בין ההנחיות התזונתיות לבין הסמל הירוק</w:t>
      </w:r>
      <w:r w:rsidR="00CE21D8">
        <w:rPr>
          <w:rFonts w:hint="cs"/>
          <w:rtl/>
        </w:rPr>
        <w:t>:</w:t>
      </w:r>
    </w:p>
    <w:p w14:paraId="56DC4ABF" w14:textId="77777777" w:rsidR="00B50813" w:rsidRDefault="00B50813" w:rsidP="009D1CB3">
      <w:pPr>
        <w:pStyle w:val="ListParagraph"/>
        <w:numPr>
          <w:ilvl w:val="1"/>
          <w:numId w:val="13"/>
        </w:numPr>
        <w:bidi/>
      </w:pPr>
      <w:r>
        <w:rPr>
          <w:rFonts w:hint="cs"/>
          <w:rtl/>
        </w:rPr>
        <w:t>נתנה העדפה למזונות מן החי אשר המלצות משרד הבריאות קוראות למתן את צריכתם.</w:t>
      </w:r>
    </w:p>
    <w:p w14:paraId="5C2C5F58" w14:textId="2CD809D8" w:rsidR="001925F1" w:rsidRPr="001925F1" w:rsidRDefault="00B50813" w:rsidP="009D1CB3">
      <w:pPr>
        <w:pStyle w:val="ListParagraph"/>
        <w:numPr>
          <w:ilvl w:val="1"/>
          <w:numId w:val="13"/>
        </w:numPr>
        <w:bidi/>
      </w:pPr>
      <w:r>
        <w:rPr>
          <w:rFonts w:hint="cs"/>
          <w:rtl/>
        </w:rPr>
        <w:t>עוף: העוף מוריד ציון ב</w:t>
      </w:r>
      <w:r w:rsidR="001237A9">
        <w:rPr>
          <w:rFonts w:hint="cs"/>
          <w:rtl/>
        </w:rPr>
        <w:t>מדדי</w:t>
      </w:r>
      <w:r>
        <w:rPr>
          <w:rFonts w:hint="cs"/>
          <w:rtl/>
        </w:rPr>
        <w:t xml:space="preserve"> תזונה ים תיכונית. צריכת העוף בישראל גבוהה מאוד. העוף עובר תהליכים לפני שיווקו והוא בבחינת מזון מעובד. הרגלי הצריכה של עוף בישראל כוללים טיגון העוף לשניצל.</w:t>
      </w:r>
      <w:r w:rsidR="001925F1" w:rsidRPr="001925F1">
        <w:rPr>
          <w:rtl/>
        </w:rPr>
        <w:t xml:space="preserve"> ב</w:t>
      </w:r>
      <w:r w:rsidR="001925F1">
        <w:rPr>
          <w:rFonts w:hint="cs"/>
          <w:rtl/>
        </w:rPr>
        <w:t>'</w:t>
      </w:r>
      <w:r w:rsidR="001925F1" w:rsidRPr="001925F1">
        <w:rPr>
          <w:rtl/>
        </w:rPr>
        <w:t>צלחת התזונה הבריאה והבת קיימא</w:t>
      </w:r>
      <w:r w:rsidR="001925F1">
        <w:rPr>
          <w:rFonts w:hint="cs"/>
          <w:rtl/>
        </w:rPr>
        <w:t>',</w:t>
      </w:r>
      <w:r w:rsidR="001925F1" w:rsidRPr="001925F1">
        <w:rPr>
          <w:rtl/>
        </w:rPr>
        <w:t xml:space="preserve"> יחס בין חלבונים מן החי לחלבונים מן הצומח נוטה בבירור לטובת חלבונים מהצומח.</w:t>
      </w:r>
      <w:r w:rsidR="001925F1">
        <w:rPr>
          <w:rFonts w:hint="cs"/>
          <w:rtl/>
        </w:rPr>
        <w:t xml:space="preserve"> </w:t>
      </w:r>
      <w:r w:rsidR="001925F1" w:rsidRPr="001925F1">
        <w:rPr>
          <w:rtl/>
        </w:rPr>
        <w:t>לעומת זאת, 8 מתוך 12 קבוצות המזון המוצעות לסימון הירוק משתייכות למזונות מן החי</w:t>
      </w:r>
    </w:p>
    <w:p w14:paraId="2D52AAA1" w14:textId="76FE718A" w:rsidR="00B50813" w:rsidRDefault="001925F1" w:rsidP="009D1CB3">
      <w:pPr>
        <w:pStyle w:val="ListParagraph"/>
        <w:numPr>
          <w:ilvl w:val="0"/>
          <w:numId w:val="13"/>
        </w:numPr>
        <w:bidi/>
      </w:pPr>
      <w:r>
        <w:rPr>
          <w:rFonts w:hint="cs"/>
          <w:rtl/>
        </w:rPr>
        <w:t xml:space="preserve">בטיחות: </w:t>
      </w:r>
      <w:r w:rsidR="00B50813">
        <w:rPr>
          <w:rFonts w:hint="cs"/>
          <w:rtl/>
        </w:rPr>
        <w:t>העוף</w:t>
      </w:r>
      <w:r>
        <w:rPr>
          <w:rFonts w:hint="cs"/>
          <w:rtl/>
        </w:rPr>
        <w:t xml:space="preserve"> והביצים חשופים </w:t>
      </w:r>
      <w:r w:rsidR="00B50813">
        <w:rPr>
          <w:rFonts w:hint="cs"/>
          <w:rtl/>
        </w:rPr>
        <w:t>לסיכונים בטיחותיים ואף מבקר המדינה ממליץ לסמנ</w:t>
      </w:r>
      <w:r w:rsidR="008A2082">
        <w:rPr>
          <w:rFonts w:hint="cs"/>
          <w:rtl/>
        </w:rPr>
        <w:t>ם ככאלה</w:t>
      </w:r>
    </w:p>
    <w:p w14:paraId="5768BF66" w14:textId="77777777" w:rsidR="001925F1" w:rsidRDefault="001925F1" w:rsidP="009D1CB3">
      <w:pPr>
        <w:pStyle w:val="ListParagraph"/>
        <w:numPr>
          <w:ilvl w:val="0"/>
          <w:numId w:val="13"/>
        </w:numPr>
        <w:bidi/>
      </w:pPr>
      <w:r>
        <w:rPr>
          <w:rFonts w:hint="cs"/>
          <w:rtl/>
        </w:rPr>
        <w:t>חוסר אחידות ברמות הנתרן בקבוצות המזון המומלצות לסמל ירוק</w:t>
      </w:r>
    </w:p>
    <w:p w14:paraId="68838EE2" w14:textId="1A56C5AE" w:rsidR="00B50813" w:rsidRDefault="00B50813" w:rsidP="009D1CB3">
      <w:pPr>
        <w:pStyle w:val="ListParagraph"/>
        <w:numPr>
          <w:ilvl w:val="1"/>
          <w:numId w:val="13"/>
        </w:numPr>
        <w:bidi/>
      </w:pPr>
      <w:r>
        <w:rPr>
          <w:rFonts w:hint="cs"/>
          <w:rtl/>
        </w:rPr>
        <w:t>גבינות: ערכי הנתרן לגבינות גבוהים מערכי הנתרן בקטגוריות מהצומח</w:t>
      </w:r>
    </w:p>
    <w:p w14:paraId="1A0D6459" w14:textId="77777777" w:rsidR="001925F1" w:rsidRDefault="001925F1" w:rsidP="009D1CB3">
      <w:pPr>
        <w:pStyle w:val="ListParagraph"/>
        <w:numPr>
          <w:ilvl w:val="1"/>
          <w:numId w:val="13"/>
        </w:numPr>
        <w:bidi/>
      </w:pPr>
      <w:r>
        <w:rPr>
          <w:rFonts w:hint="cs"/>
          <w:rtl/>
        </w:rPr>
        <w:t>בעקבות הליכי ההכשרה העוף מכיל רמות נתרן גבוהות ונדרשת שקיפות לציבור על כך</w:t>
      </w:r>
    </w:p>
    <w:p w14:paraId="0ECF618F" w14:textId="6C385DEF" w:rsidR="00B50813" w:rsidRDefault="00B50813" w:rsidP="009D1CB3">
      <w:pPr>
        <w:pStyle w:val="ListParagraph"/>
        <w:numPr>
          <w:ilvl w:val="0"/>
          <w:numId w:val="13"/>
        </w:numPr>
        <w:bidi/>
      </w:pPr>
      <w:r>
        <w:rPr>
          <w:rFonts w:hint="cs"/>
          <w:rtl/>
        </w:rPr>
        <w:t>שילוט מדף המומלץ לעופות,</w:t>
      </w:r>
      <w:r w:rsidR="008A2082">
        <w:rPr>
          <w:rFonts w:hint="cs"/>
          <w:rtl/>
        </w:rPr>
        <w:t xml:space="preserve"> </w:t>
      </w:r>
      <w:r>
        <w:rPr>
          <w:rFonts w:hint="cs"/>
          <w:rtl/>
        </w:rPr>
        <w:t>דגים וביצים בולט יותר מהסימון על מוצרים ארוזים מהצומח כגון קטניות</w:t>
      </w:r>
    </w:p>
    <w:p w14:paraId="44DE5968" w14:textId="0889B0B0" w:rsidR="001925F1" w:rsidRDefault="001925F1" w:rsidP="009D1CB3">
      <w:pPr>
        <w:pStyle w:val="ListParagraph"/>
        <w:numPr>
          <w:ilvl w:val="0"/>
          <w:numId w:val="13"/>
        </w:numPr>
        <w:bidi/>
      </w:pPr>
      <w:r>
        <w:rPr>
          <w:rFonts w:hint="cs"/>
          <w:rtl/>
        </w:rPr>
        <w:t>בישראל צורכים כמות יפה של ביצים ועוף וישנ</w:t>
      </w:r>
      <w:r w:rsidR="001B4EC8">
        <w:rPr>
          <w:rFonts w:hint="cs"/>
          <w:rtl/>
        </w:rPr>
        <w:t>ן</w:t>
      </w:r>
      <w:r>
        <w:rPr>
          <w:rFonts w:hint="cs"/>
          <w:rtl/>
        </w:rPr>
        <w:t xml:space="preserve"> אוכלוסיות בסיכון</w:t>
      </w:r>
    </w:p>
    <w:p w14:paraId="2118B5F0" w14:textId="0DEA5225" w:rsidR="001925F1" w:rsidRDefault="001925F1" w:rsidP="009D1CB3">
      <w:pPr>
        <w:pStyle w:val="ListParagraph"/>
        <w:numPr>
          <w:ilvl w:val="0"/>
          <w:numId w:val="13"/>
        </w:numPr>
        <w:bidi/>
      </w:pPr>
      <w:r>
        <w:rPr>
          <w:rFonts w:hint="cs"/>
          <w:rtl/>
        </w:rPr>
        <w:t>עת חירום אקלימית. הורדת עוף, בשר וגבינות הוא אחד הכלים לאיזון המצב</w:t>
      </w:r>
    </w:p>
    <w:p w14:paraId="4C0872C8" w14:textId="715E162D" w:rsidR="001925F1" w:rsidRDefault="001925F1" w:rsidP="009D1CB3">
      <w:pPr>
        <w:pStyle w:val="ListParagraph"/>
        <w:numPr>
          <w:ilvl w:val="0"/>
          <w:numId w:val="13"/>
        </w:numPr>
        <w:bidi/>
        <w:rPr>
          <w:rtl/>
        </w:rPr>
      </w:pPr>
      <w:r>
        <w:rPr>
          <w:rFonts w:hint="cs"/>
          <w:rtl/>
        </w:rPr>
        <w:t xml:space="preserve">הפורום מבקש להיות </w:t>
      </w:r>
      <w:bookmarkEnd w:id="0"/>
      <w:r>
        <w:rPr>
          <w:rFonts w:hint="cs"/>
          <w:rtl/>
        </w:rPr>
        <w:t>חלק מהדיונים לסמל הירוק</w:t>
      </w:r>
    </w:p>
    <w:p w14:paraId="7B283E24" w14:textId="77777777" w:rsidR="004202FC" w:rsidRPr="00336D99" w:rsidRDefault="00336D99" w:rsidP="004202FC">
      <w:pPr>
        <w:bidi/>
        <w:rPr>
          <w:b/>
          <w:bCs/>
          <w:u w:val="single"/>
          <w:rtl/>
        </w:rPr>
      </w:pPr>
      <w:r w:rsidRPr="00336D99">
        <w:rPr>
          <w:rFonts w:hint="cs"/>
          <w:b/>
          <w:bCs/>
          <w:u w:val="single"/>
          <w:rtl/>
        </w:rPr>
        <w:t>דיון מלווה לנקודות שהועלו על ידי איגוד רופאי בריאות הציבור והפורום הישראלי לתזונה בת קיימא:</w:t>
      </w:r>
    </w:p>
    <w:p w14:paraId="51E4E2F6" w14:textId="54FA223E" w:rsidR="004202FC" w:rsidRDefault="005851EB" w:rsidP="00174F94">
      <w:pPr>
        <w:pStyle w:val="ListParagraph"/>
        <w:numPr>
          <w:ilvl w:val="0"/>
          <w:numId w:val="6"/>
        </w:numPr>
        <w:bidi/>
        <w:rPr>
          <w:rtl/>
        </w:rPr>
      </w:pPr>
      <w:r>
        <w:rPr>
          <w:rFonts w:hint="cs"/>
          <w:rtl/>
        </w:rPr>
        <w:t xml:space="preserve">פרופ' </w:t>
      </w:r>
      <w:r w:rsidR="004202FC">
        <w:rPr>
          <w:rFonts w:hint="cs"/>
          <w:rtl/>
        </w:rPr>
        <w:t xml:space="preserve">רונית </w:t>
      </w:r>
      <w:r w:rsidR="00336D99">
        <w:rPr>
          <w:rFonts w:hint="cs"/>
          <w:rtl/>
        </w:rPr>
        <w:t xml:space="preserve">אנדוולט, </w:t>
      </w:r>
      <w:r>
        <w:rPr>
          <w:rFonts w:hint="cs"/>
          <w:rtl/>
        </w:rPr>
        <w:t>ד"ר אודי קלינר</w:t>
      </w:r>
      <w:r w:rsidR="00336D99">
        <w:rPr>
          <w:rFonts w:hint="cs"/>
          <w:rtl/>
        </w:rPr>
        <w:t xml:space="preserve">: אנחנו מבצעים מהלכים תומכים ומקבילים כגון </w:t>
      </w:r>
      <w:r w:rsidR="004202FC">
        <w:rPr>
          <w:rFonts w:hint="cs"/>
          <w:rtl/>
        </w:rPr>
        <w:t>ההנחיות התזונתיות הלאומיות, תצורה גרפית</w:t>
      </w:r>
      <w:r w:rsidR="008A2082">
        <w:rPr>
          <w:rFonts w:hint="cs"/>
          <w:rtl/>
        </w:rPr>
        <w:t xml:space="preserve"> של ההנחיות התזונתיות,</w:t>
      </w:r>
      <w:r w:rsidR="004202FC">
        <w:rPr>
          <w:rFonts w:hint="cs"/>
          <w:rtl/>
        </w:rPr>
        <w:t xml:space="preserve"> שתמקד לתדירויות צריכה</w:t>
      </w:r>
      <w:r w:rsidR="00336D99">
        <w:rPr>
          <w:rFonts w:hint="cs"/>
          <w:rtl/>
        </w:rPr>
        <w:t>, ועדה למניעת פרסום מזון מזיק, פיתוח חומרי תוכן למוסדות החינוך, קמפיין מלווה לסימון ולהשקת ההנחיות התזונתיות, קידום סל מזון מוזל ועוד</w:t>
      </w:r>
    </w:p>
    <w:p w14:paraId="54E3E92F" w14:textId="77777777" w:rsidR="001334C3" w:rsidRDefault="001334C3" w:rsidP="001334C3">
      <w:pPr>
        <w:pStyle w:val="ListParagraph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>הקשר עם תעשיית המזון:</w:t>
      </w:r>
    </w:p>
    <w:p w14:paraId="61D92B64" w14:textId="770A97D5" w:rsidR="00FB7A86" w:rsidRDefault="001334C3" w:rsidP="001334C3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>מיכל גלאון</w:t>
      </w:r>
      <w:r w:rsidR="00B42C31">
        <w:rPr>
          <w:rFonts w:hint="cs"/>
          <w:rtl/>
        </w:rPr>
        <w:t xml:space="preserve">: </w:t>
      </w:r>
      <w:r>
        <w:rPr>
          <w:rFonts w:hint="cs"/>
          <w:rtl/>
        </w:rPr>
        <w:t>נציגות הועדה נפגשה מספר פעמים</w:t>
      </w:r>
      <w:r w:rsidR="00FB7A86">
        <w:rPr>
          <w:rFonts w:hint="cs"/>
          <w:rtl/>
        </w:rPr>
        <w:t xml:space="preserve"> בודדות עם תעשי</w:t>
      </w:r>
      <w:r w:rsidR="001237A9">
        <w:rPr>
          <w:rFonts w:hint="cs"/>
          <w:rtl/>
        </w:rPr>
        <w:t>י</w:t>
      </w:r>
      <w:r w:rsidR="00FB7A86">
        <w:rPr>
          <w:rFonts w:hint="cs"/>
          <w:rtl/>
        </w:rPr>
        <w:t>ת המזון וזאת בעיקר על מנת להבין את תהליכי הטכנולוגיה ולא כדי לשמוע את עמדתם בנושא</w:t>
      </w:r>
    </w:p>
    <w:p w14:paraId="0424FA86" w14:textId="09AB4425" w:rsidR="001334C3" w:rsidRDefault="001334C3" w:rsidP="001334C3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 xml:space="preserve">פרופ' </w:t>
      </w:r>
      <w:proofErr w:type="spellStart"/>
      <w:r>
        <w:rPr>
          <w:rFonts w:hint="cs"/>
          <w:rtl/>
        </w:rPr>
        <w:t>סדצקי</w:t>
      </w:r>
      <w:proofErr w:type="spellEnd"/>
      <w:r w:rsidR="00B42C31">
        <w:rPr>
          <w:rFonts w:hint="cs"/>
          <w:rtl/>
        </w:rPr>
        <w:t xml:space="preserve">: </w:t>
      </w:r>
      <w:r w:rsidR="004202FC">
        <w:rPr>
          <w:rFonts w:hint="cs"/>
          <w:rtl/>
        </w:rPr>
        <w:t xml:space="preserve">כל </w:t>
      </w:r>
      <w:r w:rsidR="00FB7A86">
        <w:rPr>
          <w:rFonts w:hint="cs"/>
          <w:rtl/>
        </w:rPr>
        <w:t>בעלי</w:t>
      </w:r>
      <w:r w:rsidR="004202FC">
        <w:rPr>
          <w:rFonts w:hint="cs"/>
          <w:rtl/>
        </w:rPr>
        <w:t xml:space="preserve"> העניין צריכים להיות </w:t>
      </w:r>
      <w:r w:rsidR="008A2082">
        <w:rPr>
          <w:rFonts w:hint="cs"/>
          <w:rtl/>
        </w:rPr>
        <w:t>חלק מהתהליך</w:t>
      </w:r>
      <w:r>
        <w:rPr>
          <w:rFonts w:hint="cs"/>
          <w:rtl/>
        </w:rPr>
        <w:t>, תוך הבנת נ</w:t>
      </w:r>
      <w:r w:rsidR="004202FC">
        <w:rPr>
          <w:rFonts w:hint="cs"/>
          <w:rtl/>
        </w:rPr>
        <w:t>יגודי א</w:t>
      </w:r>
      <w:r w:rsidR="00174F94">
        <w:rPr>
          <w:rFonts w:hint="cs"/>
          <w:rtl/>
        </w:rPr>
        <w:t>י</w:t>
      </w:r>
      <w:r w:rsidR="004202FC">
        <w:rPr>
          <w:rFonts w:hint="cs"/>
          <w:rtl/>
        </w:rPr>
        <w:t>נטרסים ו</w:t>
      </w:r>
      <w:r>
        <w:rPr>
          <w:rFonts w:hint="cs"/>
          <w:rtl/>
        </w:rPr>
        <w:t xml:space="preserve">ניווט נכון, </w:t>
      </w:r>
      <w:r w:rsidR="004202FC">
        <w:rPr>
          <w:rFonts w:hint="cs"/>
          <w:rtl/>
        </w:rPr>
        <w:t>בהליך שקוף</w:t>
      </w:r>
    </w:p>
    <w:p w14:paraId="19ABA40C" w14:textId="18E96DB6" w:rsidR="001334C3" w:rsidRDefault="001334C3" w:rsidP="001334C3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 xml:space="preserve">פרופ' </w:t>
      </w:r>
      <w:proofErr w:type="spellStart"/>
      <w:r>
        <w:rPr>
          <w:rFonts w:hint="cs"/>
          <w:rtl/>
        </w:rPr>
        <w:t>סדצקי</w:t>
      </w:r>
      <w:proofErr w:type="spellEnd"/>
      <w:r>
        <w:rPr>
          <w:rFonts w:hint="cs"/>
          <w:rtl/>
        </w:rPr>
        <w:t xml:space="preserve"> </w:t>
      </w:r>
      <w:r w:rsidR="00FB7A86">
        <w:rPr>
          <w:rFonts w:hint="cs"/>
          <w:rtl/>
        </w:rPr>
        <w:t>בקשה להבהיר כי מדובר במהלך מדורג</w:t>
      </w:r>
      <w:r w:rsidR="001237A9">
        <w:rPr>
          <w:rFonts w:hint="cs"/>
          <w:rtl/>
        </w:rPr>
        <w:t xml:space="preserve"> ו</w:t>
      </w:r>
      <w:r w:rsidR="00FB7A86">
        <w:rPr>
          <w:rFonts w:hint="cs"/>
          <w:rtl/>
        </w:rPr>
        <w:t>מבוקר</w:t>
      </w:r>
      <w:r w:rsidR="001237A9">
        <w:rPr>
          <w:rFonts w:hint="cs"/>
          <w:rtl/>
        </w:rPr>
        <w:t>,</w:t>
      </w:r>
      <w:r w:rsidR="00FB7A86">
        <w:rPr>
          <w:rFonts w:hint="cs"/>
          <w:rtl/>
        </w:rPr>
        <w:t xml:space="preserve"> עם אפשרות ל"עדכון תוך כדי תנועה"</w:t>
      </w:r>
      <w:r w:rsidR="0062776C">
        <w:rPr>
          <w:rFonts w:hint="cs"/>
          <w:rtl/>
        </w:rPr>
        <w:t xml:space="preserve"> </w:t>
      </w:r>
    </w:p>
    <w:p w14:paraId="68C13121" w14:textId="42DE4E9D" w:rsidR="0062776C" w:rsidRDefault="005851EB" w:rsidP="00174F94">
      <w:pPr>
        <w:pStyle w:val="ListParagraph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 xml:space="preserve">ד"ר אודי קלינר: </w:t>
      </w:r>
      <w:r w:rsidR="001334C3">
        <w:rPr>
          <w:rFonts w:hint="cs"/>
          <w:rtl/>
        </w:rPr>
        <w:t>הסמל הירוק איננו דוגמא ל</w:t>
      </w:r>
      <w:r w:rsidR="0062776C">
        <w:rPr>
          <w:rFonts w:hint="cs"/>
          <w:rtl/>
        </w:rPr>
        <w:t>רגולציה עצמית</w:t>
      </w:r>
      <w:r w:rsidR="001334C3">
        <w:rPr>
          <w:rFonts w:hint="cs"/>
          <w:rtl/>
        </w:rPr>
        <w:t xml:space="preserve"> כיוון שא</w:t>
      </w:r>
      <w:r w:rsidR="0062776C">
        <w:rPr>
          <w:rFonts w:hint="cs"/>
          <w:rtl/>
        </w:rPr>
        <w:t>נו אלו שקובעים את התנאים.</w:t>
      </w:r>
      <w:r w:rsidR="001237A9">
        <w:rPr>
          <w:rFonts w:hint="cs"/>
          <w:rtl/>
        </w:rPr>
        <w:t xml:space="preserve"> ל</w:t>
      </w:r>
      <w:r w:rsidR="001334C3">
        <w:rPr>
          <w:rFonts w:hint="cs"/>
          <w:rtl/>
        </w:rPr>
        <w:t>תעשי</w:t>
      </w:r>
      <w:r w:rsidR="001237A9">
        <w:rPr>
          <w:rFonts w:hint="cs"/>
          <w:rtl/>
        </w:rPr>
        <w:t>יה</w:t>
      </w:r>
      <w:r w:rsidR="001334C3">
        <w:rPr>
          <w:rFonts w:hint="cs"/>
          <w:rtl/>
        </w:rPr>
        <w:t xml:space="preserve"> יש עניין לסמן בסמל ירוק. שיווק המזונות </w:t>
      </w:r>
      <w:r w:rsidR="001334C3" w:rsidRPr="008A2082">
        <w:rPr>
          <w:rFonts w:hint="cs"/>
          <w:u w:val="single"/>
          <w:rtl/>
        </w:rPr>
        <w:t xml:space="preserve">שהוסכמו </w:t>
      </w:r>
      <w:r w:rsidR="001334C3">
        <w:rPr>
          <w:rFonts w:hint="cs"/>
          <w:rtl/>
        </w:rPr>
        <w:t>לסמל הירוק הנו מקובל</w:t>
      </w:r>
      <w:r w:rsidR="00E86DBC">
        <w:rPr>
          <w:rFonts w:hint="cs"/>
          <w:rtl/>
        </w:rPr>
        <w:t xml:space="preserve"> ואנו לא רואים בו מגרעה.</w:t>
      </w:r>
    </w:p>
    <w:p w14:paraId="5686B7D9" w14:textId="69026AD8" w:rsidR="001334C3" w:rsidRDefault="0062776C" w:rsidP="001334C3">
      <w:pPr>
        <w:pStyle w:val="ListParagraph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>ורד קאופמן שריקי</w:t>
      </w:r>
      <w:r w:rsidR="001237A9">
        <w:rPr>
          <w:rFonts w:hint="cs"/>
          <w:rtl/>
        </w:rPr>
        <w:t>:</w:t>
      </w:r>
      <w:r>
        <w:rPr>
          <w:rFonts w:hint="cs"/>
          <w:rtl/>
        </w:rPr>
        <w:t xml:space="preserve"> אוכלוסיות מעוטות יכולת לא אוכלות מספיק מזון מן החי</w:t>
      </w:r>
    </w:p>
    <w:p w14:paraId="0947D926" w14:textId="55F5D873" w:rsidR="00343DC2" w:rsidRDefault="001334C3" w:rsidP="001334C3">
      <w:pPr>
        <w:pStyle w:val="ListParagraph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 xml:space="preserve">פרופ' </w:t>
      </w:r>
      <w:r w:rsidR="00343DC2">
        <w:rPr>
          <w:rFonts w:hint="cs"/>
          <w:rtl/>
        </w:rPr>
        <w:t>חגי לוין</w:t>
      </w:r>
      <w:r w:rsidR="001237A9">
        <w:rPr>
          <w:rFonts w:hint="cs"/>
          <w:rtl/>
        </w:rPr>
        <w:t>:</w:t>
      </w:r>
      <w:r>
        <w:rPr>
          <w:rFonts w:hint="cs"/>
          <w:rtl/>
        </w:rPr>
        <w:t xml:space="preserve"> הסמל הירוק מביע קיימות ויש לשים לב שאכן המזונות המסומנים טובים לסביבה. מותג מזיק יכול לשווק </w:t>
      </w:r>
      <w:r w:rsidR="008A2082">
        <w:rPr>
          <w:rFonts w:hint="cs"/>
          <w:rtl/>
        </w:rPr>
        <w:t xml:space="preserve">משמעותית את </w:t>
      </w:r>
      <w:r>
        <w:rPr>
          <w:rFonts w:hint="cs"/>
          <w:rtl/>
        </w:rPr>
        <w:t>אחד המוצרים שלו שעונה לקריטריונים של הסמל הירוק, ו</w:t>
      </w:r>
      <w:r w:rsidR="0086633A">
        <w:rPr>
          <w:rFonts w:hint="cs"/>
          <w:rtl/>
        </w:rPr>
        <w:t>'</w:t>
      </w:r>
      <w:r>
        <w:rPr>
          <w:rFonts w:hint="cs"/>
          <w:rtl/>
        </w:rPr>
        <w:t>לצבוע</w:t>
      </w:r>
      <w:r w:rsidR="0086633A">
        <w:rPr>
          <w:rFonts w:hint="cs"/>
          <w:rtl/>
        </w:rPr>
        <w:t>'</w:t>
      </w:r>
      <w:r>
        <w:rPr>
          <w:rFonts w:hint="cs"/>
          <w:rtl/>
        </w:rPr>
        <w:t xml:space="preserve"> את כל המותג </w:t>
      </w:r>
      <w:r w:rsidR="008A2082">
        <w:rPr>
          <w:rFonts w:hint="cs"/>
          <w:rtl/>
        </w:rPr>
        <w:t>כ</w:t>
      </w:r>
      <w:r>
        <w:rPr>
          <w:rFonts w:hint="cs"/>
          <w:rtl/>
        </w:rPr>
        <w:t>חיובי.</w:t>
      </w:r>
    </w:p>
    <w:p w14:paraId="24624E10" w14:textId="6E4C27B4" w:rsidR="00343DC2" w:rsidRDefault="005851EB" w:rsidP="001334C3">
      <w:pPr>
        <w:pStyle w:val="ListParagraph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 xml:space="preserve">פרופ' רונית אנדוולט: </w:t>
      </w:r>
      <w:r w:rsidR="00343DC2">
        <w:rPr>
          <w:rFonts w:hint="cs"/>
          <w:rtl/>
        </w:rPr>
        <w:t>הס</w:t>
      </w:r>
      <w:r w:rsidR="001334C3">
        <w:rPr>
          <w:rFonts w:hint="cs"/>
          <w:rtl/>
        </w:rPr>
        <w:t xml:space="preserve">מל </w:t>
      </w:r>
      <w:r w:rsidR="00343DC2">
        <w:rPr>
          <w:rFonts w:hint="cs"/>
          <w:rtl/>
        </w:rPr>
        <w:t xml:space="preserve">הירוק </w:t>
      </w:r>
      <w:r w:rsidR="00E86DBC">
        <w:rPr>
          <w:rFonts w:hint="cs"/>
          <w:rtl/>
        </w:rPr>
        <w:t>הנו בהלימה עם</w:t>
      </w:r>
      <w:r w:rsidR="00343DC2">
        <w:rPr>
          <w:rFonts w:hint="cs"/>
          <w:rtl/>
        </w:rPr>
        <w:t xml:space="preserve"> ההנחיות התזונתיות הלאומיות</w:t>
      </w:r>
      <w:r w:rsidR="00E86DBC">
        <w:rPr>
          <w:rFonts w:hint="cs"/>
          <w:rtl/>
        </w:rPr>
        <w:t xml:space="preserve"> ומתרגם חלק מהם</w:t>
      </w:r>
      <w:r w:rsidR="00343DC2">
        <w:rPr>
          <w:rFonts w:hint="cs"/>
          <w:rtl/>
        </w:rPr>
        <w:t>.  50% מהקלוריות</w:t>
      </w:r>
      <w:r w:rsidR="00E86DBC">
        <w:rPr>
          <w:rFonts w:hint="cs"/>
          <w:rtl/>
        </w:rPr>
        <w:t xml:space="preserve"> היומיות</w:t>
      </w:r>
      <w:r w:rsidR="00343DC2">
        <w:rPr>
          <w:rFonts w:hint="cs"/>
          <w:rtl/>
        </w:rPr>
        <w:t xml:space="preserve"> </w:t>
      </w:r>
      <w:r w:rsidR="00E86DBC">
        <w:rPr>
          <w:rFonts w:hint="cs"/>
          <w:rtl/>
        </w:rPr>
        <w:t xml:space="preserve">הנצרכות על ידי בני הנוער בישראל </w:t>
      </w:r>
      <w:r w:rsidR="001237A9">
        <w:rPr>
          <w:rFonts w:hint="cs"/>
          <w:rtl/>
        </w:rPr>
        <w:t>מקורן ב</w:t>
      </w:r>
      <w:r w:rsidR="00343DC2">
        <w:rPr>
          <w:rFonts w:hint="cs"/>
          <w:rtl/>
        </w:rPr>
        <w:t>מזון אולטרה</w:t>
      </w:r>
      <w:r w:rsidR="002B34EA">
        <w:rPr>
          <w:rFonts w:hint="cs"/>
          <w:rtl/>
        </w:rPr>
        <w:t>-</w:t>
      </w:r>
      <w:r w:rsidR="00343DC2">
        <w:rPr>
          <w:rFonts w:hint="cs"/>
          <w:rtl/>
        </w:rPr>
        <w:t xml:space="preserve">מעובד. לכן </w:t>
      </w:r>
      <w:r w:rsidR="001334C3">
        <w:rPr>
          <w:rFonts w:hint="cs"/>
          <w:rtl/>
        </w:rPr>
        <w:t xml:space="preserve">קבוצות </w:t>
      </w:r>
      <w:r w:rsidR="00343DC2">
        <w:rPr>
          <w:rFonts w:hint="cs"/>
          <w:rtl/>
        </w:rPr>
        <w:t xml:space="preserve">המזון </w:t>
      </w:r>
      <w:r w:rsidR="001334C3">
        <w:rPr>
          <w:rFonts w:hint="cs"/>
          <w:rtl/>
        </w:rPr>
        <w:t>שנבחרו לסמל הירוק הם בהחלט דרך</w:t>
      </w:r>
      <w:r w:rsidR="00E86DBC">
        <w:rPr>
          <w:rFonts w:hint="cs"/>
          <w:rtl/>
        </w:rPr>
        <w:t xml:space="preserve"> יעילה לשינוי הרגלי הצריכה לטובה</w:t>
      </w:r>
    </w:p>
    <w:p w14:paraId="6A598BAF" w14:textId="36E0C320" w:rsidR="00A606C0" w:rsidRDefault="00262AC8" w:rsidP="00262AC8">
      <w:pPr>
        <w:pStyle w:val="ListParagraph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 xml:space="preserve">פרופ' </w:t>
      </w:r>
      <w:r w:rsidR="00A606C0">
        <w:rPr>
          <w:rFonts w:hint="cs"/>
          <w:rtl/>
        </w:rPr>
        <w:t>איריס שי</w:t>
      </w:r>
      <w:r w:rsidR="00B42C31">
        <w:rPr>
          <w:rFonts w:hint="cs"/>
          <w:rtl/>
        </w:rPr>
        <w:t>:</w:t>
      </w:r>
      <w:r w:rsidR="00A606C0">
        <w:rPr>
          <w:rFonts w:hint="cs"/>
          <w:rtl/>
        </w:rPr>
        <w:t xml:space="preserve"> מאוד מעריכה את המעקב</w:t>
      </w:r>
      <w:r w:rsidR="00E86DBC">
        <w:rPr>
          <w:rFonts w:hint="cs"/>
          <w:rtl/>
        </w:rPr>
        <w:t xml:space="preserve">, </w:t>
      </w:r>
      <w:r w:rsidR="00A606C0">
        <w:rPr>
          <w:rFonts w:hint="cs"/>
          <w:rtl/>
        </w:rPr>
        <w:t>האכפתיות</w:t>
      </w:r>
      <w:r w:rsidR="00E86DBC">
        <w:rPr>
          <w:rFonts w:hint="cs"/>
          <w:rtl/>
        </w:rPr>
        <w:t xml:space="preserve"> והמקצועיות</w:t>
      </w:r>
      <w:r w:rsidR="00A606C0">
        <w:rPr>
          <w:rFonts w:hint="cs"/>
          <w:rtl/>
        </w:rPr>
        <w:t>. זהו מהלך אחד</w:t>
      </w:r>
      <w:r w:rsidR="002B34EA">
        <w:rPr>
          <w:rFonts w:hint="cs"/>
          <w:rtl/>
        </w:rPr>
        <w:t>,</w:t>
      </w:r>
      <w:r w:rsidR="00A606C0">
        <w:rPr>
          <w:rFonts w:hint="cs"/>
          <w:rtl/>
        </w:rPr>
        <w:t xml:space="preserve"> </w:t>
      </w:r>
      <w:r>
        <w:rPr>
          <w:rFonts w:hint="cs"/>
          <w:rtl/>
        </w:rPr>
        <w:t>יש לנהוג באחריות ולא  ל</w:t>
      </w:r>
      <w:r w:rsidR="00A606C0">
        <w:rPr>
          <w:rFonts w:hint="cs"/>
          <w:rtl/>
        </w:rPr>
        <w:t>גרום לדה</w:t>
      </w:r>
      <w:r w:rsidR="00B42C31">
        <w:rPr>
          <w:rFonts w:hint="cs"/>
          <w:rtl/>
        </w:rPr>
        <w:t>-</w:t>
      </w:r>
      <w:proofErr w:type="spellStart"/>
      <w:r w:rsidR="00A606C0">
        <w:rPr>
          <w:rFonts w:hint="cs"/>
          <w:rtl/>
        </w:rPr>
        <w:t>מורליזציה</w:t>
      </w:r>
      <w:proofErr w:type="spellEnd"/>
      <w:r w:rsidR="00A606C0">
        <w:rPr>
          <w:rFonts w:hint="cs"/>
          <w:rtl/>
        </w:rPr>
        <w:t xml:space="preserve"> אחר כך. צריך להצמיד ל</w:t>
      </w:r>
      <w:r w:rsidR="008A2082">
        <w:rPr>
          <w:rFonts w:hint="cs"/>
          <w:rtl/>
        </w:rPr>
        <w:t>סמל ה</w:t>
      </w:r>
      <w:r w:rsidR="00A606C0">
        <w:rPr>
          <w:rFonts w:hint="cs"/>
          <w:rtl/>
        </w:rPr>
        <w:t xml:space="preserve">ירוק </w:t>
      </w:r>
      <w:r w:rsidR="008A2082">
        <w:rPr>
          <w:rFonts w:hint="cs"/>
          <w:rtl/>
        </w:rPr>
        <w:t>הכוונה ל</w:t>
      </w:r>
      <w:r w:rsidR="00A606C0">
        <w:rPr>
          <w:rFonts w:hint="cs"/>
          <w:rtl/>
        </w:rPr>
        <w:t>כמות ואופן הצרי</w:t>
      </w:r>
      <w:r>
        <w:rPr>
          <w:rFonts w:hint="cs"/>
          <w:rtl/>
        </w:rPr>
        <w:t>כ</w:t>
      </w:r>
      <w:r w:rsidR="00A606C0">
        <w:rPr>
          <w:rFonts w:hint="cs"/>
          <w:rtl/>
        </w:rPr>
        <w:t>ה. ניטור</w:t>
      </w:r>
      <w:r w:rsidR="008A2082">
        <w:rPr>
          <w:rFonts w:hint="cs"/>
          <w:rtl/>
        </w:rPr>
        <w:t xml:space="preserve"> המהלך</w:t>
      </w:r>
      <w:r w:rsidR="00A606C0">
        <w:rPr>
          <w:rFonts w:hint="cs"/>
          <w:rtl/>
        </w:rPr>
        <w:t xml:space="preserve"> הוא קריטי</w:t>
      </w:r>
    </w:p>
    <w:p w14:paraId="0850AA8B" w14:textId="2600D7E6" w:rsidR="00A606C0" w:rsidRPr="00262AC8" w:rsidRDefault="003F1317" w:rsidP="00A606C0">
      <w:pPr>
        <w:bidi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lastRenderedPageBreak/>
        <w:br/>
      </w:r>
      <w:r w:rsidR="00262AC8" w:rsidRPr="00262AC8">
        <w:rPr>
          <w:rFonts w:hint="cs"/>
          <w:b/>
          <w:bCs/>
          <w:u w:val="single"/>
          <w:rtl/>
        </w:rPr>
        <w:t xml:space="preserve">לשכת המסחר, </w:t>
      </w:r>
      <w:r w:rsidR="005851EB">
        <w:rPr>
          <w:rFonts w:hint="cs"/>
          <w:b/>
          <w:bCs/>
          <w:u w:val="single"/>
          <w:rtl/>
        </w:rPr>
        <w:t xml:space="preserve">עו"ד </w:t>
      </w:r>
      <w:r w:rsidR="00262AC8" w:rsidRPr="00262AC8">
        <w:rPr>
          <w:rFonts w:hint="cs"/>
          <w:b/>
          <w:bCs/>
          <w:u w:val="single"/>
          <w:rtl/>
        </w:rPr>
        <w:t>יפה חובב</w:t>
      </w:r>
      <w:r w:rsidR="00262AC8">
        <w:rPr>
          <w:rFonts w:hint="cs"/>
          <w:b/>
          <w:bCs/>
          <w:u w:val="single"/>
          <w:rtl/>
        </w:rPr>
        <w:t>, מר איתן גרנות</w:t>
      </w:r>
    </w:p>
    <w:p w14:paraId="19AB548A" w14:textId="41AC8074" w:rsidR="00A606C0" w:rsidRDefault="00262AC8" w:rsidP="005B5892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>מסמך ההמלצות לסמל הירוק מבטא</w:t>
      </w:r>
      <w:r w:rsidR="00A606C0">
        <w:rPr>
          <w:rFonts w:hint="cs"/>
          <w:rtl/>
        </w:rPr>
        <w:t xml:space="preserve"> גישה קיצונית מאוד.</w:t>
      </w:r>
      <w:r>
        <w:rPr>
          <w:rFonts w:hint="cs"/>
          <w:rtl/>
        </w:rPr>
        <w:t xml:space="preserve"> בצורה כזו, אין </w:t>
      </w:r>
      <w:r w:rsidR="00A606C0">
        <w:rPr>
          <w:rFonts w:hint="cs"/>
          <w:rtl/>
        </w:rPr>
        <w:t>מוטיבציה לשנות הרגלים</w:t>
      </w:r>
      <w:r w:rsidR="008A2082">
        <w:rPr>
          <w:rFonts w:hint="cs"/>
          <w:rtl/>
        </w:rPr>
        <w:t xml:space="preserve"> כיוון שהפערים בין מצוי לרצוי מאוד גדולים</w:t>
      </w:r>
    </w:p>
    <w:p w14:paraId="5CD6F4E4" w14:textId="04A97734" w:rsidR="00262AC8" w:rsidRDefault="00262AC8" w:rsidP="00262AC8">
      <w:pPr>
        <w:pStyle w:val="ListParagraph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 xml:space="preserve">ממליצים </w:t>
      </w:r>
      <w:r w:rsidR="002F16A5">
        <w:rPr>
          <w:rFonts w:hint="cs"/>
          <w:rtl/>
        </w:rPr>
        <w:t xml:space="preserve">על </w:t>
      </w:r>
      <w:r>
        <w:rPr>
          <w:rFonts w:hint="cs"/>
          <w:rtl/>
        </w:rPr>
        <w:t>עבודה בשלבים</w:t>
      </w:r>
    </w:p>
    <w:p w14:paraId="01D45363" w14:textId="77777777" w:rsidR="008A2082" w:rsidRDefault="00262AC8" w:rsidP="00262AC8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>ישנ</w:t>
      </w:r>
      <w:r w:rsidR="008A2082">
        <w:rPr>
          <w:rFonts w:hint="cs"/>
          <w:rtl/>
        </w:rPr>
        <w:t>ו</w:t>
      </w:r>
      <w:r>
        <w:rPr>
          <w:rFonts w:hint="cs"/>
          <w:rtl/>
        </w:rPr>
        <w:t xml:space="preserve"> חוסר אחידות במהלכים מטעם המשרד בנושא הסימון:</w:t>
      </w:r>
      <w:r w:rsidR="00A606C0">
        <w:rPr>
          <w:rFonts w:hint="cs"/>
          <w:rtl/>
        </w:rPr>
        <w:t xml:space="preserve"> </w:t>
      </w:r>
    </w:p>
    <w:p w14:paraId="3D7DC8F6" w14:textId="161917EF" w:rsidR="00A606C0" w:rsidRDefault="00A606C0" w:rsidP="008A2082">
      <w:pPr>
        <w:pStyle w:val="ListParagraph"/>
        <w:numPr>
          <w:ilvl w:val="1"/>
          <w:numId w:val="5"/>
        </w:numPr>
        <w:bidi/>
        <w:rPr>
          <w:rtl/>
        </w:rPr>
      </w:pPr>
      <w:r>
        <w:rPr>
          <w:rFonts w:hint="cs"/>
          <w:rtl/>
        </w:rPr>
        <w:t xml:space="preserve">סימון אדום על בסיס ערכים תזונתיים, סמל ירוק על בסיס מזון שלם, הצהרות </w:t>
      </w:r>
      <w:r w:rsidR="00262AC8">
        <w:rPr>
          <w:rFonts w:hint="cs"/>
          <w:rtl/>
        </w:rPr>
        <w:t xml:space="preserve">בריאות </w:t>
      </w:r>
      <w:r>
        <w:rPr>
          <w:rFonts w:hint="cs"/>
          <w:rtl/>
        </w:rPr>
        <w:t xml:space="preserve">על בסיס </w:t>
      </w:r>
      <w:r>
        <w:rPr>
          <w:rFonts w:hint="cs"/>
        </w:rPr>
        <w:t>NRV</w:t>
      </w:r>
    </w:p>
    <w:p w14:paraId="1D93620E" w14:textId="77777777" w:rsidR="00A606C0" w:rsidRDefault="00A606C0" w:rsidP="00262AC8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>הס</w:t>
      </w:r>
      <w:r w:rsidR="00262AC8">
        <w:rPr>
          <w:rFonts w:hint="cs"/>
          <w:rtl/>
        </w:rPr>
        <w:t>מל</w:t>
      </w:r>
      <w:r>
        <w:rPr>
          <w:rFonts w:hint="cs"/>
          <w:rtl/>
        </w:rPr>
        <w:t xml:space="preserve"> הירוק הוא לא </w:t>
      </w:r>
      <w:r w:rsidR="00262AC8">
        <w:rPr>
          <w:rFonts w:hint="cs"/>
          <w:rtl/>
        </w:rPr>
        <w:t xml:space="preserve">סמל </w:t>
      </w:r>
      <w:r>
        <w:rPr>
          <w:rFonts w:hint="cs"/>
          <w:rtl/>
        </w:rPr>
        <w:t xml:space="preserve">הפוך לסימון האדום. </w:t>
      </w:r>
      <w:r w:rsidR="00262AC8">
        <w:rPr>
          <w:rFonts w:hint="cs"/>
          <w:rtl/>
        </w:rPr>
        <w:t xml:space="preserve">אך </w:t>
      </w:r>
      <w:r>
        <w:rPr>
          <w:rFonts w:hint="cs"/>
          <w:rtl/>
        </w:rPr>
        <w:t xml:space="preserve">בעיני הצרכן </w:t>
      </w:r>
      <w:r w:rsidR="00A13B4F">
        <w:rPr>
          <w:rFonts w:hint="cs"/>
          <w:rtl/>
        </w:rPr>
        <w:t xml:space="preserve">זה </w:t>
      </w:r>
      <w:r w:rsidR="00262AC8">
        <w:rPr>
          <w:rFonts w:hint="cs"/>
          <w:rtl/>
        </w:rPr>
        <w:t xml:space="preserve">מתפרש כך. לכן </w:t>
      </w:r>
      <w:proofErr w:type="spellStart"/>
      <w:r w:rsidR="00262AC8">
        <w:rPr>
          <w:rFonts w:hint="cs"/>
          <w:rtl/>
        </w:rPr>
        <w:t>יווצר</w:t>
      </w:r>
      <w:proofErr w:type="spellEnd"/>
      <w:r w:rsidR="00262AC8">
        <w:rPr>
          <w:rFonts w:hint="cs"/>
          <w:rtl/>
        </w:rPr>
        <w:t xml:space="preserve"> </w:t>
      </w:r>
      <w:r w:rsidR="00A13B4F">
        <w:rPr>
          <w:rFonts w:hint="cs"/>
          <w:rtl/>
        </w:rPr>
        <w:t>בלבול.</w:t>
      </w:r>
    </w:p>
    <w:p w14:paraId="3A258103" w14:textId="14095D07" w:rsidR="003A49FC" w:rsidRDefault="003A49FC" w:rsidP="003A49FC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 xml:space="preserve">תקן 1145 מגדיר </w:t>
      </w:r>
      <w:r w:rsidR="008A2082">
        <w:rPr>
          <w:rFonts w:hint="cs"/>
          <w:rtl/>
        </w:rPr>
        <w:t>'</w:t>
      </w:r>
      <w:r>
        <w:rPr>
          <w:rFonts w:hint="cs"/>
          <w:rtl/>
        </w:rPr>
        <w:t>עיבוד</w:t>
      </w:r>
      <w:r w:rsidR="008A2082">
        <w:rPr>
          <w:rFonts w:hint="cs"/>
          <w:rtl/>
        </w:rPr>
        <w:t>'</w:t>
      </w:r>
      <w:r>
        <w:rPr>
          <w:rFonts w:hint="cs"/>
          <w:rtl/>
        </w:rPr>
        <w:t xml:space="preserve"> ומזון 'טבעי'</w:t>
      </w:r>
    </w:p>
    <w:p w14:paraId="4BD32655" w14:textId="0B5A7EEE" w:rsidR="003A49FC" w:rsidRDefault="003A49FC" w:rsidP="003A49FC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 xml:space="preserve">הסברה והדרכה הם </w:t>
      </w:r>
      <w:r w:rsidR="002F16A5">
        <w:rPr>
          <w:rFonts w:hint="cs"/>
          <w:rtl/>
        </w:rPr>
        <w:t>הכרחיים</w:t>
      </w:r>
      <w:r>
        <w:rPr>
          <w:rFonts w:hint="cs"/>
          <w:rtl/>
        </w:rPr>
        <w:t xml:space="preserve"> להטמעה</w:t>
      </w:r>
    </w:p>
    <w:p w14:paraId="7E726756" w14:textId="28869BE0" w:rsidR="003A49FC" w:rsidRDefault="003A49FC" w:rsidP="003A49FC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>לא ניתן סיוע ותקצוב לרה-פורמולציה</w:t>
      </w:r>
      <w:r w:rsidR="008A2082">
        <w:rPr>
          <w:rFonts w:hint="cs"/>
          <w:rtl/>
        </w:rPr>
        <w:t>, למרות שהובטח כך</w:t>
      </w:r>
    </w:p>
    <w:p w14:paraId="05F353FE" w14:textId="7530ECF7" w:rsidR="0036149B" w:rsidRDefault="0036149B" w:rsidP="0036149B">
      <w:pPr>
        <w:pStyle w:val="ListParagraph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 xml:space="preserve">מומלץ הליך גלובלי, בהתאם לתהליכים שנעשים בקודקס </w:t>
      </w:r>
      <w:proofErr w:type="spellStart"/>
      <w:r>
        <w:rPr>
          <w:rFonts w:hint="cs"/>
          <w:rtl/>
        </w:rPr>
        <w:t>אלמנטריוס</w:t>
      </w:r>
      <w:proofErr w:type="spellEnd"/>
    </w:p>
    <w:p w14:paraId="62E9F397" w14:textId="77777777" w:rsidR="00A13B4F" w:rsidRPr="0036149B" w:rsidRDefault="003A49FC" w:rsidP="00A13B4F">
      <w:pPr>
        <w:bidi/>
        <w:rPr>
          <w:b/>
          <w:bCs/>
          <w:u w:val="single"/>
          <w:rtl/>
        </w:rPr>
      </w:pPr>
      <w:r w:rsidRPr="0036149B">
        <w:rPr>
          <w:rFonts w:hint="cs"/>
          <w:b/>
          <w:bCs/>
          <w:u w:val="single"/>
          <w:rtl/>
        </w:rPr>
        <w:t>איגוד תעשיות המזון בהתאחדות התעשיינים, עו"ד גליה שגיא</w:t>
      </w:r>
    </w:p>
    <w:p w14:paraId="4432CA29" w14:textId="391DD1B6" w:rsidR="00A13B4F" w:rsidRDefault="003A49FC" w:rsidP="003A49FC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>התעשיה מעוניינת בבריאות הצרכן והשתתפה באופן פעיל בו</w:t>
      </w:r>
      <w:r w:rsidR="00F92F7F">
        <w:rPr>
          <w:rFonts w:hint="cs"/>
          <w:rtl/>
        </w:rPr>
        <w:t>ו</w:t>
      </w:r>
      <w:r>
        <w:rPr>
          <w:rFonts w:hint="cs"/>
          <w:rtl/>
        </w:rPr>
        <w:t>עדת האסדרה</w:t>
      </w:r>
    </w:p>
    <w:p w14:paraId="6B826CB8" w14:textId="5BB7E6CB" w:rsidR="003A49FC" w:rsidRDefault="003A49FC" w:rsidP="003A49FC">
      <w:pPr>
        <w:pStyle w:val="ListParagraph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 xml:space="preserve">לתעשייה </w:t>
      </w:r>
      <w:proofErr w:type="spellStart"/>
      <w:r>
        <w:rPr>
          <w:rFonts w:hint="cs"/>
          <w:rtl/>
        </w:rPr>
        <w:t>הכח</w:t>
      </w:r>
      <w:proofErr w:type="spellEnd"/>
      <w:r>
        <w:rPr>
          <w:rFonts w:hint="cs"/>
          <w:rtl/>
        </w:rPr>
        <w:t xml:space="preserve"> לחולל שינוי</w:t>
      </w:r>
    </w:p>
    <w:p w14:paraId="0591C948" w14:textId="397F1462" w:rsidR="0036149B" w:rsidRDefault="003A49FC" w:rsidP="003A49FC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>התהליך לקביעת הסמל הירוק</w:t>
      </w:r>
      <w:r w:rsidR="008A2082">
        <w:rPr>
          <w:rFonts w:hint="cs"/>
          <w:rtl/>
        </w:rPr>
        <w:t xml:space="preserve"> לא</w:t>
      </w:r>
      <w:r>
        <w:rPr>
          <w:rFonts w:hint="cs"/>
          <w:rtl/>
        </w:rPr>
        <w:t xml:space="preserve"> נעשה בשותפות. קיים פער </w:t>
      </w:r>
      <w:r w:rsidR="0036149B">
        <w:rPr>
          <w:rFonts w:hint="cs"/>
          <w:rtl/>
        </w:rPr>
        <w:t xml:space="preserve">משמעותי </w:t>
      </w:r>
      <w:r>
        <w:rPr>
          <w:rFonts w:hint="cs"/>
          <w:rtl/>
        </w:rPr>
        <w:t>בין הטיוטה שהוגשה לאיגוד לפני כשנה לבין טיוטת ההמלצות שנשלחה ביולי השנה</w:t>
      </w:r>
    </w:p>
    <w:p w14:paraId="44E37B24" w14:textId="5B3DB876" w:rsidR="00B25DB3" w:rsidRDefault="0036149B" w:rsidP="005B5892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 xml:space="preserve">הטבלה לסימון מזונות בסמל ירוק מצומצמת. בשביל לסמן פירות וירקות חבל על המאמץ. </w:t>
      </w:r>
      <w:r w:rsidR="00B25DB3">
        <w:rPr>
          <w:rFonts w:hint="cs"/>
          <w:rtl/>
        </w:rPr>
        <w:t>המהלך לא יכלול כמעט מוצרים בתוכו. נשמח לדיון מעמיק, ארוך, עם מדענים וטכנולוגים מצידנו. אנחנו שותף מקצועי</w:t>
      </w:r>
    </w:p>
    <w:p w14:paraId="3C708C67" w14:textId="7F9E1416" w:rsidR="005B5892" w:rsidRDefault="005B5892" w:rsidP="005B5892">
      <w:pPr>
        <w:pStyle w:val="ListParagraph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>לא ניתן למענה למזונות שאינם מסומנים לא באדום ולא בירוק</w:t>
      </w:r>
    </w:p>
    <w:p w14:paraId="65F7DF74" w14:textId="69DA5DEE" w:rsidR="0036149B" w:rsidRDefault="0036149B" w:rsidP="0036149B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 xml:space="preserve">לא ניתן הסיוע שהובטח לתהליכי רה פורמולציה. המהלך של הסמל האדום דורש תקציבים בסדרי גודל של </w:t>
      </w:r>
      <w:proofErr w:type="spellStart"/>
      <w:r>
        <w:rPr>
          <w:rFonts w:hint="cs"/>
          <w:rtl/>
        </w:rPr>
        <w:t>מליונים</w:t>
      </w:r>
      <w:proofErr w:type="spellEnd"/>
    </w:p>
    <w:p w14:paraId="71445B00" w14:textId="5C66F4E3" w:rsidR="00B25DB3" w:rsidRDefault="0036149B" w:rsidP="0036149B">
      <w:pPr>
        <w:pStyle w:val="ListParagraph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>לוחות הזמנים לא מאפשרים היתכנות יישום בזמן כה קצר. החברות כבר סיימו את תהליך עדכון האריזות</w:t>
      </w:r>
    </w:p>
    <w:p w14:paraId="6664047C" w14:textId="77777777" w:rsidR="0036149B" w:rsidRPr="0036149B" w:rsidRDefault="0036149B" w:rsidP="0036149B">
      <w:pPr>
        <w:bidi/>
        <w:rPr>
          <w:b/>
          <w:bCs/>
          <w:u w:val="single"/>
          <w:rtl/>
        </w:rPr>
      </w:pPr>
      <w:r w:rsidRPr="0036149B">
        <w:rPr>
          <w:rFonts w:hint="cs"/>
          <w:b/>
          <w:bCs/>
          <w:u w:val="single"/>
          <w:rtl/>
        </w:rPr>
        <w:t xml:space="preserve">דיון מלווה לנקודות שהועלו על ידי </w:t>
      </w:r>
      <w:r>
        <w:rPr>
          <w:rFonts w:hint="cs"/>
          <w:b/>
          <w:bCs/>
          <w:u w:val="single"/>
          <w:rtl/>
        </w:rPr>
        <w:t>נציגי התעשיות</w:t>
      </w:r>
      <w:r w:rsidRPr="0036149B">
        <w:rPr>
          <w:rFonts w:hint="cs"/>
          <w:b/>
          <w:bCs/>
          <w:u w:val="single"/>
          <w:rtl/>
        </w:rPr>
        <w:t>:</w:t>
      </w:r>
    </w:p>
    <w:p w14:paraId="260D020F" w14:textId="53D2C5ED" w:rsidR="00B25DB3" w:rsidRDefault="005851EB" w:rsidP="0036149B">
      <w:pPr>
        <w:pStyle w:val="ListParagraph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>פרופ' רונית אנדוולט</w:t>
      </w:r>
      <w:r w:rsidR="0036149B">
        <w:rPr>
          <w:rFonts w:hint="cs"/>
          <w:rtl/>
        </w:rPr>
        <w:t xml:space="preserve">: </w:t>
      </w:r>
      <w:r w:rsidR="00B25DB3">
        <w:rPr>
          <w:rFonts w:hint="cs"/>
          <w:rtl/>
        </w:rPr>
        <w:t xml:space="preserve">נשמח </w:t>
      </w:r>
      <w:r w:rsidR="0036149B">
        <w:rPr>
          <w:rFonts w:hint="cs"/>
          <w:rtl/>
        </w:rPr>
        <w:t>לשיתוף פעולה ו</w:t>
      </w:r>
      <w:r w:rsidR="00B25DB3">
        <w:rPr>
          <w:rFonts w:hint="cs"/>
          <w:rtl/>
        </w:rPr>
        <w:t>לקבל</w:t>
      </w:r>
      <w:r w:rsidR="0036149B">
        <w:rPr>
          <w:rFonts w:hint="cs"/>
          <w:rtl/>
        </w:rPr>
        <w:t>ת</w:t>
      </w:r>
      <w:r w:rsidR="00B25DB3">
        <w:rPr>
          <w:rFonts w:hint="cs"/>
          <w:rtl/>
        </w:rPr>
        <w:t xml:space="preserve"> פירוט לגבי מספר המוצרים שעברו רה</w:t>
      </w:r>
      <w:r w:rsidR="00174F94">
        <w:rPr>
          <w:rFonts w:hint="cs"/>
          <w:rtl/>
        </w:rPr>
        <w:t>-</w:t>
      </w:r>
      <w:r w:rsidR="00B25DB3">
        <w:rPr>
          <w:rFonts w:hint="cs"/>
          <w:rtl/>
        </w:rPr>
        <w:t>פורמולציה</w:t>
      </w:r>
      <w:r w:rsidR="002B34EA">
        <w:rPr>
          <w:rFonts w:hint="cs"/>
          <w:rtl/>
        </w:rPr>
        <w:t>.</w:t>
      </w:r>
      <w:r w:rsidR="0036149B">
        <w:rPr>
          <w:rtl/>
        </w:rPr>
        <w:br/>
      </w:r>
      <w:r w:rsidR="0036149B">
        <w:rPr>
          <w:rFonts w:hint="cs"/>
          <w:rtl/>
        </w:rPr>
        <w:t xml:space="preserve">הסמלים לא מהווים חסם </w:t>
      </w:r>
      <w:r w:rsidR="008A2082">
        <w:rPr>
          <w:rFonts w:hint="cs"/>
          <w:rtl/>
        </w:rPr>
        <w:t>ייבוא</w:t>
      </w:r>
      <w:r w:rsidR="0036149B">
        <w:rPr>
          <w:rFonts w:hint="cs"/>
          <w:rtl/>
        </w:rPr>
        <w:t>. ניתן לדרוש מיבואנים רה-פורמולציה.</w:t>
      </w:r>
    </w:p>
    <w:p w14:paraId="5C14BA56" w14:textId="4EA0D98F" w:rsidR="00B25DB3" w:rsidRDefault="005851EB" w:rsidP="005B5892">
      <w:pPr>
        <w:pStyle w:val="ListParagraph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 xml:space="preserve">ד"ר </w:t>
      </w:r>
      <w:r w:rsidR="00B25DB3">
        <w:rPr>
          <w:rFonts w:hint="cs"/>
          <w:rtl/>
        </w:rPr>
        <w:t>מיכל גלאון</w:t>
      </w:r>
      <w:r w:rsidR="002B34EA">
        <w:rPr>
          <w:rFonts w:hint="cs"/>
          <w:rtl/>
        </w:rPr>
        <w:t xml:space="preserve">: </w:t>
      </w:r>
      <w:r w:rsidR="00B25DB3">
        <w:rPr>
          <w:rFonts w:hint="cs"/>
          <w:rtl/>
        </w:rPr>
        <w:t>המסרים</w:t>
      </w:r>
      <w:r w:rsidR="0036149B">
        <w:rPr>
          <w:rFonts w:hint="cs"/>
          <w:rtl/>
        </w:rPr>
        <w:t xml:space="preserve"> מהתעש</w:t>
      </w:r>
      <w:r w:rsidR="00174F94">
        <w:rPr>
          <w:rFonts w:hint="cs"/>
          <w:rtl/>
        </w:rPr>
        <w:t>י</w:t>
      </w:r>
      <w:r w:rsidR="0036149B">
        <w:rPr>
          <w:rFonts w:hint="cs"/>
          <w:rtl/>
        </w:rPr>
        <w:t>יה הועברו לנו ו</w:t>
      </w:r>
      <w:r w:rsidR="00B25DB3">
        <w:rPr>
          <w:rFonts w:hint="cs"/>
          <w:rtl/>
        </w:rPr>
        <w:t xml:space="preserve">ברורים </w:t>
      </w:r>
    </w:p>
    <w:p w14:paraId="223D5A9F" w14:textId="74069C41" w:rsidR="0036149B" w:rsidRDefault="0036149B" w:rsidP="005B5892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 xml:space="preserve">לבקשת פרופ' </w:t>
      </w:r>
      <w:proofErr w:type="spellStart"/>
      <w:r>
        <w:rPr>
          <w:rFonts w:hint="cs"/>
          <w:rtl/>
        </w:rPr>
        <w:t>סדצקי</w:t>
      </w:r>
      <w:proofErr w:type="spellEnd"/>
      <w:r w:rsidR="002B34EA">
        <w:rPr>
          <w:rFonts w:hint="cs"/>
          <w:rtl/>
        </w:rPr>
        <w:t xml:space="preserve"> </w:t>
      </w:r>
      <w:r>
        <w:rPr>
          <w:rFonts w:hint="cs"/>
          <w:rtl/>
        </w:rPr>
        <w:t>ל</w:t>
      </w:r>
      <w:r w:rsidR="00F92F7F">
        <w:rPr>
          <w:rFonts w:hint="cs"/>
          <w:rtl/>
        </w:rPr>
        <w:t>התחיל את המהלך כפי שהוא מוצע היום ולעדכנו בהתאם לדיונים עוקבים, ל</w:t>
      </w:r>
      <w:r>
        <w:rPr>
          <w:rFonts w:hint="cs"/>
          <w:rtl/>
        </w:rPr>
        <w:t>הלן תגובת התעש</w:t>
      </w:r>
      <w:r w:rsidR="00174F94">
        <w:rPr>
          <w:rFonts w:hint="cs"/>
          <w:rtl/>
        </w:rPr>
        <w:t>י</w:t>
      </w:r>
      <w:r>
        <w:rPr>
          <w:rFonts w:hint="cs"/>
          <w:rtl/>
        </w:rPr>
        <w:t>יה</w:t>
      </w:r>
      <w:r w:rsidR="005851EB">
        <w:rPr>
          <w:rFonts w:hint="cs"/>
          <w:rtl/>
        </w:rPr>
        <w:t>:</w:t>
      </w:r>
    </w:p>
    <w:p w14:paraId="26CA5663" w14:textId="1F1E37A0" w:rsidR="00075444" w:rsidRDefault="005851EB" w:rsidP="005B5892">
      <w:pPr>
        <w:pStyle w:val="ListParagraph"/>
        <w:numPr>
          <w:ilvl w:val="1"/>
          <w:numId w:val="5"/>
        </w:numPr>
        <w:bidi/>
        <w:rPr>
          <w:rtl/>
        </w:rPr>
      </w:pPr>
      <w:r>
        <w:rPr>
          <w:rFonts w:hint="cs"/>
          <w:rtl/>
        </w:rPr>
        <w:t xml:space="preserve">עו"ד </w:t>
      </w:r>
      <w:r w:rsidR="00075444">
        <w:rPr>
          <w:rFonts w:hint="cs"/>
          <w:rtl/>
        </w:rPr>
        <w:t>גליה</w:t>
      </w:r>
      <w:r w:rsidR="0036149B">
        <w:rPr>
          <w:rFonts w:hint="cs"/>
          <w:rtl/>
        </w:rPr>
        <w:t xml:space="preserve"> שגיא</w:t>
      </w:r>
      <w:r w:rsidR="002B34EA">
        <w:rPr>
          <w:rFonts w:hint="cs"/>
          <w:rtl/>
        </w:rPr>
        <w:t>:</w:t>
      </w:r>
      <w:r w:rsidR="00075444">
        <w:rPr>
          <w:rFonts w:hint="cs"/>
          <w:rtl/>
        </w:rPr>
        <w:t xml:space="preserve"> </w:t>
      </w:r>
      <w:r w:rsidR="00457DD0">
        <w:rPr>
          <w:rFonts w:hint="cs"/>
          <w:rtl/>
        </w:rPr>
        <w:t xml:space="preserve">אנחנו מבקשים לשנות את </w:t>
      </w:r>
      <w:r w:rsidR="00075444">
        <w:rPr>
          <w:rFonts w:hint="cs"/>
          <w:rtl/>
        </w:rPr>
        <w:t>נקודת ההתחלה</w:t>
      </w:r>
      <w:r>
        <w:rPr>
          <w:rFonts w:hint="cs"/>
          <w:rtl/>
        </w:rPr>
        <w:t>.</w:t>
      </w:r>
      <w:r w:rsidR="00457DD0">
        <w:rPr>
          <w:rFonts w:hint="cs"/>
          <w:rtl/>
        </w:rPr>
        <w:t xml:space="preserve"> מבקשים</w:t>
      </w:r>
      <w:r w:rsidR="00075444">
        <w:rPr>
          <w:rFonts w:hint="cs"/>
          <w:rtl/>
        </w:rPr>
        <w:t xml:space="preserve"> לראות התייחסות ל</w:t>
      </w:r>
      <w:r w:rsidR="00F92F7F">
        <w:rPr>
          <w:rFonts w:hint="cs"/>
          <w:rtl/>
        </w:rPr>
        <w:t>כלל ה</w:t>
      </w:r>
      <w:r w:rsidR="00075444">
        <w:rPr>
          <w:rFonts w:hint="cs"/>
          <w:rtl/>
        </w:rPr>
        <w:t xml:space="preserve">קטגוריות. </w:t>
      </w:r>
      <w:r w:rsidR="00457DD0">
        <w:rPr>
          <w:rFonts w:hint="cs"/>
          <w:rtl/>
        </w:rPr>
        <w:t xml:space="preserve">נדרשת הכוונה </w:t>
      </w:r>
      <w:r w:rsidR="00075444">
        <w:rPr>
          <w:rFonts w:hint="cs"/>
          <w:rtl/>
        </w:rPr>
        <w:t xml:space="preserve">לתעשייה </w:t>
      </w:r>
      <w:r w:rsidR="00457DD0">
        <w:rPr>
          <w:rFonts w:hint="cs"/>
          <w:rtl/>
        </w:rPr>
        <w:t>לגבי העקרונות והכיוונים בכדי לאפשר פיתוח</w:t>
      </w:r>
    </w:p>
    <w:p w14:paraId="3B60D886" w14:textId="330ACF3F" w:rsidR="00075444" w:rsidRDefault="005851EB" w:rsidP="00457DD0">
      <w:pPr>
        <w:pStyle w:val="ListParagraph"/>
        <w:numPr>
          <w:ilvl w:val="1"/>
          <w:numId w:val="5"/>
        </w:numPr>
        <w:bidi/>
        <w:rPr>
          <w:rtl/>
        </w:rPr>
      </w:pPr>
      <w:r>
        <w:rPr>
          <w:rFonts w:hint="cs"/>
          <w:rtl/>
        </w:rPr>
        <w:t xml:space="preserve">עו"ד </w:t>
      </w:r>
      <w:r w:rsidR="00075444">
        <w:rPr>
          <w:rFonts w:hint="cs"/>
          <w:rtl/>
        </w:rPr>
        <w:t xml:space="preserve">יפה </w:t>
      </w:r>
      <w:r w:rsidR="00457DD0">
        <w:rPr>
          <w:rFonts w:hint="cs"/>
          <w:rtl/>
        </w:rPr>
        <w:t>חובב</w:t>
      </w:r>
      <w:r w:rsidR="002B34EA">
        <w:rPr>
          <w:rFonts w:hint="cs"/>
          <w:rtl/>
        </w:rPr>
        <w:t>:</w:t>
      </w:r>
      <w:r w:rsidR="00075444">
        <w:rPr>
          <w:rFonts w:hint="cs"/>
          <w:rtl/>
        </w:rPr>
        <w:t xml:space="preserve"> </w:t>
      </w:r>
      <w:r w:rsidR="00457DD0">
        <w:rPr>
          <w:rFonts w:hint="cs"/>
          <w:rtl/>
        </w:rPr>
        <w:t>קיימים חסרונות לר</w:t>
      </w:r>
      <w:r w:rsidR="00075444">
        <w:rPr>
          <w:rFonts w:hint="cs"/>
          <w:rtl/>
        </w:rPr>
        <w:t>פורמת בזק</w:t>
      </w:r>
    </w:p>
    <w:p w14:paraId="0D5F6E3D" w14:textId="10161439" w:rsidR="00075444" w:rsidRDefault="00457DD0" w:rsidP="00457DD0">
      <w:pPr>
        <w:pStyle w:val="ListParagraph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 xml:space="preserve">פרופ' </w:t>
      </w:r>
      <w:r w:rsidR="00075444">
        <w:rPr>
          <w:rFonts w:hint="cs"/>
          <w:rtl/>
        </w:rPr>
        <w:t>איריס</w:t>
      </w:r>
      <w:r>
        <w:rPr>
          <w:rFonts w:hint="cs"/>
          <w:rtl/>
        </w:rPr>
        <w:t xml:space="preserve"> שי</w:t>
      </w:r>
      <w:r w:rsidR="002B34EA">
        <w:rPr>
          <w:rFonts w:hint="cs"/>
          <w:rtl/>
        </w:rPr>
        <w:t xml:space="preserve">: </w:t>
      </w:r>
      <w:r w:rsidR="00075444">
        <w:rPr>
          <w:rFonts w:hint="cs"/>
          <w:rtl/>
        </w:rPr>
        <w:t>המנדט</w:t>
      </w:r>
      <w:r>
        <w:rPr>
          <w:rFonts w:hint="cs"/>
          <w:rtl/>
        </w:rPr>
        <w:t xml:space="preserve"> לקביעת מזונות לסמל האדום ניתן </w:t>
      </w:r>
      <w:proofErr w:type="spellStart"/>
      <w:r>
        <w:rPr>
          <w:rFonts w:hint="cs"/>
          <w:rtl/>
        </w:rPr>
        <w:t>לועדה</w:t>
      </w:r>
      <w:proofErr w:type="spellEnd"/>
      <w:r>
        <w:rPr>
          <w:rFonts w:hint="cs"/>
          <w:rtl/>
        </w:rPr>
        <w:t>. הועדה מתנגדת ל</w:t>
      </w:r>
      <w:r w:rsidR="00075444">
        <w:rPr>
          <w:rFonts w:hint="cs"/>
          <w:rtl/>
        </w:rPr>
        <w:t>הרחב</w:t>
      </w:r>
      <w:r>
        <w:rPr>
          <w:rFonts w:hint="cs"/>
          <w:rtl/>
        </w:rPr>
        <w:t>ת הקריטריונים בשם ההרחבה</w:t>
      </w:r>
      <w:r w:rsidR="00075444">
        <w:rPr>
          <w:rFonts w:hint="cs"/>
          <w:rtl/>
        </w:rPr>
        <w:t>. יש לנו אחריות כבדה</w:t>
      </w:r>
      <w:r>
        <w:rPr>
          <w:rFonts w:hint="cs"/>
          <w:rtl/>
        </w:rPr>
        <w:t xml:space="preserve"> לבריאות הציבור</w:t>
      </w:r>
    </w:p>
    <w:p w14:paraId="2114E0AB" w14:textId="49C569F4" w:rsidR="00075444" w:rsidRDefault="00457DD0" w:rsidP="00457DD0">
      <w:pPr>
        <w:pStyle w:val="ListParagraph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 xml:space="preserve">דר" </w:t>
      </w:r>
      <w:r w:rsidR="00075444">
        <w:rPr>
          <w:rFonts w:hint="cs"/>
          <w:rtl/>
        </w:rPr>
        <w:t>ורד</w:t>
      </w:r>
      <w:r>
        <w:rPr>
          <w:rFonts w:hint="cs"/>
          <w:rtl/>
        </w:rPr>
        <w:t xml:space="preserve"> קאופמן</w:t>
      </w:r>
      <w:r w:rsidR="002B34EA">
        <w:rPr>
          <w:rFonts w:hint="cs"/>
          <w:rtl/>
        </w:rPr>
        <w:t>:</w:t>
      </w:r>
      <w:r w:rsidR="00075444">
        <w:rPr>
          <w:rFonts w:hint="cs"/>
          <w:rtl/>
        </w:rPr>
        <w:t xml:space="preserve"> </w:t>
      </w:r>
      <w:r>
        <w:rPr>
          <w:rFonts w:hint="cs"/>
          <w:rtl/>
        </w:rPr>
        <w:t>גם בקבוצת ה</w:t>
      </w:r>
      <w:r w:rsidR="00075444">
        <w:rPr>
          <w:rFonts w:hint="cs"/>
          <w:rtl/>
        </w:rPr>
        <w:t>פירות ו</w:t>
      </w:r>
      <w:r>
        <w:rPr>
          <w:rFonts w:hint="cs"/>
          <w:rtl/>
        </w:rPr>
        <w:t>ה</w:t>
      </w:r>
      <w:r w:rsidR="00075444">
        <w:rPr>
          <w:rFonts w:hint="cs"/>
          <w:rtl/>
        </w:rPr>
        <w:t>ירקות</w:t>
      </w:r>
      <w:r>
        <w:rPr>
          <w:rFonts w:hint="cs"/>
          <w:rtl/>
        </w:rPr>
        <w:t xml:space="preserve"> קיימים נושאי בטיחות כגון חומרי ההדברה ותאריך הקטיפה</w:t>
      </w:r>
      <w:r w:rsidR="00075444">
        <w:rPr>
          <w:rFonts w:hint="cs"/>
          <w:rtl/>
        </w:rPr>
        <w:t xml:space="preserve"> </w:t>
      </w:r>
    </w:p>
    <w:p w14:paraId="38FBD70A" w14:textId="79313BA5" w:rsidR="00075444" w:rsidRDefault="00457DD0" w:rsidP="00457DD0">
      <w:pPr>
        <w:pStyle w:val="ListParagraph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 xml:space="preserve">פרופ' </w:t>
      </w:r>
      <w:proofErr w:type="spellStart"/>
      <w:r w:rsidR="00BC285F">
        <w:rPr>
          <w:rFonts w:hint="cs"/>
          <w:rtl/>
        </w:rPr>
        <w:t>טרו</w:t>
      </w:r>
      <w:r>
        <w:rPr>
          <w:rFonts w:hint="cs"/>
          <w:rtl/>
        </w:rPr>
        <w:t>אן</w:t>
      </w:r>
      <w:proofErr w:type="spellEnd"/>
      <w:r w:rsidR="002B34EA">
        <w:rPr>
          <w:rFonts w:hint="cs"/>
          <w:rtl/>
        </w:rPr>
        <w:t>:</w:t>
      </w:r>
      <w:r w:rsidR="00BC285F">
        <w:rPr>
          <w:rFonts w:hint="cs"/>
          <w:rtl/>
        </w:rPr>
        <w:t xml:space="preserve"> </w:t>
      </w:r>
      <w:r>
        <w:rPr>
          <w:rFonts w:hint="cs"/>
          <w:rtl/>
        </w:rPr>
        <w:t>לתעש</w:t>
      </w:r>
      <w:r w:rsidR="002B34EA">
        <w:rPr>
          <w:rFonts w:hint="cs"/>
          <w:rtl/>
        </w:rPr>
        <w:t>י</w:t>
      </w:r>
      <w:r>
        <w:rPr>
          <w:rFonts w:hint="cs"/>
          <w:rtl/>
        </w:rPr>
        <w:t>יה יש ידע לגבי הרגלי הצריכה הנגזרים ממדיניות ומשינויים. נדרש שיתוף פעולה למחקר בלתי תלוי שיעקוב אחר ההרגלים בישראל</w:t>
      </w:r>
    </w:p>
    <w:p w14:paraId="30756916" w14:textId="5FC199E0" w:rsidR="003437C1" w:rsidRDefault="00457DD0" w:rsidP="00457DD0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>עו"ד שרון גוטמן</w:t>
      </w:r>
      <w:r w:rsidR="002B34EA">
        <w:rPr>
          <w:rFonts w:hint="cs"/>
          <w:rtl/>
        </w:rPr>
        <w:t>:</w:t>
      </w:r>
      <w:r w:rsidR="003437C1">
        <w:rPr>
          <w:rFonts w:hint="cs"/>
          <w:rtl/>
        </w:rPr>
        <w:t xml:space="preserve"> </w:t>
      </w:r>
      <w:r>
        <w:rPr>
          <w:rFonts w:hint="cs"/>
          <w:rtl/>
        </w:rPr>
        <w:t>המהלך של הסמל הירוק איננו רגולטורי</w:t>
      </w:r>
      <w:r w:rsidR="006B4A94">
        <w:t>-</w:t>
      </w:r>
      <w:r w:rsidR="006B4A94">
        <w:rPr>
          <w:rFonts w:hint="cs"/>
          <w:rtl/>
        </w:rPr>
        <w:t>מחייב</w:t>
      </w:r>
      <w:r>
        <w:rPr>
          <w:rFonts w:hint="cs"/>
          <w:rtl/>
        </w:rPr>
        <w:t xml:space="preserve"> על כל המשתמע מכך</w:t>
      </w:r>
    </w:p>
    <w:p w14:paraId="441970EC" w14:textId="1F3EC5D6" w:rsidR="008A2082" w:rsidRDefault="005851EB" w:rsidP="008A2082">
      <w:pPr>
        <w:pStyle w:val="ListParagraph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>פרופ' רונית אנדוולט</w:t>
      </w:r>
      <w:r w:rsidR="008A2082">
        <w:rPr>
          <w:rFonts w:hint="cs"/>
          <w:rtl/>
        </w:rPr>
        <w:t>: משרד הבריאות מעריך מאוד את עבודת הועדה המדעית. לאחר הצגת ההמלצות הסופיות בעקבות הערות הציבור, ידון המשרד לגבי אופן והיקף יישומן</w:t>
      </w:r>
    </w:p>
    <w:p w14:paraId="66973783" w14:textId="196ADE27" w:rsidR="00006FEE" w:rsidRDefault="00820686" w:rsidP="00363CC0">
      <w:pPr>
        <w:bidi/>
      </w:pPr>
      <w:r>
        <w:rPr>
          <w:rFonts w:hint="cs"/>
          <w:rtl/>
        </w:rPr>
        <w:lastRenderedPageBreak/>
        <w:t>רשמה: כרמית ספרא</w:t>
      </w:r>
    </w:p>
    <w:sectPr w:rsidR="00006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75B"/>
    <w:multiLevelType w:val="hybridMultilevel"/>
    <w:tmpl w:val="63E8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FAA"/>
    <w:multiLevelType w:val="hybridMultilevel"/>
    <w:tmpl w:val="D958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66FC0"/>
    <w:multiLevelType w:val="hybridMultilevel"/>
    <w:tmpl w:val="C996384E"/>
    <w:lvl w:ilvl="0" w:tplc="7B7601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A0893"/>
    <w:multiLevelType w:val="hybridMultilevel"/>
    <w:tmpl w:val="35EE6920"/>
    <w:lvl w:ilvl="0" w:tplc="7B7601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B5B42"/>
    <w:multiLevelType w:val="hybridMultilevel"/>
    <w:tmpl w:val="7292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13EA0"/>
    <w:multiLevelType w:val="hybridMultilevel"/>
    <w:tmpl w:val="A08A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AA266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51F5C"/>
    <w:multiLevelType w:val="hybridMultilevel"/>
    <w:tmpl w:val="993AC1EC"/>
    <w:lvl w:ilvl="0" w:tplc="BE7057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12351"/>
    <w:multiLevelType w:val="hybridMultilevel"/>
    <w:tmpl w:val="AFA85D6C"/>
    <w:lvl w:ilvl="0" w:tplc="D180DB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00822"/>
    <w:multiLevelType w:val="hybridMultilevel"/>
    <w:tmpl w:val="85CEC0CE"/>
    <w:lvl w:ilvl="0" w:tplc="6A6889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555D2"/>
    <w:multiLevelType w:val="hybridMultilevel"/>
    <w:tmpl w:val="64C2D67C"/>
    <w:lvl w:ilvl="0" w:tplc="E37A7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AA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A7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46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27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0E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61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63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C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9783235"/>
    <w:multiLevelType w:val="hybridMultilevel"/>
    <w:tmpl w:val="99A03864"/>
    <w:lvl w:ilvl="0" w:tplc="7B7601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32392"/>
    <w:multiLevelType w:val="hybridMultilevel"/>
    <w:tmpl w:val="B0C6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B2192"/>
    <w:multiLevelType w:val="hybridMultilevel"/>
    <w:tmpl w:val="D05C0A7C"/>
    <w:lvl w:ilvl="0" w:tplc="A0EAA2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EE"/>
    <w:rsid w:val="00006FEE"/>
    <w:rsid w:val="00070096"/>
    <w:rsid w:val="00072A06"/>
    <w:rsid w:val="00075444"/>
    <w:rsid w:val="001019AA"/>
    <w:rsid w:val="001237A9"/>
    <w:rsid w:val="001334C3"/>
    <w:rsid w:val="00136FED"/>
    <w:rsid w:val="001730CC"/>
    <w:rsid w:val="00174F94"/>
    <w:rsid w:val="00182814"/>
    <w:rsid w:val="00187ABD"/>
    <w:rsid w:val="001925F1"/>
    <w:rsid w:val="001B1B56"/>
    <w:rsid w:val="001B4EC8"/>
    <w:rsid w:val="00262AC8"/>
    <w:rsid w:val="002706C5"/>
    <w:rsid w:val="002955DE"/>
    <w:rsid w:val="002B34EA"/>
    <w:rsid w:val="002D0C20"/>
    <w:rsid w:val="002F16A5"/>
    <w:rsid w:val="00336D99"/>
    <w:rsid w:val="00340AC0"/>
    <w:rsid w:val="003437C1"/>
    <w:rsid w:val="00343DC2"/>
    <w:rsid w:val="00357131"/>
    <w:rsid w:val="0036149B"/>
    <w:rsid w:val="00363CC0"/>
    <w:rsid w:val="00377DC7"/>
    <w:rsid w:val="003A49FC"/>
    <w:rsid w:val="003F1317"/>
    <w:rsid w:val="004202FC"/>
    <w:rsid w:val="00432C9D"/>
    <w:rsid w:val="00457DD0"/>
    <w:rsid w:val="00485197"/>
    <w:rsid w:val="005851EB"/>
    <w:rsid w:val="005A5207"/>
    <w:rsid w:val="005B5892"/>
    <w:rsid w:val="005F1343"/>
    <w:rsid w:val="0062776C"/>
    <w:rsid w:val="006941EF"/>
    <w:rsid w:val="006B4A94"/>
    <w:rsid w:val="00746BDE"/>
    <w:rsid w:val="00774300"/>
    <w:rsid w:val="007D1871"/>
    <w:rsid w:val="007F2E97"/>
    <w:rsid w:val="00820686"/>
    <w:rsid w:val="0086633A"/>
    <w:rsid w:val="00870CE7"/>
    <w:rsid w:val="008A2082"/>
    <w:rsid w:val="00947EAC"/>
    <w:rsid w:val="00987092"/>
    <w:rsid w:val="009A152D"/>
    <w:rsid w:val="009C77A9"/>
    <w:rsid w:val="009D1CB3"/>
    <w:rsid w:val="009F2C60"/>
    <w:rsid w:val="00A0674A"/>
    <w:rsid w:val="00A13B4F"/>
    <w:rsid w:val="00A5782E"/>
    <w:rsid w:val="00A606C0"/>
    <w:rsid w:val="00AE6C61"/>
    <w:rsid w:val="00B25DB3"/>
    <w:rsid w:val="00B36997"/>
    <w:rsid w:val="00B42C31"/>
    <w:rsid w:val="00B50813"/>
    <w:rsid w:val="00BA4694"/>
    <w:rsid w:val="00BC285F"/>
    <w:rsid w:val="00C06073"/>
    <w:rsid w:val="00C21E57"/>
    <w:rsid w:val="00CE21D8"/>
    <w:rsid w:val="00CE5795"/>
    <w:rsid w:val="00D56D4B"/>
    <w:rsid w:val="00D96AA1"/>
    <w:rsid w:val="00DE72EC"/>
    <w:rsid w:val="00E67FAF"/>
    <w:rsid w:val="00E86DBC"/>
    <w:rsid w:val="00ED6B7D"/>
    <w:rsid w:val="00F355F4"/>
    <w:rsid w:val="00F92F7F"/>
    <w:rsid w:val="00FB66DF"/>
    <w:rsid w:val="00F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6263"/>
  <w15:chartTrackingRefBased/>
  <w15:docId w15:val="{B056227A-6CD8-4E8E-A2EB-005BECBA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2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690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64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Safra</dc:creator>
  <cp:keywords/>
  <dc:description/>
  <cp:lastModifiedBy>Safra Eli</cp:lastModifiedBy>
  <cp:revision>2</cp:revision>
  <dcterms:created xsi:type="dcterms:W3CDTF">2019-10-02T20:15:00Z</dcterms:created>
  <dcterms:modified xsi:type="dcterms:W3CDTF">2019-10-02T20:15:00Z</dcterms:modified>
</cp:coreProperties>
</file>