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6FDF" w14:textId="77777777" w:rsidR="00817FCB" w:rsidRDefault="00817FCB" w:rsidP="00817FCB">
      <w:pPr>
        <w:pStyle w:val="Heading1"/>
        <w:keepNext w:val="0"/>
        <w:keepLines w:val="0"/>
        <w:rPr>
          <w:rtl/>
        </w:rPr>
      </w:pPr>
      <w:r>
        <w:rPr>
          <w:rtl/>
        </w:rPr>
        <w:t>טיוטת תקנות</w:t>
      </w:r>
    </w:p>
    <w:p w14:paraId="4C1B917B" w14:textId="77777777" w:rsidR="00817FCB" w:rsidRDefault="00817FCB" w:rsidP="00817FCB">
      <w:pPr>
        <w:rPr>
          <w:rtl/>
        </w:rPr>
      </w:pPr>
    </w:p>
    <w:p w14:paraId="58A902DC" w14:textId="77777777" w:rsidR="00817FCB" w:rsidRDefault="00817FCB" w:rsidP="00817FCB">
      <w:pPr>
        <w:pStyle w:val="Heading4"/>
        <w:rPr>
          <w:rtl/>
        </w:rPr>
      </w:pPr>
      <w:r>
        <w:rPr>
          <w:rFonts w:hint="cs"/>
          <w:rtl/>
        </w:rPr>
        <w:t>שם התקנות המוצעות</w:t>
      </w:r>
    </w:p>
    <w:p w14:paraId="66DF9054" w14:textId="77777777" w:rsidR="00817FCB" w:rsidRDefault="00817FCB" w:rsidP="00034A41">
      <w:bookmarkStart w:id="0" w:name="_Hlk61689662"/>
      <w:r w:rsidRPr="003F6BF4">
        <w:rPr>
          <w:rFonts w:hint="cs"/>
          <w:szCs w:val="26"/>
          <w:rtl/>
        </w:rPr>
        <w:t xml:space="preserve">תקנות </w:t>
      </w:r>
      <w:r w:rsidRPr="00612BF0">
        <w:rPr>
          <w:szCs w:val="26"/>
          <w:rtl/>
        </w:rPr>
        <w:t>הגנה על בריאות הציבור (מזון) (</w:t>
      </w:r>
      <w:r w:rsidR="00034A41">
        <w:rPr>
          <w:rFonts w:hint="cs"/>
          <w:szCs w:val="26"/>
          <w:rtl/>
        </w:rPr>
        <w:t>קביעת רמות מרביות של מזהמים במזון</w:t>
      </w:r>
      <w:r>
        <w:rPr>
          <w:szCs w:val="26"/>
          <w:rtl/>
        </w:rPr>
        <w:t>), התש</w:t>
      </w:r>
      <w:r w:rsidR="006A1571">
        <w:rPr>
          <w:rFonts w:hint="cs"/>
          <w:szCs w:val="26"/>
          <w:rtl/>
        </w:rPr>
        <w:t>פ</w:t>
      </w:r>
      <w:r>
        <w:rPr>
          <w:szCs w:val="26"/>
          <w:rtl/>
        </w:rPr>
        <w:t>"</w:t>
      </w:r>
      <w:r w:rsidR="006A1571">
        <w:rPr>
          <w:rFonts w:hint="cs"/>
          <w:szCs w:val="26"/>
          <w:rtl/>
        </w:rPr>
        <w:t>א</w:t>
      </w:r>
      <w:r>
        <w:rPr>
          <w:szCs w:val="26"/>
          <w:rtl/>
        </w:rPr>
        <w:t xml:space="preserve"> - 20</w:t>
      </w:r>
      <w:r>
        <w:rPr>
          <w:rFonts w:hint="cs"/>
          <w:szCs w:val="26"/>
          <w:rtl/>
        </w:rPr>
        <w:t>2</w:t>
      </w:r>
      <w:r w:rsidR="006A1571">
        <w:rPr>
          <w:rFonts w:hint="cs"/>
          <w:szCs w:val="26"/>
          <w:rtl/>
        </w:rPr>
        <w:t>1</w:t>
      </w:r>
    </w:p>
    <w:bookmarkEnd w:id="0"/>
    <w:p w14:paraId="29B0E1A0" w14:textId="77777777" w:rsidR="00817FCB" w:rsidRDefault="00817FCB" w:rsidP="00817FCB">
      <w:pPr>
        <w:rPr>
          <w:rtl/>
        </w:rPr>
      </w:pPr>
    </w:p>
    <w:p w14:paraId="01CC7B50" w14:textId="77777777" w:rsidR="00817FCB" w:rsidRDefault="00817FCB" w:rsidP="00817FCB">
      <w:pPr>
        <w:pStyle w:val="Heading4"/>
        <w:rPr>
          <w:rtl/>
        </w:rPr>
      </w:pPr>
      <w:r>
        <w:rPr>
          <w:rFonts w:hint="cs"/>
          <w:rtl/>
        </w:rPr>
        <w:t xml:space="preserve">מטרת התקנות המוצעות והצורך בהן </w:t>
      </w:r>
    </w:p>
    <w:p w14:paraId="1CA36AC8" w14:textId="77777777" w:rsidR="0005646C" w:rsidRDefault="0005646C" w:rsidP="0005646C">
      <w:pPr>
        <w:rPr>
          <w:rtl/>
        </w:rPr>
      </w:pPr>
    </w:p>
    <w:p w14:paraId="44442F68" w14:textId="77777777" w:rsidR="0005646C" w:rsidRDefault="0005646C" w:rsidP="0005646C">
      <w:pPr>
        <w:rPr>
          <w:rtl/>
        </w:rPr>
      </w:pPr>
      <w:r>
        <w:rPr>
          <w:rFonts w:hint="cs"/>
          <w:rtl/>
        </w:rPr>
        <w:t>התקנות המוצעות באות להסדיר:</w:t>
      </w:r>
    </w:p>
    <w:p w14:paraId="06DB94D5" w14:textId="77777777" w:rsidR="0005646C" w:rsidRPr="0005646C" w:rsidRDefault="0005646C" w:rsidP="0005646C">
      <w:pPr>
        <w:rPr>
          <w:rtl/>
        </w:rPr>
      </w:pPr>
    </w:p>
    <w:p w14:paraId="30E96002" w14:textId="77777777" w:rsidR="00817FCB" w:rsidRDefault="006A1571" w:rsidP="004D306D">
      <w:pPr>
        <w:pStyle w:val="ListParagraph"/>
        <w:numPr>
          <w:ilvl w:val="0"/>
          <w:numId w:val="23"/>
        </w:numPr>
        <w:rPr>
          <w:rtl/>
        </w:rPr>
      </w:pPr>
      <w:r>
        <w:rPr>
          <w:rFonts w:hint="cs"/>
          <w:rtl/>
        </w:rPr>
        <w:t>רמות מותרות מרביות של מזהמים מסוימים במזון קבועות היום ב</w:t>
      </w:r>
      <w:r w:rsidR="004D306D">
        <w:rPr>
          <w:rFonts w:hint="cs"/>
          <w:rtl/>
        </w:rPr>
        <w:t>חמש</w:t>
      </w:r>
      <w:r>
        <w:rPr>
          <w:rFonts w:hint="cs"/>
          <w:rtl/>
        </w:rPr>
        <w:t xml:space="preserve"> הנחיות </w:t>
      </w:r>
      <w:r w:rsidR="006659E9">
        <w:rPr>
          <w:rFonts w:hint="cs"/>
          <w:rtl/>
        </w:rPr>
        <w:t xml:space="preserve">שפורסמו </w:t>
      </w:r>
      <w:r>
        <w:rPr>
          <w:rFonts w:hint="cs"/>
          <w:rtl/>
        </w:rPr>
        <w:t>ב</w:t>
      </w:r>
      <w:r w:rsidR="00594CF9">
        <w:rPr>
          <w:rFonts w:hint="cs"/>
          <w:rtl/>
        </w:rPr>
        <w:t>דף</w:t>
      </w:r>
      <w:r>
        <w:rPr>
          <w:rFonts w:hint="cs"/>
          <w:rtl/>
        </w:rPr>
        <w:t xml:space="preserve"> </w:t>
      </w:r>
      <w:r w:rsidR="00096B67">
        <w:rPr>
          <w:rFonts w:hint="cs"/>
          <w:rtl/>
        </w:rPr>
        <w:t>האינטרנט</w:t>
      </w:r>
      <w:r w:rsidR="00594CF9">
        <w:rPr>
          <w:rFonts w:hint="cs"/>
          <w:rtl/>
        </w:rPr>
        <w:t xml:space="preserve"> של שירות המזון באתר האינטרנט של משרד הבריאות </w:t>
      </w:r>
      <w:r w:rsidR="006659E9">
        <w:rPr>
          <w:rFonts w:hint="cs"/>
          <w:rtl/>
        </w:rPr>
        <w:t xml:space="preserve">ערב פרסום </w:t>
      </w:r>
      <w:r w:rsidR="00594CF9">
        <w:rPr>
          <w:rFonts w:hint="cs"/>
          <w:rtl/>
        </w:rPr>
        <w:t xml:space="preserve">חוק הגנה על בריאות הציבור (מזון), התשע"ו-2015 </w:t>
      </w:r>
      <w:r w:rsidR="006659E9">
        <w:rPr>
          <w:rFonts w:hint="cs"/>
          <w:rtl/>
        </w:rPr>
        <w:t xml:space="preserve">(להלן </w:t>
      </w:r>
      <w:r w:rsidR="006659E9">
        <w:rPr>
          <w:rtl/>
        </w:rPr>
        <w:t>–</w:t>
      </w:r>
      <w:r w:rsidR="006659E9">
        <w:rPr>
          <w:rFonts w:hint="cs"/>
          <w:rtl/>
        </w:rPr>
        <w:t xml:space="preserve"> החוק). לעניין הנחיות כאמור, </w:t>
      </w:r>
      <w:r w:rsidR="00594CF9">
        <w:rPr>
          <w:rFonts w:hint="cs"/>
          <w:rtl/>
        </w:rPr>
        <w:t xml:space="preserve">קבע </w:t>
      </w:r>
      <w:r w:rsidR="006659E9">
        <w:rPr>
          <w:rFonts w:hint="cs"/>
          <w:rtl/>
        </w:rPr>
        <w:t xml:space="preserve">החוק </w:t>
      </w:r>
      <w:r w:rsidR="00594CF9">
        <w:rPr>
          <w:rFonts w:hint="cs"/>
          <w:rtl/>
        </w:rPr>
        <w:t xml:space="preserve">בסעיף 321 (ד) </w:t>
      </w:r>
      <w:r w:rsidR="00B46028">
        <w:rPr>
          <w:rFonts w:hint="cs"/>
          <w:rtl/>
        </w:rPr>
        <w:t xml:space="preserve">כי </w:t>
      </w:r>
      <w:r w:rsidR="006659E9">
        <w:rPr>
          <w:rFonts w:hint="cs"/>
          <w:rtl/>
        </w:rPr>
        <w:t>ה</w:t>
      </w:r>
      <w:r w:rsidR="00B46028">
        <w:rPr>
          <w:rFonts w:hint="cs"/>
          <w:rtl/>
        </w:rPr>
        <w:t xml:space="preserve">נחיות שפורסמו באתר האינטרנט </w:t>
      </w:r>
      <w:r w:rsidR="006659E9">
        <w:rPr>
          <w:rFonts w:hint="cs"/>
          <w:rtl/>
        </w:rPr>
        <w:t>"</w:t>
      </w:r>
      <w:r w:rsidR="00B46028">
        <w:rPr>
          <w:rFonts w:hint="cs"/>
          <w:rtl/>
        </w:rPr>
        <w:t>ימשיכו לחול וינהגו לפיהן</w:t>
      </w:r>
      <w:r w:rsidR="00290147">
        <w:rPr>
          <w:rFonts w:hint="cs"/>
          <w:rtl/>
        </w:rPr>
        <w:t>,</w:t>
      </w:r>
      <w:r w:rsidR="00B46028">
        <w:rPr>
          <w:rFonts w:hint="cs"/>
          <w:rtl/>
        </w:rPr>
        <w:t xml:space="preserve"> ויראו אותן כמנויות בתקנות ל</w:t>
      </w:r>
      <w:r w:rsidR="00290147">
        <w:rPr>
          <w:rFonts w:hint="cs"/>
          <w:rtl/>
        </w:rPr>
        <w:t>פי פסקה (1) להגדרה 'חקיקת המזון'",</w:t>
      </w:r>
      <w:r w:rsidR="00B46028">
        <w:rPr>
          <w:rFonts w:hint="cs"/>
          <w:rtl/>
        </w:rPr>
        <w:t xml:space="preserve"> </w:t>
      </w:r>
      <w:r w:rsidR="006659E9">
        <w:rPr>
          <w:rFonts w:hint="cs"/>
          <w:rtl/>
        </w:rPr>
        <w:t>והכל  "עד ש</w:t>
      </w:r>
      <w:r w:rsidR="00290147">
        <w:rPr>
          <w:rFonts w:hint="cs"/>
          <w:rtl/>
        </w:rPr>
        <w:t xml:space="preserve">ייקבעו הוראות שיחליפו אותן לפי </w:t>
      </w:r>
      <w:r w:rsidR="006659E9">
        <w:rPr>
          <w:rFonts w:hint="cs"/>
          <w:rtl/>
        </w:rPr>
        <w:t xml:space="preserve">חוק </w:t>
      </w:r>
      <w:r w:rsidR="00290147">
        <w:rPr>
          <w:rFonts w:hint="cs"/>
          <w:rtl/>
        </w:rPr>
        <w:t>זה,</w:t>
      </w:r>
      <w:r w:rsidR="006659E9">
        <w:rPr>
          <w:rFonts w:hint="cs"/>
          <w:rtl/>
        </w:rPr>
        <w:t xml:space="preserve"> או ע</w:t>
      </w:r>
      <w:r w:rsidR="006F52E5">
        <w:rPr>
          <w:rFonts w:hint="cs"/>
          <w:rtl/>
        </w:rPr>
        <w:t xml:space="preserve">ד תום שלוש שנים מיום תחילתו של </w:t>
      </w:r>
      <w:r w:rsidR="006659E9">
        <w:rPr>
          <w:rFonts w:hint="cs"/>
          <w:rtl/>
        </w:rPr>
        <w:t>חוק</w:t>
      </w:r>
      <w:r w:rsidR="006F52E5">
        <w:rPr>
          <w:rFonts w:hint="cs"/>
          <w:rtl/>
        </w:rPr>
        <w:t xml:space="preserve"> זה</w:t>
      </w:r>
      <w:r w:rsidR="006659E9">
        <w:rPr>
          <w:rFonts w:hint="cs"/>
          <w:rtl/>
        </w:rPr>
        <w:t>"</w:t>
      </w:r>
      <w:r w:rsidR="002B1711">
        <w:rPr>
          <w:rFonts w:hint="cs"/>
          <w:rtl/>
        </w:rPr>
        <w:t>.</w:t>
      </w:r>
      <w:r w:rsidR="006659E9">
        <w:rPr>
          <w:rFonts w:hint="cs"/>
          <w:rtl/>
        </w:rPr>
        <w:t xml:space="preserve"> יחד עם זה נקבע</w:t>
      </w:r>
      <w:r w:rsidR="006F52E5">
        <w:rPr>
          <w:rFonts w:hint="cs"/>
          <w:rtl/>
        </w:rPr>
        <w:t>,</w:t>
      </w:r>
      <w:r w:rsidR="006659E9">
        <w:rPr>
          <w:rFonts w:hint="cs"/>
          <w:rtl/>
        </w:rPr>
        <w:t xml:space="preserve"> כי שר הבריאות באישור ועדת העבודה, הרווחה והבריאות של הכנסת "רשאי להאריך</w:t>
      </w:r>
      <w:r w:rsidR="006F52E5">
        <w:rPr>
          <w:rFonts w:hint="cs"/>
          <w:rtl/>
        </w:rPr>
        <w:t>,</w:t>
      </w:r>
      <w:r w:rsidR="006659E9">
        <w:rPr>
          <w:rFonts w:hint="cs"/>
          <w:rtl/>
        </w:rPr>
        <w:t xml:space="preserve"> בצו, את </w:t>
      </w:r>
      <w:r w:rsidR="006F52E5">
        <w:rPr>
          <w:rFonts w:hint="cs"/>
          <w:rtl/>
        </w:rPr>
        <w:t xml:space="preserve">התקופה האמורה </w:t>
      </w:r>
      <w:r w:rsidR="006659E9">
        <w:rPr>
          <w:rFonts w:hint="cs"/>
          <w:rtl/>
        </w:rPr>
        <w:t xml:space="preserve">בתקופות נוספות של ששה חודשים כל אחת." </w:t>
      </w:r>
    </w:p>
    <w:p w14:paraId="04150226" w14:textId="77777777" w:rsidR="006659E9" w:rsidRDefault="006659E9" w:rsidP="0005646C">
      <w:pPr>
        <w:ind w:left="700"/>
        <w:rPr>
          <w:rtl/>
        </w:rPr>
      </w:pPr>
      <w:r>
        <w:rPr>
          <w:rFonts w:hint="cs"/>
          <w:rtl/>
        </w:rPr>
        <w:t xml:space="preserve">הנחיות המזהמים </w:t>
      </w:r>
      <w:r w:rsidR="00551366">
        <w:rPr>
          <w:rFonts w:hint="cs"/>
          <w:rtl/>
        </w:rPr>
        <w:t xml:space="preserve">לא הוחלפו עד היום ומכוח הוראת החוק הן לא עודכנו ולא קודמו במהלך חמש השנים האחרונות. </w:t>
      </w:r>
    </w:p>
    <w:p w14:paraId="350021FB" w14:textId="77777777" w:rsidR="004A637A" w:rsidRDefault="00551366" w:rsidP="00096B67">
      <w:pPr>
        <w:ind w:left="700"/>
        <w:rPr>
          <w:rtl/>
        </w:rPr>
      </w:pPr>
      <w:r>
        <w:rPr>
          <w:rFonts w:hint="cs"/>
          <w:rtl/>
        </w:rPr>
        <w:t xml:space="preserve">התקנות המוצעות באות להחליף </w:t>
      </w:r>
      <w:r w:rsidR="00870AE4">
        <w:rPr>
          <w:rFonts w:hint="cs"/>
          <w:rtl/>
        </w:rPr>
        <w:t xml:space="preserve">ארבע </w:t>
      </w:r>
      <w:r>
        <w:rPr>
          <w:rFonts w:hint="cs"/>
          <w:rtl/>
        </w:rPr>
        <w:t>הנחיות מתוך ה</w:t>
      </w:r>
      <w:r w:rsidR="00096B67">
        <w:rPr>
          <w:rFonts w:hint="cs"/>
          <w:rtl/>
        </w:rPr>
        <w:t>חמש</w:t>
      </w:r>
      <w:r>
        <w:rPr>
          <w:rFonts w:hint="cs"/>
          <w:rtl/>
        </w:rPr>
        <w:t xml:space="preserve">, וזאת עקב הצורך להתאימן </w:t>
      </w:r>
      <w:r w:rsidR="00E67DB7">
        <w:rPr>
          <w:rFonts w:hint="cs"/>
          <w:rtl/>
        </w:rPr>
        <w:t>לחקיקה האירופית</w:t>
      </w:r>
      <w:r>
        <w:rPr>
          <w:rFonts w:hint="cs"/>
          <w:rtl/>
        </w:rPr>
        <w:t xml:space="preserve"> העכשווית </w:t>
      </w:r>
      <w:r w:rsidR="004A637A">
        <w:rPr>
          <w:rFonts w:hint="cs"/>
          <w:rtl/>
        </w:rPr>
        <w:t>ו</w:t>
      </w:r>
      <w:r w:rsidR="00870AE4">
        <w:rPr>
          <w:rFonts w:hint="cs"/>
          <w:rtl/>
        </w:rPr>
        <w:t>מטרתן</w:t>
      </w:r>
      <w:r>
        <w:rPr>
          <w:rFonts w:hint="cs"/>
          <w:rtl/>
        </w:rPr>
        <w:t xml:space="preserve"> לקבוע, לראשונה בתקנות </w:t>
      </w:r>
      <w:r w:rsidR="008C645E">
        <w:rPr>
          <w:rFonts w:hint="cs"/>
          <w:rtl/>
        </w:rPr>
        <w:t>ו</w:t>
      </w:r>
      <w:r>
        <w:rPr>
          <w:rFonts w:hint="cs"/>
          <w:rtl/>
        </w:rPr>
        <w:t>במטרה לשמור על בריאות הציבור</w:t>
      </w:r>
      <w:r w:rsidR="00870AE4">
        <w:rPr>
          <w:rFonts w:hint="cs"/>
          <w:rtl/>
        </w:rPr>
        <w:t>,</w:t>
      </w:r>
      <w:r w:rsidR="008C645E">
        <w:rPr>
          <w:rFonts w:hint="cs"/>
          <w:rtl/>
        </w:rPr>
        <w:t xml:space="preserve"> הוראות</w:t>
      </w:r>
      <w:r w:rsidR="004F2C72">
        <w:rPr>
          <w:rFonts w:hint="cs"/>
          <w:rtl/>
        </w:rPr>
        <w:t xml:space="preserve"> הן לשם קביעת הרמות</w:t>
      </w:r>
      <w:r w:rsidR="00572BC1">
        <w:rPr>
          <w:rFonts w:hint="cs"/>
          <w:rtl/>
        </w:rPr>
        <w:t xml:space="preserve"> המרביות העכשוויות והן </w:t>
      </w:r>
      <w:r w:rsidR="008C645E">
        <w:rPr>
          <w:rFonts w:hint="cs"/>
          <w:rtl/>
        </w:rPr>
        <w:t>לנטילת דוגמאות מזון</w:t>
      </w:r>
      <w:r w:rsidR="00572BC1">
        <w:rPr>
          <w:rFonts w:hint="cs"/>
          <w:rtl/>
        </w:rPr>
        <w:t xml:space="preserve"> לבדיקה מעבדתית</w:t>
      </w:r>
      <w:r w:rsidR="00CE4800">
        <w:rPr>
          <w:rFonts w:hint="cs"/>
          <w:rtl/>
        </w:rPr>
        <w:t>,</w:t>
      </w:r>
      <w:r w:rsidR="008C645E">
        <w:rPr>
          <w:rFonts w:hint="cs"/>
          <w:rtl/>
        </w:rPr>
        <w:t xml:space="preserve"> </w:t>
      </w:r>
      <w:r w:rsidR="004A637A">
        <w:rPr>
          <w:rFonts w:hint="cs"/>
          <w:rtl/>
        </w:rPr>
        <w:t>כך שהדיגום לפי החקיקה האירופית ייצג את האצווה כולה.</w:t>
      </w:r>
    </w:p>
    <w:p w14:paraId="61245A2C" w14:textId="77777777" w:rsidR="00551366" w:rsidRDefault="008C645E" w:rsidP="004A637A">
      <w:pPr>
        <w:ind w:left="700"/>
        <w:rPr>
          <w:rtl/>
        </w:rPr>
      </w:pPr>
      <w:r>
        <w:rPr>
          <w:rFonts w:hint="cs"/>
          <w:rtl/>
        </w:rPr>
        <w:t xml:space="preserve">אלו </w:t>
      </w:r>
      <w:r w:rsidR="00870AE4">
        <w:rPr>
          <w:rFonts w:hint="cs"/>
          <w:rtl/>
        </w:rPr>
        <w:t>ארבע</w:t>
      </w:r>
      <w:r>
        <w:rPr>
          <w:rFonts w:hint="cs"/>
          <w:rtl/>
        </w:rPr>
        <w:t xml:space="preserve"> ההנחיות:</w:t>
      </w:r>
    </w:p>
    <w:p w14:paraId="4AA42878" w14:textId="77777777" w:rsidR="00870AE4" w:rsidRDefault="00870AE4" w:rsidP="00870AE4">
      <w:pPr>
        <w:rPr>
          <w:rtl/>
        </w:rPr>
      </w:pPr>
    </w:p>
    <w:p w14:paraId="16B15F4F" w14:textId="77777777" w:rsidR="00870AE4" w:rsidRPr="00870AE4" w:rsidRDefault="00870AE4" w:rsidP="00870AE4">
      <w:pPr>
        <w:jc w:val="center"/>
        <w:rPr>
          <w:b/>
          <w:bCs/>
          <w:u w:val="single"/>
        </w:rPr>
      </w:pPr>
      <w:r w:rsidRPr="00870AE4">
        <w:rPr>
          <w:rFonts w:hint="cs"/>
          <w:b/>
          <w:bCs/>
          <w:u w:val="single"/>
          <w:rtl/>
        </w:rPr>
        <w:t>עדכון קווים מנחים לכמות מרבית של מתכות כבדות ובדיל במזון מיום 01.05.2016</w:t>
      </w:r>
    </w:p>
    <w:p w14:paraId="2DA219C4" w14:textId="77777777" w:rsidR="00870AE4" w:rsidRDefault="00870AE4" w:rsidP="00870AE4">
      <w:pPr>
        <w:rPr>
          <w:rtl/>
        </w:rPr>
      </w:pPr>
    </w:p>
    <w:p w14:paraId="3EC3334B" w14:textId="77777777" w:rsidR="008C645E" w:rsidRPr="008C645E" w:rsidRDefault="008C645E" w:rsidP="008C645E">
      <w:pPr>
        <w:widowControl/>
        <w:suppressAutoHyphens/>
        <w:spacing w:line="240" w:lineRule="auto"/>
        <w:ind w:left="57" w:firstLine="27"/>
        <w:contextualSpacing w:val="0"/>
        <w:jc w:val="center"/>
        <w:rPr>
          <w:rFonts w:ascii="Times New Roman" w:eastAsia="Times New Roman" w:hAnsi="Times New Roman"/>
          <w:b/>
          <w:bCs/>
          <w:u w:val="single"/>
          <w:rtl/>
          <w:lang w:eastAsia="zh-CN"/>
        </w:rPr>
      </w:pPr>
      <w:r>
        <w:rPr>
          <w:rFonts w:ascii="Times New Roman" w:eastAsia="Times New Roman" w:hAnsi="Times New Roman" w:hint="cs"/>
          <w:b/>
          <w:bCs/>
          <w:sz w:val="28"/>
          <w:szCs w:val="28"/>
          <w:u w:val="single"/>
          <w:rtl/>
          <w:lang w:eastAsia="zh-CN"/>
        </w:rPr>
        <w:t xml:space="preserve">  </w:t>
      </w:r>
      <w:r w:rsidRPr="008C645E">
        <w:rPr>
          <w:rFonts w:ascii="Times New Roman" w:eastAsia="Times New Roman" w:hAnsi="Times New Roman" w:hint="cs"/>
          <w:b/>
          <w:bCs/>
          <w:u w:val="single"/>
          <w:rtl/>
          <w:lang w:eastAsia="zh-CN"/>
        </w:rPr>
        <w:t xml:space="preserve">קווים מנחים לרמה מירבית של דיוקסינים ותרכובות </w:t>
      </w:r>
      <w:r w:rsidRPr="008C645E">
        <w:rPr>
          <w:rFonts w:ascii="Times New Roman" w:eastAsia="Times New Roman" w:hAnsi="Times New Roman"/>
          <w:b/>
          <w:bCs/>
          <w:u w:val="single"/>
          <w:lang w:eastAsia="zh-CN"/>
        </w:rPr>
        <w:t>PCBs</w:t>
      </w:r>
      <w:r w:rsidRPr="008C645E">
        <w:rPr>
          <w:rFonts w:ascii="Times New Roman" w:eastAsia="Times New Roman" w:hAnsi="Times New Roman" w:hint="cs"/>
          <w:b/>
          <w:bCs/>
          <w:u w:val="single"/>
          <w:rtl/>
          <w:lang w:eastAsia="zh-CN"/>
        </w:rPr>
        <w:t xml:space="preserve"> במזון בישראל </w:t>
      </w:r>
      <w:r w:rsidRPr="008C645E">
        <w:rPr>
          <w:rFonts w:ascii="Times New Roman" w:eastAsia="Times New Roman" w:hAnsi="Times New Roman"/>
          <w:b/>
          <w:bCs/>
          <w:u w:val="single"/>
          <w:rtl/>
          <w:lang w:eastAsia="zh-CN"/>
        </w:rPr>
        <w:t>–</w:t>
      </w:r>
      <w:r w:rsidRPr="008C645E">
        <w:rPr>
          <w:rFonts w:ascii="Times New Roman" w:eastAsia="Times New Roman" w:hAnsi="Times New Roman" w:hint="cs"/>
          <w:b/>
          <w:bCs/>
          <w:u w:val="single"/>
          <w:rtl/>
          <w:lang w:eastAsia="zh-CN"/>
        </w:rPr>
        <w:t xml:space="preserve"> מיום 22/3/2016</w:t>
      </w:r>
    </w:p>
    <w:p w14:paraId="61939BD6" w14:textId="77777777" w:rsidR="008C645E" w:rsidRPr="008C645E" w:rsidRDefault="008C645E" w:rsidP="008C645E">
      <w:pPr>
        <w:widowControl/>
        <w:suppressAutoHyphens/>
        <w:spacing w:line="240" w:lineRule="auto"/>
        <w:ind w:left="57" w:firstLine="27"/>
        <w:contextualSpacing w:val="0"/>
        <w:jc w:val="center"/>
        <w:rPr>
          <w:rFonts w:ascii="Times New Roman" w:eastAsia="Times New Roman" w:hAnsi="Times New Roman"/>
          <w:b/>
          <w:bCs/>
          <w:u w:val="single"/>
          <w:rtl/>
          <w:lang w:eastAsia="zh-CN"/>
        </w:rPr>
      </w:pPr>
    </w:p>
    <w:p w14:paraId="76CE478A" w14:textId="77777777" w:rsidR="008C645E" w:rsidRDefault="008C645E" w:rsidP="008C645E">
      <w:pPr>
        <w:widowControl/>
        <w:suppressAutoHyphens/>
        <w:spacing w:line="240" w:lineRule="auto"/>
        <w:contextualSpacing w:val="0"/>
        <w:jc w:val="center"/>
        <w:rPr>
          <w:rFonts w:ascii="Times New Roman" w:eastAsia="Times New Roman" w:hAnsi="Times New Roman"/>
          <w:b/>
          <w:bCs/>
          <w:u w:val="single"/>
          <w:rtl/>
          <w:lang w:eastAsia="zh-CN"/>
        </w:rPr>
      </w:pPr>
      <w:r w:rsidRPr="008C645E">
        <w:rPr>
          <w:rFonts w:ascii="Times New Roman" w:eastAsia="Times New Roman" w:hAnsi="Times New Roman" w:hint="cs"/>
          <w:b/>
          <w:bCs/>
          <w:u w:val="single"/>
          <w:rtl/>
          <w:lang w:eastAsia="zh-CN"/>
        </w:rPr>
        <w:t>הנחייה בנושא רמות מותרות של מלמין ושל נגזרותיו במזון</w:t>
      </w:r>
      <w:r>
        <w:rPr>
          <w:rFonts w:ascii="Times New Roman" w:eastAsia="Times New Roman" w:hAnsi="Times New Roman" w:hint="cs"/>
          <w:b/>
          <w:bCs/>
          <w:u w:val="single"/>
          <w:rtl/>
          <w:lang w:eastAsia="zh-CN"/>
        </w:rPr>
        <w:t xml:space="preserve"> -</w:t>
      </w:r>
      <w:r w:rsidRPr="008C645E">
        <w:rPr>
          <w:rFonts w:ascii="Times New Roman" w:eastAsia="Times New Roman" w:hAnsi="Times New Roman" w:hint="cs"/>
          <w:b/>
          <w:bCs/>
          <w:u w:val="single"/>
          <w:rtl/>
          <w:lang w:eastAsia="zh-CN"/>
        </w:rPr>
        <w:t xml:space="preserve"> הנחיה זו באה להחליף את ההנחיה בנושא מתאריך 16.5.2011</w:t>
      </w:r>
    </w:p>
    <w:p w14:paraId="629B816D" w14:textId="77777777" w:rsidR="008C645E" w:rsidRPr="008C645E" w:rsidRDefault="008C645E" w:rsidP="008C645E">
      <w:pPr>
        <w:widowControl/>
        <w:suppressAutoHyphens/>
        <w:spacing w:line="240" w:lineRule="auto"/>
        <w:contextualSpacing w:val="0"/>
        <w:jc w:val="center"/>
        <w:rPr>
          <w:rFonts w:ascii="Times New Roman" w:eastAsia="Times New Roman" w:hAnsi="Times New Roman"/>
          <w:b/>
          <w:bCs/>
          <w:u w:val="single"/>
          <w:rtl/>
          <w:lang w:eastAsia="zh-CN"/>
        </w:rPr>
      </w:pPr>
    </w:p>
    <w:p w14:paraId="02C11C07" w14:textId="77777777" w:rsidR="008C645E" w:rsidRPr="008C645E" w:rsidRDefault="008C645E" w:rsidP="008C645E">
      <w:pPr>
        <w:widowControl/>
        <w:suppressAutoHyphens/>
        <w:spacing w:line="240" w:lineRule="auto"/>
        <w:ind w:left="57" w:firstLine="27"/>
        <w:contextualSpacing w:val="0"/>
        <w:jc w:val="center"/>
        <w:rPr>
          <w:rFonts w:ascii="Times New Roman" w:eastAsia="Times New Roman" w:hAnsi="Times New Roman"/>
          <w:b/>
          <w:bCs/>
          <w:u w:val="single"/>
          <w:rtl/>
          <w:lang w:eastAsia="zh-CN"/>
        </w:rPr>
      </w:pPr>
      <w:r w:rsidRPr="008C645E">
        <w:rPr>
          <w:rFonts w:ascii="Times New Roman" w:eastAsia="Times New Roman" w:hAnsi="Times New Roman" w:hint="cs"/>
          <w:b/>
          <w:bCs/>
          <w:u w:val="single"/>
          <w:rtl/>
          <w:lang w:eastAsia="zh-CN"/>
        </w:rPr>
        <w:t xml:space="preserve">עדכון הנחיה בנושא רמות מותרות של תרכובות </w:t>
      </w:r>
      <w:r w:rsidRPr="008C645E">
        <w:rPr>
          <w:rFonts w:ascii="Times New Roman" w:eastAsia="Times New Roman" w:hAnsi="Times New Roman"/>
          <w:b/>
          <w:bCs/>
          <w:u w:val="single"/>
          <w:lang w:eastAsia="zh-CN"/>
        </w:rPr>
        <w:t xml:space="preserve">Polycyclic Aromatic Hydrocarbons </w:t>
      </w:r>
    </w:p>
    <w:p w14:paraId="455CDB76" w14:textId="77777777" w:rsidR="008C645E" w:rsidRPr="008C645E" w:rsidRDefault="008C645E" w:rsidP="008C645E">
      <w:pPr>
        <w:widowControl/>
        <w:suppressAutoHyphens/>
        <w:spacing w:line="240" w:lineRule="auto"/>
        <w:ind w:left="57" w:firstLine="27"/>
        <w:contextualSpacing w:val="0"/>
        <w:jc w:val="center"/>
        <w:rPr>
          <w:rFonts w:ascii="Times New Roman" w:eastAsia="Times New Roman" w:hAnsi="Times New Roman"/>
          <w:b/>
          <w:bCs/>
          <w:u w:val="single"/>
          <w:rtl/>
          <w:lang w:eastAsia="zh-CN"/>
        </w:rPr>
      </w:pPr>
      <w:r w:rsidRPr="008C645E">
        <w:rPr>
          <w:rFonts w:ascii="Times New Roman" w:eastAsia="Times New Roman" w:hAnsi="Times New Roman"/>
          <w:b/>
          <w:bCs/>
          <w:u w:val="single"/>
          <w:lang w:eastAsia="zh-CN"/>
        </w:rPr>
        <w:t>PAH's)</w:t>
      </w:r>
      <w:r w:rsidRPr="008C645E">
        <w:rPr>
          <w:rFonts w:ascii="Times New Roman" w:eastAsia="Times New Roman" w:hAnsi="Times New Roman" w:hint="cs"/>
          <w:b/>
          <w:bCs/>
          <w:u w:val="single"/>
          <w:rtl/>
          <w:lang w:eastAsia="zh-CN"/>
        </w:rPr>
        <w:t>)</w:t>
      </w:r>
    </w:p>
    <w:p w14:paraId="165C0A13" w14:textId="77777777" w:rsidR="00DE433B" w:rsidRDefault="00DE433B" w:rsidP="00DE433B">
      <w:pPr>
        <w:jc w:val="center"/>
        <w:rPr>
          <w:rFonts w:eastAsia="Calibri"/>
          <w:b/>
          <w:bCs/>
          <w:sz w:val="26"/>
          <w:szCs w:val="26"/>
          <w:u w:val="single"/>
          <w:rtl/>
        </w:rPr>
      </w:pPr>
    </w:p>
    <w:p w14:paraId="63FB3AF7" w14:textId="77777777" w:rsidR="00F01E3D" w:rsidRDefault="00F01E3D" w:rsidP="00FC636B">
      <w:pPr>
        <w:pStyle w:val="ListParagraph"/>
        <w:numPr>
          <w:ilvl w:val="0"/>
          <w:numId w:val="23"/>
        </w:numPr>
        <w:rPr>
          <w:rFonts w:eastAsia="Calibri"/>
          <w:sz w:val="26"/>
          <w:szCs w:val="26"/>
        </w:rPr>
      </w:pPr>
      <w:r w:rsidRPr="00F01E3D">
        <w:rPr>
          <w:rFonts w:eastAsia="Calibri" w:hint="cs"/>
          <w:sz w:val="26"/>
          <w:szCs w:val="26"/>
          <w:rtl/>
        </w:rPr>
        <w:t xml:space="preserve">רמות מותרות מרביות של מזהמים מסוג מיקוטוקסינים במזון; הנושא מוסדר היום </w:t>
      </w:r>
      <w:r w:rsidRPr="00F01E3D">
        <w:rPr>
          <w:rFonts w:eastAsia="Calibri" w:hint="cs"/>
          <w:sz w:val="26"/>
          <w:szCs w:val="26"/>
          <w:rtl/>
        </w:rPr>
        <w:lastRenderedPageBreak/>
        <w:t>ב</w:t>
      </w:r>
      <w:r w:rsidRPr="00F01E3D">
        <w:rPr>
          <w:rFonts w:eastAsia="Calibri"/>
          <w:sz w:val="26"/>
          <w:szCs w:val="26"/>
          <w:rtl/>
        </w:rPr>
        <w:t>תקנות בריאות הציבור (מזון) (מיקוטוקסינים במזון), תשנ"ו-</w:t>
      </w:r>
      <w:r w:rsidRPr="00F01E3D">
        <w:rPr>
          <w:rFonts w:eastAsia="Calibri" w:hint="cs"/>
          <w:sz w:val="26"/>
          <w:szCs w:val="26"/>
          <w:rtl/>
        </w:rPr>
        <w:t xml:space="preserve"> </w:t>
      </w:r>
      <w:r w:rsidRPr="00F01E3D">
        <w:rPr>
          <w:rFonts w:eastAsia="Calibri"/>
          <w:sz w:val="26"/>
          <w:szCs w:val="26"/>
          <w:rtl/>
        </w:rPr>
        <w:t>1996</w:t>
      </w:r>
      <w:r>
        <w:rPr>
          <w:rFonts w:eastAsia="Calibri" w:hint="cs"/>
          <w:sz w:val="26"/>
          <w:szCs w:val="26"/>
          <w:rtl/>
        </w:rPr>
        <w:t>.</w:t>
      </w:r>
    </w:p>
    <w:p w14:paraId="3811FB2F" w14:textId="77777777" w:rsidR="00E67DB7" w:rsidRPr="00F01E3D" w:rsidRDefault="00E67DB7" w:rsidP="00E67DB7">
      <w:pPr>
        <w:pStyle w:val="ListParagraph"/>
        <w:ind w:left="700"/>
        <w:rPr>
          <w:rFonts w:eastAsia="Calibri"/>
          <w:sz w:val="26"/>
          <w:szCs w:val="26"/>
        </w:rPr>
      </w:pPr>
    </w:p>
    <w:p w14:paraId="24DE11AB" w14:textId="77777777" w:rsidR="00F575EF" w:rsidRPr="00E45088" w:rsidRDefault="00E67DB7" w:rsidP="00F575EF">
      <w:pPr>
        <w:pStyle w:val="ListParagraph"/>
        <w:numPr>
          <w:ilvl w:val="0"/>
          <w:numId w:val="23"/>
        </w:numPr>
        <w:rPr>
          <w:rFonts w:eastAsia="Calibri"/>
          <w:sz w:val="26"/>
          <w:szCs w:val="26"/>
        </w:rPr>
      </w:pPr>
      <w:r w:rsidRPr="00E45088">
        <w:rPr>
          <w:rFonts w:eastAsia="Calibri" w:hint="cs"/>
          <w:sz w:val="26"/>
          <w:szCs w:val="26"/>
          <w:rtl/>
        </w:rPr>
        <w:t xml:space="preserve">ההצעה לרכז את סוגי המזהמים השונים בתקנות אלה מושתתת </w:t>
      </w:r>
      <w:r w:rsidR="0012223E" w:rsidRPr="00E45088">
        <w:rPr>
          <w:rFonts w:eastAsia="Calibri" w:hint="cs"/>
          <w:sz w:val="26"/>
          <w:szCs w:val="26"/>
          <w:rtl/>
        </w:rPr>
        <w:t>על החקיקה האירופית</w:t>
      </w:r>
      <w:r w:rsidR="00F575EF" w:rsidRPr="00E45088">
        <w:rPr>
          <w:rFonts w:eastAsia="Calibri" w:hint="cs"/>
          <w:sz w:val="26"/>
          <w:szCs w:val="26"/>
          <w:rtl/>
        </w:rPr>
        <w:t xml:space="preserve"> </w:t>
      </w:r>
      <w:r w:rsidR="00F575EF" w:rsidRPr="00E45088">
        <w:rPr>
          <w:rFonts w:eastAsia="Calibri"/>
          <w:sz w:val="26"/>
          <w:szCs w:val="26"/>
          <w:rtl/>
        </w:rPr>
        <w:t>–</w:t>
      </w:r>
      <w:r w:rsidR="00F575EF" w:rsidRPr="00E45088">
        <w:rPr>
          <w:rFonts w:eastAsia="Calibri" w:hint="cs"/>
          <w:sz w:val="26"/>
          <w:szCs w:val="26"/>
          <w:rtl/>
        </w:rPr>
        <w:t xml:space="preserve"> </w:t>
      </w:r>
      <w:r w:rsidR="00F575EF" w:rsidRPr="00E45088">
        <w:rPr>
          <w:rFonts w:eastAsia="Calibri" w:hint="eastAsia"/>
          <w:sz w:val="26"/>
          <w:szCs w:val="26"/>
        </w:rPr>
        <w:t>COMMISSION REGULATION (EC) No 1881/2006</w:t>
      </w:r>
    </w:p>
    <w:p w14:paraId="76588D8E" w14:textId="77777777" w:rsidR="00F575EF" w:rsidRPr="00E45088" w:rsidRDefault="00F575EF" w:rsidP="00F575EF">
      <w:pPr>
        <w:rPr>
          <w:rFonts w:eastAsia="Calibri"/>
          <w:sz w:val="26"/>
          <w:szCs w:val="26"/>
          <w:rtl/>
        </w:rPr>
      </w:pPr>
      <w:r w:rsidRPr="00E45088">
        <w:rPr>
          <w:rFonts w:eastAsia="Calibri" w:hint="eastAsia"/>
          <w:sz w:val="26"/>
          <w:szCs w:val="26"/>
        </w:rPr>
        <w:t>of 19 December 2006</w:t>
      </w:r>
      <w:r w:rsidRPr="00E45088">
        <w:rPr>
          <w:rFonts w:eastAsia="Calibri"/>
          <w:sz w:val="26"/>
          <w:szCs w:val="26"/>
        </w:rPr>
        <w:t>,</w:t>
      </w:r>
      <w:r w:rsidRPr="00E45088">
        <w:rPr>
          <w:rFonts w:eastAsia="Calibri" w:hint="eastAsia"/>
          <w:sz w:val="26"/>
          <w:szCs w:val="26"/>
        </w:rPr>
        <w:t xml:space="preserve"> setting maximum levels for certain contaminants in foodstuffs</w:t>
      </w:r>
      <w:r w:rsidR="00F90F91" w:rsidRPr="00E45088">
        <w:rPr>
          <w:rFonts w:eastAsia="Calibri" w:hint="cs"/>
          <w:sz w:val="26"/>
          <w:szCs w:val="26"/>
          <w:rtl/>
        </w:rPr>
        <w:t xml:space="preserve"> -</w:t>
      </w:r>
    </w:p>
    <w:p w14:paraId="3E3B88E2" w14:textId="77777777" w:rsidR="00F01E3D" w:rsidRPr="00F575EF" w:rsidRDefault="0012223E" w:rsidP="00CE4800">
      <w:pPr>
        <w:rPr>
          <w:rFonts w:eastAsia="Calibri"/>
          <w:sz w:val="26"/>
          <w:szCs w:val="26"/>
          <w:rtl/>
        </w:rPr>
      </w:pPr>
      <w:r w:rsidRPr="00F575EF">
        <w:rPr>
          <w:rFonts w:eastAsia="Calibri" w:hint="cs"/>
          <w:sz w:val="26"/>
          <w:szCs w:val="26"/>
          <w:rtl/>
        </w:rPr>
        <w:t>אשר מסדירה בחקיקה אחת 9 סוגי מזהמים</w:t>
      </w:r>
      <w:r w:rsidR="00CE4800">
        <w:rPr>
          <w:rFonts w:eastAsia="Calibri" w:hint="cs"/>
          <w:sz w:val="26"/>
          <w:szCs w:val="26"/>
          <w:rtl/>
        </w:rPr>
        <w:t>; לפי החלטת משרד הבריאות, מזהמים אלה ייכללו בטיוטת התקנות, בשלבים.</w:t>
      </w:r>
    </w:p>
    <w:p w14:paraId="0CFF092A" w14:textId="77777777" w:rsidR="00CE56C5" w:rsidRPr="00BD5DAC" w:rsidRDefault="00CE56C5" w:rsidP="00BD5DAC">
      <w:pPr>
        <w:widowControl/>
        <w:suppressAutoHyphens/>
        <w:spacing w:line="276" w:lineRule="auto"/>
        <w:ind w:left="-58"/>
        <w:contextualSpacing w:val="0"/>
        <w:rPr>
          <w:rFonts w:ascii="Times New Roman" w:eastAsia="Times New Roman" w:hAnsi="Times New Roman"/>
          <w:sz w:val="28"/>
          <w:szCs w:val="28"/>
          <w:u w:val="single"/>
          <w:rtl/>
          <w:lang w:eastAsia="zh-CN"/>
        </w:rPr>
      </w:pPr>
    </w:p>
    <w:p w14:paraId="2F0F598A" w14:textId="77777777" w:rsidR="00817FCB" w:rsidRDefault="00817FCB" w:rsidP="00817FCB">
      <w:pPr>
        <w:pStyle w:val="Heading4"/>
        <w:rPr>
          <w:rtl/>
        </w:rPr>
      </w:pPr>
      <w:r>
        <w:rPr>
          <w:rFonts w:hint="cs"/>
          <w:rtl/>
        </w:rPr>
        <w:t xml:space="preserve">להלן נוסח טיוטת התקנות המוצעות: </w:t>
      </w:r>
    </w:p>
    <w:p w14:paraId="7AEACF55" w14:textId="77777777" w:rsidR="005F5C9C" w:rsidRDefault="005F5C9C" w:rsidP="005F5C9C">
      <w:pPr>
        <w:rPr>
          <w:rtl/>
        </w:rPr>
      </w:pPr>
    </w:p>
    <w:p w14:paraId="1D20E5AB" w14:textId="77777777" w:rsidR="00052DE5" w:rsidRDefault="00052DE5">
      <w:pPr>
        <w:widowControl/>
        <w:bidi w:val="0"/>
        <w:spacing w:after="160" w:line="259" w:lineRule="auto"/>
        <w:ind w:left="0"/>
        <w:contextualSpacing w:val="0"/>
        <w:jc w:val="left"/>
        <w:rPr>
          <w:rtl/>
        </w:rPr>
      </w:pPr>
      <w:r>
        <w:rPr>
          <w:rtl/>
        </w:rPr>
        <w:br w:type="page"/>
      </w:r>
    </w:p>
    <w:p w14:paraId="12179948" w14:textId="77777777" w:rsidR="0087721F" w:rsidRDefault="0087721F" w:rsidP="0087721F">
      <w:pPr>
        <w:ind w:left="-341"/>
        <w:rPr>
          <w:b/>
          <w:bCs/>
          <w:sz w:val="26"/>
          <w:szCs w:val="26"/>
          <w:rtl/>
        </w:rPr>
      </w:pPr>
      <w:r>
        <w:rPr>
          <w:rFonts w:hint="cs"/>
          <w:b/>
          <w:bCs/>
          <w:sz w:val="26"/>
          <w:szCs w:val="26"/>
          <w:rtl/>
        </w:rPr>
        <w:lastRenderedPageBreak/>
        <w:t>טיוטת תקנות מטעם שר הבריאות</w:t>
      </w:r>
    </w:p>
    <w:p w14:paraId="2E600F90" w14:textId="77777777" w:rsidR="00572BC1" w:rsidRPr="0007076E" w:rsidRDefault="0087721F" w:rsidP="00034A41">
      <w:pPr>
        <w:jc w:val="center"/>
        <w:rPr>
          <w:sz w:val="26"/>
          <w:szCs w:val="26"/>
          <w:rtl/>
        </w:rPr>
      </w:pPr>
      <w:r w:rsidRPr="0087721F">
        <w:rPr>
          <w:rFonts w:hint="cs"/>
          <w:b/>
          <w:bCs/>
          <w:sz w:val="26"/>
          <w:szCs w:val="26"/>
          <w:rtl/>
        </w:rPr>
        <w:t>טיוטת</w:t>
      </w:r>
      <w:r>
        <w:rPr>
          <w:rFonts w:hint="cs"/>
          <w:sz w:val="26"/>
          <w:szCs w:val="26"/>
          <w:rtl/>
        </w:rPr>
        <w:t xml:space="preserve"> </w:t>
      </w:r>
      <w:r w:rsidR="00572BC1" w:rsidRPr="0007076E">
        <w:rPr>
          <w:rFonts w:hint="cs"/>
          <w:sz w:val="26"/>
          <w:szCs w:val="26"/>
          <w:rtl/>
        </w:rPr>
        <w:t xml:space="preserve">תקנות </w:t>
      </w:r>
      <w:r w:rsidR="00572BC1" w:rsidRPr="0007076E">
        <w:rPr>
          <w:sz w:val="26"/>
          <w:szCs w:val="26"/>
          <w:rtl/>
        </w:rPr>
        <w:t>הגנה על בריאות הציבור (מזון) (</w:t>
      </w:r>
      <w:r w:rsidR="00034A41" w:rsidRPr="00034A41">
        <w:rPr>
          <w:rFonts w:hint="cs"/>
          <w:sz w:val="26"/>
          <w:szCs w:val="26"/>
          <w:rtl/>
        </w:rPr>
        <w:t>קביעת רמות מרביות של מזהמים במזון</w:t>
      </w:r>
      <w:r w:rsidR="00572BC1" w:rsidRPr="0007076E">
        <w:rPr>
          <w:sz w:val="26"/>
          <w:szCs w:val="26"/>
          <w:rtl/>
        </w:rPr>
        <w:t>), התש</w:t>
      </w:r>
      <w:r w:rsidR="00572BC1" w:rsidRPr="0007076E">
        <w:rPr>
          <w:rFonts w:hint="cs"/>
          <w:sz w:val="26"/>
          <w:szCs w:val="26"/>
          <w:rtl/>
        </w:rPr>
        <w:t>פ</w:t>
      </w:r>
      <w:r w:rsidR="00572BC1" w:rsidRPr="0007076E">
        <w:rPr>
          <w:sz w:val="26"/>
          <w:szCs w:val="26"/>
          <w:rtl/>
        </w:rPr>
        <w:t>"</w:t>
      </w:r>
      <w:r w:rsidR="00572BC1" w:rsidRPr="0007076E">
        <w:rPr>
          <w:rFonts w:hint="cs"/>
          <w:sz w:val="26"/>
          <w:szCs w:val="26"/>
          <w:rtl/>
        </w:rPr>
        <w:t>א</w:t>
      </w:r>
      <w:r w:rsidR="00572BC1" w:rsidRPr="0007076E">
        <w:rPr>
          <w:sz w:val="26"/>
          <w:szCs w:val="26"/>
          <w:rtl/>
        </w:rPr>
        <w:t xml:space="preserve"> – 20</w:t>
      </w:r>
      <w:r w:rsidR="00572BC1" w:rsidRPr="0007076E">
        <w:rPr>
          <w:rFonts w:hint="cs"/>
          <w:sz w:val="26"/>
          <w:szCs w:val="26"/>
          <w:rtl/>
        </w:rPr>
        <w:t>21</w:t>
      </w:r>
    </w:p>
    <w:p w14:paraId="3641C7D4" w14:textId="77777777" w:rsidR="00572BC1" w:rsidRPr="0007076E" w:rsidRDefault="00572BC1" w:rsidP="00572BC1">
      <w:pPr>
        <w:jc w:val="center"/>
        <w:rPr>
          <w:sz w:val="26"/>
          <w:szCs w:val="26"/>
          <w:rtl/>
        </w:rPr>
      </w:pPr>
    </w:p>
    <w:tbl>
      <w:tblPr>
        <w:bidiVisual/>
        <w:tblW w:w="9641" w:type="dxa"/>
        <w:tblInd w:w="624" w:type="dxa"/>
        <w:tblLayout w:type="fixed"/>
        <w:tblCellMar>
          <w:top w:w="57" w:type="dxa"/>
          <w:left w:w="0" w:type="dxa"/>
          <w:bottom w:w="57" w:type="dxa"/>
          <w:right w:w="0" w:type="dxa"/>
        </w:tblCellMar>
        <w:tblLook w:val="01E0" w:firstRow="1" w:lastRow="1" w:firstColumn="1" w:lastColumn="1" w:noHBand="0" w:noVBand="0"/>
      </w:tblPr>
      <w:tblGrid>
        <w:gridCol w:w="1136"/>
        <w:gridCol w:w="569"/>
        <w:gridCol w:w="422"/>
        <w:gridCol w:w="138"/>
        <w:gridCol w:w="9"/>
        <w:gridCol w:w="141"/>
        <w:gridCol w:w="7226"/>
      </w:tblGrid>
      <w:tr w:rsidR="003D18CC" w:rsidRPr="0007076E" w14:paraId="38E95074" w14:textId="77777777" w:rsidTr="00013475">
        <w:trPr>
          <w:cantSplit/>
          <w:trHeight w:val="1134"/>
        </w:trPr>
        <w:tc>
          <w:tcPr>
            <w:tcW w:w="9641" w:type="dxa"/>
            <w:gridSpan w:val="7"/>
          </w:tcPr>
          <w:p w14:paraId="149BD28E" w14:textId="77777777" w:rsidR="003D18CC" w:rsidRPr="0007076E" w:rsidRDefault="003D18CC" w:rsidP="00013475">
            <w:pPr>
              <w:keepLines/>
              <w:tabs>
                <w:tab w:val="left" w:pos="624"/>
                <w:tab w:val="left" w:pos="1247"/>
              </w:tabs>
              <w:snapToGrid w:val="0"/>
              <w:ind w:left="0"/>
              <w:outlineLvl w:val="1"/>
              <w:rPr>
                <w:rFonts w:ascii="Arial" w:eastAsia="Arial Unicode MS" w:hAnsi="Arial"/>
                <w:b/>
                <w:bCs/>
                <w:snapToGrid w:val="0"/>
                <w:sz w:val="26"/>
                <w:szCs w:val="26"/>
              </w:rPr>
            </w:pPr>
            <w:r w:rsidRPr="0007076E">
              <w:rPr>
                <w:rFonts w:hint="cs"/>
                <w:sz w:val="26"/>
                <w:szCs w:val="26"/>
                <w:rtl/>
              </w:rPr>
              <w:t>בתוקף סמכותי לפי סעיפים 3 (א) ו-(ב),</w:t>
            </w:r>
            <w:r w:rsidR="00F3263B">
              <w:rPr>
                <w:rFonts w:hint="cs"/>
                <w:sz w:val="26"/>
                <w:szCs w:val="26"/>
                <w:rtl/>
              </w:rPr>
              <w:t xml:space="preserve"> </w:t>
            </w:r>
            <w:r w:rsidRPr="0007076E">
              <w:rPr>
                <w:rFonts w:ascii="Arial" w:eastAsia="Arial Unicode MS" w:hAnsi="Arial" w:hint="cs"/>
                <w:snapToGrid w:val="0"/>
                <w:sz w:val="26"/>
                <w:szCs w:val="26"/>
                <w:rtl/>
              </w:rPr>
              <w:t>5 (א)(3) ו-116 (9),לחוק הגנה על בריאות הציבור (מזון), התשע"ו-2015</w:t>
            </w:r>
            <w:r w:rsidRPr="0007076E">
              <w:rPr>
                <w:rFonts w:ascii="Arial" w:eastAsia="Arial Unicode MS" w:hAnsi="Arial"/>
                <w:snapToGrid w:val="0"/>
                <w:sz w:val="26"/>
                <w:szCs w:val="26"/>
                <w:vertAlign w:val="superscript"/>
                <w:rtl/>
              </w:rPr>
              <w:footnoteReference w:id="1"/>
            </w:r>
            <w:r w:rsidRPr="0007076E">
              <w:rPr>
                <w:rFonts w:ascii="Arial" w:eastAsia="Arial Unicode MS" w:hAnsi="Arial" w:hint="cs"/>
                <w:snapToGrid w:val="0"/>
                <w:sz w:val="26"/>
                <w:szCs w:val="26"/>
                <w:rtl/>
              </w:rPr>
              <w:t xml:space="preserve"> (להלן </w:t>
            </w:r>
            <w:r w:rsidRPr="0007076E">
              <w:rPr>
                <w:rFonts w:ascii="Arial" w:eastAsia="Arial Unicode MS" w:hAnsi="Arial"/>
                <w:snapToGrid w:val="0"/>
                <w:sz w:val="26"/>
                <w:szCs w:val="26"/>
                <w:rtl/>
              </w:rPr>
              <w:t>–</w:t>
            </w:r>
            <w:r w:rsidRPr="0007076E">
              <w:rPr>
                <w:rFonts w:ascii="Arial" w:eastAsia="Arial Unicode MS" w:hAnsi="Arial" w:hint="cs"/>
                <w:snapToGrid w:val="0"/>
                <w:sz w:val="26"/>
                <w:szCs w:val="26"/>
                <w:rtl/>
              </w:rPr>
              <w:t xml:space="preserve"> החוק),</w:t>
            </w:r>
            <w:r w:rsidRPr="0007076E">
              <w:rPr>
                <w:rFonts w:ascii="Arial" w:eastAsia="Arial Unicode MS" w:hAnsi="Arial" w:hint="cs"/>
                <w:b/>
                <w:bCs/>
                <w:snapToGrid w:val="0"/>
                <w:sz w:val="26"/>
                <w:szCs w:val="26"/>
                <w:rtl/>
              </w:rPr>
              <w:t xml:space="preserve"> </w:t>
            </w:r>
            <w:r w:rsidRPr="0007076E">
              <w:rPr>
                <w:rFonts w:ascii="Arial" w:eastAsia="Arial Unicode MS" w:hAnsi="Arial" w:hint="cs"/>
                <w:snapToGrid w:val="0"/>
                <w:sz w:val="26"/>
                <w:szCs w:val="26"/>
                <w:rtl/>
              </w:rPr>
              <w:t>באישור</w:t>
            </w:r>
            <w:r w:rsidRPr="0007076E">
              <w:rPr>
                <w:rFonts w:ascii="Arial" w:eastAsia="Arial Unicode MS" w:hAnsi="Arial" w:hint="cs"/>
                <w:b/>
                <w:bCs/>
                <w:snapToGrid w:val="0"/>
                <w:sz w:val="26"/>
                <w:szCs w:val="26"/>
                <w:rtl/>
              </w:rPr>
              <w:t xml:space="preserve"> </w:t>
            </w:r>
            <w:r w:rsidRPr="0007076E">
              <w:rPr>
                <w:rFonts w:ascii="Arial" w:eastAsia="Arial Unicode MS" w:hAnsi="Arial" w:hint="cs"/>
                <w:snapToGrid w:val="0"/>
                <w:sz w:val="26"/>
                <w:szCs w:val="26"/>
                <w:rtl/>
              </w:rPr>
              <w:t>ועדת</w:t>
            </w:r>
            <w:r w:rsidR="00CE64AF" w:rsidRPr="0007076E">
              <w:rPr>
                <w:rFonts w:ascii="Arial" w:eastAsia="Arial Unicode MS" w:hAnsi="Arial" w:hint="cs"/>
                <w:snapToGrid w:val="0"/>
                <w:sz w:val="26"/>
                <w:szCs w:val="26"/>
                <w:rtl/>
              </w:rPr>
              <w:t xml:space="preserve"> העבודה, הרווחה והבריאות לעניין סעיף 3,</w:t>
            </w:r>
            <w:r w:rsidRPr="0007076E">
              <w:rPr>
                <w:rFonts w:ascii="Arial" w:eastAsia="Arial Unicode MS" w:hAnsi="Arial" w:hint="cs"/>
                <w:snapToGrid w:val="0"/>
                <w:sz w:val="26"/>
                <w:szCs w:val="26"/>
                <w:rtl/>
              </w:rPr>
              <w:t xml:space="preserve"> </w:t>
            </w:r>
            <w:r w:rsidR="00F3263B" w:rsidRPr="00F3263B">
              <w:rPr>
                <w:rFonts w:ascii="Arial" w:eastAsia="Arial Unicode MS" w:hAnsi="Arial" w:hint="cs"/>
                <w:snapToGrid w:val="0"/>
                <w:sz w:val="26"/>
                <w:szCs w:val="26"/>
                <w:rtl/>
              </w:rPr>
              <w:t>ו</w:t>
            </w:r>
            <w:r w:rsidR="00CE64AF" w:rsidRPr="00F3263B">
              <w:rPr>
                <w:rFonts w:ascii="Arial" w:eastAsia="Arial Unicode MS" w:hAnsi="Arial" w:hint="cs"/>
                <w:snapToGrid w:val="0"/>
                <w:sz w:val="26"/>
                <w:szCs w:val="26"/>
                <w:rtl/>
              </w:rPr>
              <w:t>לפי סעיף 2(ב) לחוק העונשין,</w:t>
            </w:r>
            <w:r w:rsidR="00ED6BFF">
              <w:rPr>
                <w:rFonts w:ascii="Arial" w:eastAsia="Arial Unicode MS" w:hAnsi="Arial" w:hint="cs"/>
                <w:snapToGrid w:val="0"/>
                <w:sz w:val="26"/>
                <w:szCs w:val="26"/>
                <w:rtl/>
              </w:rPr>
              <w:t xml:space="preserve"> התשל"ז - 1977</w:t>
            </w:r>
            <w:r w:rsidR="00ED6BFF">
              <w:rPr>
                <w:rStyle w:val="FootnoteReference"/>
                <w:rFonts w:ascii="Arial" w:eastAsia="Arial Unicode MS" w:hAnsi="Arial"/>
                <w:snapToGrid w:val="0"/>
                <w:sz w:val="26"/>
                <w:szCs w:val="26"/>
                <w:rtl/>
              </w:rPr>
              <w:footnoteReference w:id="2"/>
            </w:r>
            <w:r w:rsidR="00CE64AF" w:rsidRPr="0007076E">
              <w:rPr>
                <w:rFonts w:ascii="Arial" w:eastAsia="Arial Unicode MS" w:hAnsi="Arial" w:hint="cs"/>
                <w:snapToGrid w:val="0"/>
                <w:sz w:val="26"/>
                <w:szCs w:val="26"/>
                <w:rtl/>
              </w:rPr>
              <w:t xml:space="preserve"> </w:t>
            </w:r>
            <w:r w:rsidRPr="0007076E">
              <w:rPr>
                <w:rFonts w:ascii="Arial" w:eastAsia="Arial Unicode MS" w:hAnsi="Arial" w:hint="cs"/>
                <w:snapToGrid w:val="0"/>
                <w:sz w:val="26"/>
                <w:szCs w:val="26"/>
                <w:rtl/>
              </w:rPr>
              <w:t xml:space="preserve">ובהתייעצות עם שר הכלכלה </w:t>
            </w:r>
            <w:r w:rsidR="00CE64AF" w:rsidRPr="0007076E">
              <w:rPr>
                <w:rFonts w:ascii="Arial" w:eastAsia="Arial Unicode MS" w:hAnsi="Arial" w:hint="cs"/>
                <w:snapToGrid w:val="0"/>
                <w:sz w:val="26"/>
                <w:szCs w:val="26"/>
                <w:rtl/>
              </w:rPr>
              <w:t>לעניין סעיף 116 (9)</w:t>
            </w:r>
            <w:r w:rsidR="00F3263B">
              <w:rPr>
                <w:rFonts w:ascii="Arial" w:eastAsia="Arial Unicode MS" w:hAnsi="Arial" w:hint="cs"/>
                <w:snapToGrid w:val="0"/>
                <w:sz w:val="26"/>
                <w:szCs w:val="26"/>
                <w:rtl/>
              </w:rPr>
              <w:t>,</w:t>
            </w:r>
            <w:r w:rsidRPr="0007076E">
              <w:rPr>
                <w:rFonts w:ascii="Arial" w:eastAsia="Arial Unicode MS" w:hAnsi="Arial" w:hint="cs"/>
                <w:snapToGrid w:val="0"/>
                <w:sz w:val="26"/>
                <w:szCs w:val="26"/>
                <w:rtl/>
              </w:rPr>
              <w:t xml:space="preserve"> אני מתקין תקנות אלה:</w:t>
            </w:r>
          </w:p>
        </w:tc>
      </w:tr>
      <w:tr w:rsidR="00572BC1" w:rsidRPr="0007076E" w14:paraId="0B0F00DA" w14:textId="77777777" w:rsidTr="00013475">
        <w:trPr>
          <w:cantSplit/>
          <w:trHeight w:val="1134"/>
        </w:trPr>
        <w:tc>
          <w:tcPr>
            <w:tcW w:w="1136" w:type="dxa"/>
          </w:tcPr>
          <w:p w14:paraId="69C034D3" w14:textId="77777777" w:rsidR="00572BC1" w:rsidRPr="0007076E" w:rsidRDefault="00572BC1" w:rsidP="00013475">
            <w:pPr>
              <w:keepLines/>
              <w:tabs>
                <w:tab w:val="left" w:pos="624"/>
                <w:tab w:val="left" w:pos="1247"/>
              </w:tabs>
              <w:snapToGrid w:val="0"/>
              <w:ind w:left="0"/>
              <w:jc w:val="left"/>
              <w:outlineLvl w:val="2"/>
              <w:rPr>
                <w:rFonts w:ascii="Arial" w:eastAsia="Arial Unicode MS" w:hAnsi="Arial"/>
                <w:snapToGrid w:val="0"/>
                <w:sz w:val="26"/>
                <w:szCs w:val="26"/>
              </w:rPr>
            </w:pPr>
            <w:r w:rsidRPr="0007076E">
              <w:rPr>
                <w:rFonts w:ascii="Arial" w:eastAsia="Arial Unicode MS" w:hAnsi="Arial" w:hint="cs"/>
                <w:snapToGrid w:val="0"/>
                <w:sz w:val="26"/>
                <w:szCs w:val="26"/>
                <w:rtl/>
              </w:rPr>
              <w:t xml:space="preserve">הגדרות </w:t>
            </w:r>
          </w:p>
        </w:tc>
        <w:tc>
          <w:tcPr>
            <w:tcW w:w="569" w:type="dxa"/>
          </w:tcPr>
          <w:p w14:paraId="0DB775D2" w14:textId="77777777" w:rsidR="00572BC1" w:rsidRPr="0007076E" w:rsidRDefault="00572BC1" w:rsidP="00013475">
            <w:pPr>
              <w:keepLines/>
              <w:numPr>
                <w:ilvl w:val="0"/>
                <w:numId w:val="2"/>
              </w:numPr>
              <w:tabs>
                <w:tab w:val="left" w:pos="624"/>
                <w:tab w:val="left" w:pos="1247"/>
              </w:tabs>
              <w:snapToGrid w:val="0"/>
              <w:jc w:val="left"/>
              <w:rPr>
                <w:rFonts w:ascii="Arial" w:eastAsia="Arial Unicode MS" w:hAnsi="Arial"/>
                <w:snapToGrid w:val="0"/>
                <w:sz w:val="26"/>
                <w:szCs w:val="26"/>
              </w:rPr>
            </w:pPr>
          </w:p>
        </w:tc>
        <w:tc>
          <w:tcPr>
            <w:tcW w:w="7936" w:type="dxa"/>
            <w:gridSpan w:val="5"/>
          </w:tcPr>
          <w:p w14:paraId="522FB3BB" w14:textId="77777777" w:rsidR="00572BC1" w:rsidRPr="0007076E" w:rsidRDefault="00572BC1" w:rsidP="00013475">
            <w:pPr>
              <w:keepLines/>
              <w:tabs>
                <w:tab w:val="left" w:pos="624"/>
                <w:tab w:val="left" w:pos="1247"/>
              </w:tabs>
              <w:snapToGrid w:val="0"/>
              <w:ind w:left="0"/>
              <w:rPr>
                <w:rFonts w:ascii="Arial" w:eastAsia="Arial Unicode MS" w:hAnsi="Arial"/>
                <w:snapToGrid w:val="0"/>
                <w:sz w:val="26"/>
                <w:szCs w:val="26"/>
                <w:rtl/>
              </w:rPr>
            </w:pPr>
            <w:r w:rsidRPr="0007076E">
              <w:rPr>
                <w:rFonts w:ascii="Arial" w:eastAsia="Arial Unicode MS" w:hAnsi="Arial" w:hint="cs"/>
                <w:snapToGrid w:val="0"/>
                <w:sz w:val="26"/>
                <w:szCs w:val="26"/>
                <w:rtl/>
              </w:rPr>
              <w:t>בתקנות אלה</w:t>
            </w:r>
            <w:r w:rsidR="00F53022">
              <w:rPr>
                <w:rFonts w:ascii="Arial" w:eastAsia="Arial Unicode MS" w:hAnsi="Arial" w:hint="cs"/>
                <w:snapToGrid w:val="0"/>
                <w:sz w:val="26"/>
                <w:szCs w:val="26"/>
                <w:rtl/>
              </w:rPr>
              <w:t xml:space="preserve"> </w:t>
            </w:r>
            <w:r w:rsidR="005F6779" w:rsidRPr="0007076E">
              <w:rPr>
                <w:rFonts w:ascii="Arial" w:eastAsia="Arial Unicode MS" w:hAnsi="Arial" w:hint="cs"/>
                <w:snapToGrid w:val="0"/>
                <w:sz w:val="26"/>
                <w:szCs w:val="26"/>
                <w:rtl/>
              </w:rPr>
              <w:t>-</w:t>
            </w:r>
          </w:p>
        </w:tc>
      </w:tr>
      <w:tr w:rsidR="005F6779" w:rsidRPr="0007076E" w14:paraId="74BD24C1" w14:textId="77777777" w:rsidTr="00013475">
        <w:trPr>
          <w:cantSplit/>
          <w:trHeight w:val="1134"/>
        </w:trPr>
        <w:tc>
          <w:tcPr>
            <w:tcW w:w="1136" w:type="dxa"/>
          </w:tcPr>
          <w:p w14:paraId="59A05E98" w14:textId="77777777" w:rsidR="005F6779" w:rsidRPr="0007076E" w:rsidRDefault="005F6779" w:rsidP="00013475">
            <w:pPr>
              <w:keepLines/>
              <w:tabs>
                <w:tab w:val="left" w:pos="624"/>
                <w:tab w:val="left" w:pos="1247"/>
              </w:tabs>
              <w:snapToGrid w:val="0"/>
              <w:ind w:left="0"/>
              <w:jc w:val="left"/>
              <w:outlineLvl w:val="2"/>
              <w:rPr>
                <w:rFonts w:ascii="Arial" w:eastAsia="Arial Unicode MS" w:hAnsi="Arial"/>
                <w:snapToGrid w:val="0"/>
                <w:sz w:val="26"/>
                <w:szCs w:val="26"/>
                <w:rtl/>
              </w:rPr>
            </w:pPr>
          </w:p>
        </w:tc>
        <w:tc>
          <w:tcPr>
            <w:tcW w:w="569" w:type="dxa"/>
          </w:tcPr>
          <w:p w14:paraId="7859DE48" w14:textId="77777777" w:rsidR="005F6779" w:rsidRPr="0007076E" w:rsidRDefault="005F6779"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2AB17408" w14:textId="77777777" w:rsidR="005F6779" w:rsidRPr="0007076E" w:rsidRDefault="00EA5309" w:rsidP="00013475">
            <w:pPr>
              <w:keepLines/>
              <w:tabs>
                <w:tab w:val="left" w:pos="624"/>
                <w:tab w:val="left" w:pos="1247"/>
              </w:tabs>
              <w:snapToGrid w:val="0"/>
              <w:ind w:left="0"/>
              <w:rPr>
                <w:rFonts w:ascii="Arial" w:eastAsia="Arial Unicode MS" w:hAnsi="Arial"/>
                <w:snapToGrid w:val="0"/>
                <w:sz w:val="26"/>
                <w:szCs w:val="26"/>
                <w:rtl/>
              </w:rPr>
            </w:pPr>
            <w:r w:rsidRPr="0007076E">
              <w:rPr>
                <w:rFonts w:ascii="Arial" w:eastAsia="Arial Unicode MS" w:hAnsi="Arial"/>
                <w:snapToGrid w:val="0"/>
                <w:sz w:val="26"/>
                <w:szCs w:val="26"/>
                <w:rtl/>
              </w:rPr>
              <w:t>"גבול הכימות של השיטה האנליטית" – </w:t>
            </w:r>
            <w:r w:rsidRPr="0007076E">
              <w:rPr>
                <w:rFonts w:ascii="Arial" w:eastAsia="Arial Unicode MS" w:hAnsi="Arial"/>
                <w:snapToGrid w:val="0"/>
                <w:sz w:val="26"/>
                <w:szCs w:val="26"/>
              </w:rPr>
              <w:t>LOQ</w:t>
            </w:r>
            <w:r w:rsidRPr="0007076E">
              <w:rPr>
                <w:rFonts w:ascii="Arial" w:eastAsia="Arial Unicode MS" w:hAnsi="Arial"/>
                <w:snapToGrid w:val="0"/>
                <w:sz w:val="26"/>
                <w:szCs w:val="26"/>
                <w:rtl/>
              </w:rPr>
              <w:t> – הרמה הנמוכה ביותר של ה</w:t>
            </w:r>
            <w:r w:rsidR="003711FA" w:rsidRPr="0007076E">
              <w:rPr>
                <w:rFonts w:ascii="Arial" w:eastAsia="Arial Unicode MS" w:hAnsi="Arial" w:hint="cs"/>
                <w:snapToGrid w:val="0"/>
                <w:sz w:val="26"/>
                <w:szCs w:val="26"/>
                <w:rtl/>
              </w:rPr>
              <w:t>מזהם</w:t>
            </w:r>
            <w:r w:rsidRPr="0007076E">
              <w:rPr>
                <w:rFonts w:ascii="Arial" w:eastAsia="Arial Unicode MS" w:hAnsi="Arial"/>
                <w:snapToGrid w:val="0"/>
                <w:sz w:val="26"/>
                <w:szCs w:val="26"/>
                <w:rtl/>
              </w:rPr>
              <w:t xml:space="preserve"> הנבדק </w:t>
            </w:r>
            <w:r w:rsidR="00EE3344" w:rsidRPr="0007076E">
              <w:rPr>
                <w:rFonts w:ascii="Arial" w:eastAsia="Arial Unicode MS" w:hAnsi="Arial" w:hint="cs"/>
                <w:snapToGrid w:val="0"/>
                <w:sz w:val="26"/>
                <w:szCs w:val="26"/>
                <w:rtl/>
              </w:rPr>
              <w:t xml:space="preserve">במעבדה </w:t>
            </w:r>
            <w:r w:rsidRPr="0007076E">
              <w:rPr>
                <w:rFonts w:ascii="Arial" w:eastAsia="Arial Unicode MS" w:hAnsi="Arial"/>
                <w:snapToGrid w:val="0"/>
                <w:sz w:val="26"/>
                <w:szCs w:val="26"/>
                <w:rtl/>
              </w:rPr>
              <w:t>שנית</w:t>
            </w:r>
            <w:r w:rsidR="00EE3344" w:rsidRPr="0007076E">
              <w:rPr>
                <w:rFonts w:ascii="Arial" w:eastAsia="Arial Unicode MS" w:hAnsi="Arial" w:hint="cs"/>
                <w:snapToGrid w:val="0"/>
                <w:sz w:val="26"/>
                <w:szCs w:val="26"/>
                <w:rtl/>
              </w:rPr>
              <w:t>נת</w:t>
            </w:r>
            <w:r w:rsidRPr="0007076E">
              <w:rPr>
                <w:rFonts w:ascii="Arial" w:eastAsia="Arial Unicode MS" w:hAnsi="Arial"/>
                <w:snapToGrid w:val="0"/>
                <w:sz w:val="26"/>
                <w:szCs w:val="26"/>
                <w:rtl/>
              </w:rPr>
              <w:t xml:space="preserve"> למדידה, בהתחשב בוודאות סטטיסטית סבירה</w:t>
            </w:r>
            <w:r w:rsidR="00F801C6" w:rsidRPr="0007076E">
              <w:rPr>
                <w:rFonts w:ascii="Arial" w:eastAsia="Arial Unicode MS" w:hAnsi="Arial" w:hint="cs"/>
                <w:snapToGrid w:val="0"/>
                <w:sz w:val="26"/>
                <w:szCs w:val="26"/>
                <w:rtl/>
              </w:rPr>
              <w:t>;</w:t>
            </w:r>
          </w:p>
        </w:tc>
      </w:tr>
      <w:tr w:rsidR="00C54B75" w:rsidRPr="0007076E" w14:paraId="24CC2C60" w14:textId="77777777" w:rsidTr="00013475">
        <w:trPr>
          <w:cantSplit/>
          <w:trHeight w:val="1134"/>
        </w:trPr>
        <w:tc>
          <w:tcPr>
            <w:tcW w:w="1136" w:type="dxa"/>
          </w:tcPr>
          <w:p w14:paraId="1737F5C1" w14:textId="77777777" w:rsidR="00C54B75" w:rsidRPr="0007076E" w:rsidRDefault="00C54B75" w:rsidP="00013475">
            <w:pPr>
              <w:keepLines/>
              <w:tabs>
                <w:tab w:val="left" w:pos="624"/>
                <w:tab w:val="left" w:pos="1247"/>
              </w:tabs>
              <w:snapToGrid w:val="0"/>
              <w:ind w:left="0"/>
              <w:jc w:val="left"/>
              <w:outlineLvl w:val="2"/>
              <w:rPr>
                <w:rFonts w:ascii="Arial" w:eastAsia="Arial Unicode MS" w:hAnsi="Arial"/>
                <w:snapToGrid w:val="0"/>
                <w:sz w:val="26"/>
                <w:szCs w:val="26"/>
                <w:rtl/>
              </w:rPr>
            </w:pPr>
          </w:p>
        </w:tc>
        <w:tc>
          <w:tcPr>
            <w:tcW w:w="569" w:type="dxa"/>
          </w:tcPr>
          <w:p w14:paraId="58DBA77B" w14:textId="77777777" w:rsidR="00C54B75" w:rsidRPr="0007076E" w:rsidRDefault="00C54B75"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7DB506A0" w14:textId="77777777" w:rsidR="00C54B75" w:rsidRPr="0007076E" w:rsidRDefault="00C54B75" w:rsidP="00013475">
            <w:pPr>
              <w:keepLines/>
              <w:tabs>
                <w:tab w:val="left" w:pos="624"/>
                <w:tab w:val="left" w:pos="1247"/>
              </w:tabs>
              <w:snapToGrid w:val="0"/>
              <w:ind w:left="0"/>
              <w:rPr>
                <w:sz w:val="26"/>
                <w:szCs w:val="26"/>
                <w:rtl/>
              </w:rPr>
            </w:pPr>
            <w:r w:rsidRPr="0007076E">
              <w:rPr>
                <w:rFonts w:ascii="Arial" w:eastAsia="Arial Unicode MS" w:hAnsi="Arial" w:hint="cs"/>
                <w:snapToGrid w:val="0"/>
                <w:sz w:val="26"/>
                <w:szCs w:val="26"/>
                <w:rtl/>
              </w:rPr>
              <w:t xml:space="preserve">"דגנים" </w:t>
            </w:r>
            <w:r w:rsidR="00DC2D6C" w:rsidRPr="0007076E">
              <w:rPr>
                <w:rFonts w:ascii="Arial" w:eastAsia="Arial Unicode MS" w:hAnsi="Arial"/>
                <w:snapToGrid w:val="0"/>
                <w:sz w:val="26"/>
                <w:szCs w:val="26"/>
                <w:rtl/>
              </w:rPr>
              <w:t>–</w:t>
            </w:r>
            <w:r w:rsidRPr="0007076E">
              <w:rPr>
                <w:rFonts w:ascii="Arial" w:eastAsia="Arial Unicode MS" w:hAnsi="Arial" w:hint="cs"/>
                <w:snapToGrid w:val="0"/>
                <w:sz w:val="26"/>
                <w:szCs w:val="26"/>
                <w:rtl/>
              </w:rPr>
              <w:t xml:space="preserve"> </w:t>
            </w:r>
            <w:r w:rsidR="00DC2D6C" w:rsidRPr="0007076E">
              <w:rPr>
                <w:rFonts w:ascii="Arial" w:eastAsia="Arial Unicode MS" w:hAnsi="Arial" w:hint="cs"/>
                <w:snapToGrid w:val="0"/>
                <w:sz w:val="26"/>
                <w:szCs w:val="26"/>
                <w:rtl/>
              </w:rPr>
              <w:t xml:space="preserve">דגן מכל סוג שהוא, אלא אם </w:t>
            </w:r>
            <w:r w:rsidR="00A61EDD" w:rsidRPr="0007076E">
              <w:rPr>
                <w:rFonts w:ascii="Arial" w:eastAsia="Arial Unicode MS" w:hAnsi="Arial" w:hint="cs"/>
                <w:snapToGrid w:val="0"/>
                <w:sz w:val="26"/>
                <w:szCs w:val="26"/>
                <w:rtl/>
              </w:rPr>
              <w:t>מ</w:t>
            </w:r>
            <w:r w:rsidR="00DC2D6C" w:rsidRPr="0007076E">
              <w:rPr>
                <w:rFonts w:ascii="Arial" w:eastAsia="Arial Unicode MS" w:hAnsi="Arial" w:hint="cs"/>
                <w:snapToGrid w:val="0"/>
                <w:sz w:val="26"/>
                <w:szCs w:val="26"/>
                <w:rtl/>
              </w:rPr>
              <w:t>צוין אחרת;</w:t>
            </w:r>
          </w:p>
        </w:tc>
      </w:tr>
      <w:tr w:rsidR="005F6779" w:rsidRPr="00572BC1" w14:paraId="4CF4C57B" w14:textId="77777777" w:rsidTr="00013475">
        <w:trPr>
          <w:cantSplit/>
          <w:trHeight w:val="1134"/>
        </w:trPr>
        <w:tc>
          <w:tcPr>
            <w:tcW w:w="1136" w:type="dxa"/>
          </w:tcPr>
          <w:p w14:paraId="47CF2947" w14:textId="77777777" w:rsidR="005F6779" w:rsidRDefault="005F6779"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716F70CA" w14:textId="77777777" w:rsidR="005F6779" w:rsidRPr="00572BC1" w:rsidRDefault="005F6779" w:rsidP="00013475">
            <w:pPr>
              <w:keepLines/>
              <w:tabs>
                <w:tab w:val="left" w:pos="624"/>
                <w:tab w:val="left" w:pos="1247"/>
              </w:tabs>
              <w:snapToGrid w:val="0"/>
              <w:ind w:left="0"/>
              <w:jc w:val="left"/>
              <w:rPr>
                <w:rFonts w:ascii="Arial" w:eastAsia="Arial Unicode MS" w:hAnsi="Arial"/>
                <w:snapToGrid w:val="0"/>
                <w:sz w:val="20"/>
                <w:szCs w:val="26"/>
              </w:rPr>
            </w:pPr>
          </w:p>
        </w:tc>
        <w:tc>
          <w:tcPr>
            <w:tcW w:w="7936" w:type="dxa"/>
            <w:gridSpan w:val="5"/>
          </w:tcPr>
          <w:p w14:paraId="5B46FA14" w14:textId="77777777" w:rsidR="005F6779" w:rsidRPr="009439A1" w:rsidRDefault="00FC68FD" w:rsidP="00013475">
            <w:pPr>
              <w:keepLines/>
              <w:tabs>
                <w:tab w:val="left" w:pos="624"/>
                <w:tab w:val="left" w:pos="1247"/>
              </w:tabs>
              <w:snapToGrid w:val="0"/>
              <w:ind w:left="0"/>
              <w:rPr>
                <w:rFonts w:ascii="Arial" w:eastAsia="Arial Unicode MS" w:hAnsi="Arial"/>
                <w:snapToGrid w:val="0"/>
                <w:sz w:val="20"/>
                <w:szCs w:val="26"/>
                <w:rtl/>
              </w:rPr>
            </w:pPr>
            <w:r w:rsidRPr="00032632">
              <w:rPr>
                <w:rFonts w:ascii="Arial" w:eastAsia="Arial Unicode MS" w:hAnsi="Arial" w:hint="cs"/>
                <w:snapToGrid w:val="0"/>
                <w:sz w:val="26"/>
                <w:szCs w:val="26"/>
                <w:rtl/>
              </w:rPr>
              <w:t>"</w:t>
            </w:r>
            <w:r w:rsidR="005F6779" w:rsidRPr="00032632">
              <w:rPr>
                <w:rFonts w:ascii="Arial" w:eastAsia="Arial Unicode MS" w:hAnsi="Arial" w:hint="cs"/>
                <w:snapToGrid w:val="0"/>
                <w:sz w:val="26"/>
                <w:szCs w:val="26"/>
                <w:rtl/>
              </w:rPr>
              <w:t xml:space="preserve">דיוקסינים" </w:t>
            </w:r>
            <w:r w:rsidR="005F6779" w:rsidRPr="00032632">
              <w:rPr>
                <w:rFonts w:ascii="Arial" w:eastAsia="Arial Unicode MS" w:hAnsi="Arial"/>
                <w:snapToGrid w:val="0"/>
                <w:sz w:val="26"/>
                <w:szCs w:val="26"/>
                <w:rtl/>
              </w:rPr>
              <w:t>–</w:t>
            </w:r>
            <w:r w:rsidR="005F6779" w:rsidRPr="00032632">
              <w:rPr>
                <w:rFonts w:ascii="Arial" w:eastAsia="Arial Unicode MS" w:hAnsi="Arial" w:hint="cs"/>
                <w:snapToGrid w:val="0"/>
                <w:sz w:val="26"/>
                <w:szCs w:val="26"/>
                <w:rtl/>
              </w:rPr>
              <w:t xml:space="preserve"> קבוצה של חומרים </w:t>
            </w:r>
            <w:r w:rsidR="005F6779" w:rsidRPr="00032632">
              <w:rPr>
                <w:rFonts w:ascii="Arial" w:eastAsia="Arial Unicode MS" w:hAnsi="Arial" w:hint="eastAsia"/>
                <w:snapToGrid w:val="0"/>
                <w:sz w:val="26"/>
                <w:szCs w:val="26"/>
                <w:rtl/>
              </w:rPr>
              <w:t>העלולים</w:t>
            </w:r>
            <w:r w:rsidR="005F6779" w:rsidRPr="00032632">
              <w:rPr>
                <w:rFonts w:ascii="Arial" w:eastAsia="Arial Unicode MS" w:hAnsi="Arial"/>
                <w:snapToGrid w:val="0"/>
                <w:sz w:val="26"/>
                <w:szCs w:val="26"/>
                <w:rtl/>
              </w:rPr>
              <w:t xml:space="preserve"> </w:t>
            </w:r>
            <w:r w:rsidR="005F6779" w:rsidRPr="00032632">
              <w:rPr>
                <w:rFonts w:ascii="Arial" w:eastAsia="Arial Unicode MS" w:hAnsi="Arial" w:hint="eastAsia"/>
                <w:snapToGrid w:val="0"/>
                <w:sz w:val="26"/>
                <w:szCs w:val="26"/>
                <w:rtl/>
              </w:rPr>
              <w:t>לפגוע</w:t>
            </w:r>
            <w:r w:rsidR="005F6779" w:rsidRPr="00032632">
              <w:rPr>
                <w:rFonts w:ascii="Arial" w:eastAsia="Arial Unicode MS" w:hAnsi="Arial"/>
                <w:snapToGrid w:val="0"/>
                <w:sz w:val="26"/>
                <w:szCs w:val="26"/>
                <w:rtl/>
              </w:rPr>
              <w:t xml:space="preserve"> </w:t>
            </w:r>
            <w:r w:rsidR="005F6779" w:rsidRPr="00032632">
              <w:rPr>
                <w:rFonts w:ascii="Arial" w:eastAsia="Arial Unicode MS" w:hAnsi="Arial" w:hint="eastAsia"/>
                <w:snapToGrid w:val="0"/>
                <w:sz w:val="26"/>
                <w:szCs w:val="26"/>
                <w:rtl/>
              </w:rPr>
              <w:t>בבריאות</w:t>
            </w:r>
            <w:r w:rsidR="005F6779" w:rsidRPr="00032632">
              <w:rPr>
                <w:rFonts w:ascii="Arial" w:eastAsia="Arial Unicode MS" w:hAnsi="Arial"/>
                <w:snapToGrid w:val="0"/>
                <w:sz w:val="26"/>
                <w:szCs w:val="26"/>
                <w:rtl/>
              </w:rPr>
              <w:t xml:space="preserve"> </w:t>
            </w:r>
            <w:r w:rsidR="005F6779" w:rsidRPr="00032632">
              <w:rPr>
                <w:rFonts w:ascii="Arial" w:eastAsia="Arial Unicode MS" w:hAnsi="Arial" w:hint="eastAsia"/>
                <w:snapToGrid w:val="0"/>
                <w:sz w:val="26"/>
                <w:szCs w:val="26"/>
                <w:rtl/>
              </w:rPr>
              <w:t>הציבור</w:t>
            </w:r>
            <w:r w:rsidR="005F6779" w:rsidRPr="00032632">
              <w:rPr>
                <w:rFonts w:ascii="Arial" w:eastAsia="Arial Unicode MS" w:hAnsi="Arial" w:hint="cs"/>
                <w:snapToGrid w:val="0"/>
                <w:sz w:val="26"/>
                <w:szCs w:val="26"/>
                <w:rtl/>
              </w:rPr>
              <w:t xml:space="preserve"> והנמנים על מזהמים סביבתיים עמידים הנמצאים במזון; הקבוצה כוללת את הדיוקסינים  </w:t>
            </w:r>
            <w:r w:rsidR="005F6779" w:rsidRPr="00032632">
              <w:rPr>
                <w:rFonts w:ascii="Arial" w:eastAsia="Arial Unicode MS" w:hAnsi="Arial"/>
                <w:snapToGrid w:val="0"/>
                <w:sz w:val="26"/>
                <w:szCs w:val="26"/>
              </w:rPr>
              <w:t xml:space="preserve"> PCDDs</w:t>
            </w:r>
            <w:r w:rsidR="005F6779" w:rsidRPr="00032632">
              <w:rPr>
                <w:rFonts w:ascii="Arial" w:eastAsia="Arial Unicode MS" w:hAnsi="Arial" w:hint="cs"/>
                <w:snapToGrid w:val="0"/>
                <w:sz w:val="26"/>
                <w:szCs w:val="26"/>
                <w:rtl/>
              </w:rPr>
              <w:t xml:space="preserve"> ו</w:t>
            </w:r>
            <w:r w:rsidR="005F6779" w:rsidRPr="00D7586B">
              <w:rPr>
                <w:rFonts w:ascii="Arial" w:eastAsia="Arial Unicode MS" w:hAnsi="Arial" w:hint="cs"/>
                <w:snapToGrid w:val="0"/>
                <w:sz w:val="26"/>
                <w:szCs w:val="26"/>
              </w:rPr>
              <w:t xml:space="preserve"> </w:t>
            </w:r>
            <w:r w:rsidR="005F6779" w:rsidRPr="00D7586B">
              <w:rPr>
                <w:rFonts w:ascii="Arial" w:eastAsia="Arial Unicode MS" w:hAnsi="Arial" w:hint="cs"/>
                <w:snapToGrid w:val="0"/>
                <w:sz w:val="26"/>
                <w:szCs w:val="26"/>
                <w:rtl/>
              </w:rPr>
              <w:t>-</w:t>
            </w:r>
            <w:r w:rsidR="005F6779" w:rsidRPr="00D7586B">
              <w:rPr>
                <w:rFonts w:ascii="Arial" w:eastAsia="Arial Unicode MS" w:hAnsi="Arial" w:hint="cs"/>
                <w:snapToGrid w:val="0"/>
                <w:sz w:val="26"/>
                <w:szCs w:val="26"/>
              </w:rPr>
              <w:t xml:space="preserve">  </w:t>
            </w:r>
            <w:r w:rsidR="005F6779" w:rsidRPr="00D7586B">
              <w:rPr>
                <w:rFonts w:ascii="Arial" w:eastAsia="Arial Unicode MS" w:hAnsi="Arial"/>
                <w:snapToGrid w:val="0"/>
                <w:sz w:val="26"/>
                <w:szCs w:val="26"/>
              </w:rPr>
              <w:t xml:space="preserve">PCDFs </w:t>
            </w:r>
            <w:r w:rsidR="005F6779" w:rsidRPr="00D7586B">
              <w:rPr>
                <w:rFonts w:ascii="Arial" w:eastAsia="Arial Unicode MS" w:hAnsi="Arial" w:hint="cs"/>
                <w:snapToGrid w:val="0"/>
                <w:sz w:val="26"/>
                <w:szCs w:val="26"/>
                <w:rtl/>
              </w:rPr>
              <w:t xml:space="preserve"> וכן </w:t>
            </w:r>
            <w:r w:rsidR="005F6779" w:rsidRPr="00D7586B">
              <w:rPr>
                <w:rFonts w:ascii="Arial" w:eastAsia="Arial Unicode MS" w:hAnsi="Arial"/>
                <w:snapToGrid w:val="0"/>
                <w:sz w:val="26"/>
                <w:szCs w:val="26"/>
              </w:rPr>
              <w:t>PCBs</w:t>
            </w:r>
            <w:r w:rsidR="005F6779" w:rsidRPr="00D7586B">
              <w:rPr>
                <w:rFonts w:ascii="Arial" w:eastAsia="Arial Unicode MS" w:hAnsi="Arial" w:hint="cs"/>
                <w:snapToGrid w:val="0"/>
                <w:sz w:val="26"/>
                <w:szCs w:val="26"/>
                <w:rtl/>
              </w:rPr>
              <w:t xml:space="preserve"> דמויי</w:t>
            </w:r>
            <w:r w:rsidR="00A26939" w:rsidRPr="00D7586B">
              <w:rPr>
                <w:rFonts w:ascii="Arial" w:eastAsia="Arial Unicode MS" w:hAnsi="Arial" w:hint="cs"/>
                <w:snapToGrid w:val="0"/>
                <w:sz w:val="26"/>
                <w:szCs w:val="26"/>
                <w:rtl/>
              </w:rPr>
              <w:t xml:space="preserve"> </w:t>
            </w:r>
            <w:r w:rsidR="005F6779" w:rsidRPr="00D7586B">
              <w:rPr>
                <w:rFonts w:ascii="Arial" w:eastAsia="Arial Unicode MS" w:hAnsi="Arial" w:hint="cs"/>
                <w:snapToGrid w:val="0"/>
                <w:sz w:val="26"/>
                <w:szCs w:val="26"/>
                <w:rtl/>
              </w:rPr>
              <w:t xml:space="preserve">דיוקסין </w:t>
            </w:r>
            <w:r w:rsidR="005F6779" w:rsidRPr="00D7586B">
              <w:rPr>
                <w:rFonts w:ascii="Arial" w:eastAsia="Arial Unicode MS" w:hAnsi="Arial"/>
                <w:snapToGrid w:val="0"/>
                <w:sz w:val="26"/>
                <w:szCs w:val="26"/>
              </w:rPr>
              <w:t>dioxin-like PCBs)</w:t>
            </w:r>
            <w:r w:rsidR="005F6779" w:rsidRPr="00D7586B">
              <w:rPr>
                <w:rFonts w:ascii="Arial" w:eastAsia="Arial Unicode MS" w:hAnsi="Arial" w:hint="cs"/>
                <w:snapToGrid w:val="0"/>
                <w:sz w:val="26"/>
                <w:szCs w:val="26"/>
                <w:rtl/>
              </w:rPr>
              <w:t xml:space="preserve">)  ושאינם דמויי דיוקסין </w:t>
            </w:r>
            <w:r w:rsidR="005F6779" w:rsidRPr="00D7586B">
              <w:rPr>
                <w:rFonts w:ascii="Arial" w:eastAsia="Arial Unicode MS" w:hAnsi="Arial"/>
                <w:snapToGrid w:val="0"/>
                <w:sz w:val="26"/>
                <w:szCs w:val="26"/>
              </w:rPr>
              <w:t>(non-dioxin</w:t>
            </w:r>
            <w:r w:rsidR="009439A1" w:rsidRPr="00D7586B">
              <w:rPr>
                <w:rFonts w:ascii="Arial" w:eastAsia="Arial Unicode MS" w:hAnsi="Arial"/>
                <w:snapToGrid w:val="0"/>
                <w:sz w:val="26"/>
                <w:szCs w:val="26"/>
              </w:rPr>
              <w:t xml:space="preserve"> like PCB</w:t>
            </w:r>
            <w:r w:rsidR="00F60FE1" w:rsidRPr="00D7586B">
              <w:rPr>
                <w:rFonts w:ascii="Arial" w:eastAsia="Arial Unicode MS" w:hAnsi="Arial"/>
                <w:snapToGrid w:val="0"/>
                <w:sz w:val="26"/>
                <w:szCs w:val="26"/>
              </w:rPr>
              <w:t>s</w:t>
            </w:r>
            <w:r w:rsidR="00A26939" w:rsidRPr="00D7586B">
              <w:rPr>
                <w:rFonts w:ascii="Arial" w:eastAsia="Arial Unicode MS" w:hAnsi="Arial"/>
                <w:snapToGrid w:val="0"/>
                <w:sz w:val="26"/>
                <w:szCs w:val="26"/>
              </w:rPr>
              <w:t>)</w:t>
            </w:r>
            <w:r w:rsidR="00817EF5" w:rsidRPr="00D7586B">
              <w:rPr>
                <w:rFonts w:ascii="Arial" w:eastAsia="Arial Unicode MS" w:hAnsi="Arial" w:hint="cs"/>
                <w:snapToGrid w:val="0"/>
                <w:sz w:val="26"/>
                <w:szCs w:val="26"/>
                <w:rtl/>
              </w:rPr>
              <w:t>;</w:t>
            </w:r>
            <w:r w:rsidR="00192076">
              <w:rPr>
                <w:rFonts w:ascii="Arial" w:eastAsia="Arial Unicode MS" w:hAnsi="Arial" w:hint="cs"/>
                <w:snapToGrid w:val="0"/>
                <w:sz w:val="20"/>
                <w:szCs w:val="26"/>
                <w:rtl/>
              </w:rPr>
              <w:t xml:space="preserve"> </w:t>
            </w:r>
          </w:p>
        </w:tc>
      </w:tr>
      <w:tr w:rsidR="005F6779" w:rsidRPr="00572BC1" w14:paraId="7AF3FEA0" w14:textId="77777777" w:rsidTr="00013475">
        <w:trPr>
          <w:cantSplit/>
          <w:trHeight w:val="1134"/>
        </w:trPr>
        <w:tc>
          <w:tcPr>
            <w:tcW w:w="1136" w:type="dxa"/>
          </w:tcPr>
          <w:p w14:paraId="6548CEF5" w14:textId="77777777" w:rsidR="005F6779" w:rsidRDefault="005F6779"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35386D96" w14:textId="77777777" w:rsidR="005F6779" w:rsidRPr="00572BC1" w:rsidRDefault="005F6779" w:rsidP="00013475">
            <w:pPr>
              <w:keepLines/>
              <w:tabs>
                <w:tab w:val="left" w:pos="624"/>
                <w:tab w:val="left" w:pos="1247"/>
              </w:tabs>
              <w:snapToGrid w:val="0"/>
              <w:ind w:left="0"/>
              <w:jc w:val="left"/>
              <w:rPr>
                <w:rFonts w:ascii="Arial" w:eastAsia="Arial Unicode MS" w:hAnsi="Arial"/>
                <w:snapToGrid w:val="0"/>
                <w:sz w:val="20"/>
                <w:szCs w:val="26"/>
              </w:rPr>
            </w:pPr>
          </w:p>
        </w:tc>
        <w:tc>
          <w:tcPr>
            <w:tcW w:w="7936" w:type="dxa"/>
            <w:gridSpan w:val="5"/>
          </w:tcPr>
          <w:p w14:paraId="50D0F280" w14:textId="77777777" w:rsidR="005F6779" w:rsidRPr="00940381" w:rsidRDefault="00FC68FD" w:rsidP="00013475">
            <w:pPr>
              <w:keepLines/>
              <w:tabs>
                <w:tab w:val="left" w:pos="624"/>
                <w:tab w:val="left" w:pos="1247"/>
              </w:tabs>
              <w:snapToGrid w:val="0"/>
              <w:ind w:left="0"/>
              <w:rPr>
                <w:rFonts w:ascii="Arial" w:eastAsia="Arial Unicode MS" w:hAnsi="Arial"/>
                <w:snapToGrid w:val="0"/>
                <w:sz w:val="20"/>
                <w:szCs w:val="26"/>
                <w:rtl/>
              </w:rPr>
            </w:pPr>
            <w:r w:rsidRPr="00940381">
              <w:rPr>
                <w:rFonts w:ascii="Arial" w:eastAsia="Arial Unicode MS" w:hAnsi="Arial" w:hint="cs"/>
                <w:snapToGrid w:val="0"/>
                <w:sz w:val="20"/>
                <w:szCs w:val="26"/>
                <w:rtl/>
              </w:rPr>
              <w:t xml:space="preserve">"מלמין" </w:t>
            </w:r>
            <w:r w:rsidR="00192076" w:rsidRPr="00940381">
              <w:rPr>
                <w:rFonts w:ascii="Arial" w:eastAsia="Arial Unicode MS" w:hAnsi="Arial"/>
                <w:snapToGrid w:val="0"/>
                <w:sz w:val="20"/>
                <w:szCs w:val="26"/>
                <w:rtl/>
              </w:rPr>
              <w:t>–</w:t>
            </w:r>
            <w:r w:rsidRPr="00940381">
              <w:rPr>
                <w:rFonts w:ascii="Arial" w:eastAsia="Arial Unicode MS" w:hAnsi="Arial" w:hint="cs"/>
                <w:snapToGrid w:val="0"/>
                <w:sz w:val="20"/>
                <w:szCs w:val="26"/>
                <w:rtl/>
              </w:rPr>
              <w:t xml:space="preserve"> </w:t>
            </w:r>
            <w:r w:rsidR="00940381" w:rsidRPr="00940381">
              <w:rPr>
                <w:rFonts w:ascii="Arial" w:eastAsia="Arial Unicode MS" w:hAnsi="Arial"/>
                <w:snapToGrid w:val="0"/>
                <w:sz w:val="20"/>
                <w:szCs w:val="26"/>
                <w:rtl/>
              </w:rPr>
              <w:t>(</w:t>
            </w:r>
            <w:r w:rsidR="00940381" w:rsidRPr="00940381">
              <w:rPr>
                <w:rFonts w:ascii="Arial" w:eastAsia="Arial Unicode MS" w:hAnsi="Arial"/>
                <w:snapToGrid w:val="0"/>
                <w:sz w:val="20"/>
                <w:szCs w:val="26"/>
              </w:rPr>
              <w:t>melamine</w:t>
            </w:r>
            <w:r w:rsidR="00940381" w:rsidRPr="00940381">
              <w:rPr>
                <w:rFonts w:ascii="Arial" w:eastAsia="Arial Unicode MS" w:hAnsi="Arial"/>
                <w:snapToGrid w:val="0"/>
                <w:sz w:val="20"/>
                <w:szCs w:val="26"/>
                <w:rtl/>
              </w:rPr>
              <w:t>)</w:t>
            </w:r>
            <w:r w:rsidR="00940381" w:rsidRPr="00940381">
              <w:rPr>
                <w:rFonts w:ascii="Arial" w:eastAsia="Arial Unicode MS" w:hAnsi="Arial" w:hint="cs"/>
                <w:snapToGrid w:val="0"/>
                <w:sz w:val="20"/>
                <w:szCs w:val="26"/>
                <w:rtl/>
              </w:rPr>
              <w:t xml:space="preserve">, </w:t>
            </w:r>
            <w:r w:rsidR="00940381" w:rsidRPr="00940381">
              <w:rPr>
                <w:rFonts w:ascii="Arial" w:eastAsia="Arial Unicode MS" w:hAnsi="Arial"/>
                <w:snapToGrid w:val="0"/>
                <w:sz w:val="20"/>
                <w:szCs w:val="26"/>
                <w:rtl/>
              </w:rPr>
              <w:t>תרכובת אורגנית בד</w:t>
            </w:r>
            <w:r w:rsidR="00940381">
              <w:rPr>
                <w:rFonts w:ascii="Arial" w:eastAsia="Arial Unicode MS" w:hAnsi="Arial" w:hint="cs"/>
                <w:snapToGrid w:val="0"/>
                <w:sz w:val="20"/>
                <w:szCs w:val="26"/>
                <w:rtl/>
              </w:rPr>
              <w:t>רך כלל</w:t>
            </w:r>
            <w:r w:rsidR="00940381" w:rsidRPr="00940381">
              <w:rPr>
                <w:rFonts w:ascii="Arial" w:eastAsia="Arial Unicode MS" w:hAnsi="Arial"/>
                <w:snapToGrid w:val="0"/>
                <w:sz w:val="20"/>
                <w:szCs w:val="26"/>
                <w:rtl/>
              </w:rPr>
              <w:t xml:space="preserve"> גבישית, עשירה בחנקן</w:t>
            </w:r>
            <w:r w:rsidR="00940381" w:rsidRPr="00940381">
              <w:rPr>
                <w:rFonts w:ascii="Arial" w:eastAsia="Arial Unicode MS" w:hAnsi="Arial" w:hint="cs"/>
                <w:snapToGrid w:val="0"/>
                <w:sz w:val="20"/>
                <w:szCs w:val="26"/>
                <w:rtl/>
              </w:rPr>
              <w:t>,</w:t>
            </w:r>
            <w:r w:rsidR="00940381" w:rsidRPr="00940381">
              <w:rPr>
                <w:rFonts w:ascii="Arial" w:eastAsia="Arial Unicode MS" w:hAnsi="Arial"/>
                <w:snapToGrid w:val="0"/>
                <w:sz w:val="20"/>
                <w:szCs w:val="26"/>
                <w:rtl/>
              </w:rPr>
              <w:t xml:space="preserve"> </w:t>
            </w:r>
            <w:r w:rsidR="00940381" w:rsidRPr="00940381">
              <w:rPr>
                <w:rFonts w:ascii="Arial" w:eastAsia="Arial Unicode MS" w:hAnsi="Arial" w:hint="cs"/>
                <w:snapToGrid w:val="0"/>
                <w:sz w:val="20"/>
                <w:szCs w:val="26"/>
                <w:rtl/>
              </w:rPr>
              <w:t>לא</w:t>
            </w:r>
            <w:r w:rsidR="00940381" w:rsidRPr="00940381">
              <w:rPr>
                <w:rFonts w:ascii="Arial" w:eastAsia="Arial Unicode MS" w:hAnsi="Arial"/>
                <w:snapToGrid w:val="0"/>
                <w:sz w:val="20"/>
                <w:szCs w:val="26"/>
                <w:rtl/>
              </w:rPr>
              <w:t xml:space="preserve"> מסיסה במים, בעלת הנוסחה הכימית </w:t>
            </w:r>
            <w:r w:rsidR="00940381" w:rsidRPr="00940381">
              <w:rPr>
                <w:rFonts w:ascii="Arial" w:eastAsia="Arial Unicode MS" w:hAnsi="Arial"/>
                <w:snapToGrid w:val="0"/>
                <w:sz w:val="20"/>
                <w:szCs w:val="26"/>
              </w:rPr>
              <w:t>C</w:t>
            </w:r>
            <w:r w:rsidR="00940381" w:rsidRPr="00940381">
              <w:rPr>
                <w:rFonts w:ascii="Arial" w:eastAsia="Arial Unicode MS" w:hAnsi="Arial"/>
                <w:snapToGrid w:val="0"/>
                <w:sz w:val="20"/>
                <w:szCs w:val="26"/>
                <w:vertAlign w:val="subscript"/>
              </w:rPr>
              <w:t>3</w:t>
            </w:r>
            <w:r w:rsidR="00940381" w:rsidRPr="00940381">
              <w:rPr>
                <w:rFonts w:ascii="Arial" w:eastAsia="Arial Unicode MS" w:hAnsi="Arial"/>
                <w:snapToGrid w:val="0"/>
                <w:sz w:val="20"/>
                <w:szCs w:val="26"/>
              </w:rPr>
              <w:t>H</w:t>
            </w:r>
            <w:r w:rsidR="00940381" w:rsidRPr="00940381">
              <w:rPr>
                <w:rFonts w:ascii="Arial" w:eastAsia="Arial Unicode MS" w:hAnsi="Arial"/>
                <w:snapToGrid w:val="0"/>
                <w:sz w:val="20"/>
                <w:szCs w:val="26"/>
                <w:vertAlign w:val="subscript"/>
              </w:rPr>
              <w:t>6</w:t>
            </w:r>
            <w:r w:rsidR="00940381" w:rsidRPr="00940381">
              <w:rPr>
                <w:rFonts w:ascii="Arial" w:eastAsia="Arial Unicode MS" w:hAnsi="Arial"/>
                <w:snapToGrid w:val="0"/>
                <w:sz w:val="20"/>
                <w:szCs w:val="26"/>
              </w:rPr>
              <w:t>N</w:t>
            </w:r>
            <w:r w:rsidR="00940381" w:rsidRPr="00940381">
              <w:rPr>
                <w:rFonts w:ascii="Arial" w:eastAsia="Arial Unicode MS" w:hAnsi="Arial"/>
                <w:snapToGrid w:val="0"/>
                <w:sz w:val="20"/>
                <w:szCs w:val="26"/>
                <w:vertAlign w:val="subscript"/>
              </w:rPr>
              <w:t>6</w:t>
            </w:r>
            <w:r w:rsidR="00940381" w:rsidRPr="00940381">
              <w:rPr>
                <w:rFonts w:ascii="Arial" w:eastAsia="Arial Unicode MS" w:hAnsi="Arial" w:hint="cs"/>
                <w:snapToGrid w:val="0"/>
                <w:sz w:val="20"/>
                <w:szCs w:val="26"/>
                <w:rtl/>
              </w:rPr>
              <w:t>;</w:t>
            </w:r>
          </w:p>
        </w:tc>
      </w:tr>
      <w:tr w:rsidR="00B55F2C" w:rsidRPr="00572BC1" w14:paraId="61F7D4E4" w14:textId="77777777" w:rsidTr="00013475">
        <w:trPr>
          <w:cantSplit/>
          <w:trHeight w:val="1134"/>
        </w:trPr>
        <w:tc>
          <w:tcPr>
            <w:tcW w:w="1136" w:type="dxa"/>
          </w:tcPr>
          <w:p w14:paraId="7D7C3011" w14:textId="77777777" w:rsidR="00B55F2C" w:rsidRDefault="00B55F2C"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204CE467" w14:textId="77777777" w:rsidR="00B55F2C" w:rsidRPr="00572BC1" w:rsidRDefault="00B55F2C" w:rsidP="00013475">
            <w:pPr>
              <w:keepLines/>
              <w:tabs>
                <w:tab w:val="left" w:pos="624"/>
                <w:tab w:val="left" w:pos="1247"/>
              </w:tabs>
              <w:snapToGrid w:val="0"/>
              <w:ind w:left="0"/>
              <w:jc w:val="left"/>
              <w:rPr>
                <w:rFonts w:ascii="Arial" w:eastAsia="Arial Unicode MS" w:hAnsi="Arial"/>
                <w:snapToGrid w:val="0"/>
                <w:sz w:val="20"/>
                <w:szCs w:val="26"/>
              </w:rPr>
            </w:pPr>
          </w:p>
        </w:tc>
        <w:tc>
          <w:tcPr>
            <w:tcW w:w="7936" w:type="dxa"/>
            <w:gridSpan w:val="5"/>
          </w:tcPr>
          <w:p w14:paraId="40E3105F" w14:textId="77777777" w:rsidR="00B55F2C" w:rsidRPr="00940381" w:rsidRDefault="00B55F2C" w:rsidP="00013475">
            <w:pPr>
              <w:keepLines/>
              <w:tabs>
                <w:tab w:val="left" w:pos="624"/>
                <w:tab w:val="left" w:pos="1247"/>
              </w:tabs>
              <w:snapToGrid w:val="0"/>
              <w:ind w:left="0"/>
              <w:rPr>
                <w:rFonts w:ascii="Arial" w:eastAsia="Arial Unicode MS" w:hAnsi="Arial"/>
                <w:snapToGrid w:val="0"/>
                <w:sz w:val="20"/>
                <w:szCs w:val="26"/>
                <w:rtl/>
              </w:rPr>
            </w:pPr>
            <w:r w:rsidRPr="00ED42B3">
              <w:rPr>
                <w:rFonts w:ascii="Arial" w:eastAsia="Arial Unicode MS" w:hAnsi="Arial" w:hint="cs"/>
                <w:snapToGrid w:val="0"/>
                <w:sz w:val="20"/>
                <w:szCs w:val="26"/>
                <w:rtl/>
              </w:rPr>
              <w:t xml:space="preserve">"מיקוטוקסינים" </w:t>
            </w:r>
            <w:r w:rsidR="00B50B42">
              <w:rPr>
                <w:rFonts w:ascii="Arial" w:eastAsia="Arial Unicode MS" w:hAnsi="Arial"/>
                <w:snapToGrid w:val="0"/>
                <w:sz w:val="20"/>
                <w:szCs w:val="26"/>
                <w:rtl/>
              </w:rPr>
              <w:t>–</w:t>
            </w:r>
            <w:r w:rsidR="00ED42B3">
              <w:rPr>
                <w:rFonts w:ascii="Arial" w:eastAsia="Arial Unicode MS" w:hAnsi="Arial" w:hint="cs"/>
                <w:snapToGrid w:val="0"/>
                <w:sz w:val="20"/>
                <w:szCs w:val="26"/>
                <w:rtl/>
              </w:rPr>
              <w:t xml:space="preserve"> </w:t>
            </w:r>
            <w:r w:rsidR="00B50B42">
              <w:rPr>
                <w:rFonts w:ascii="Arial" w:eastAsia="Arial Unicode MS" w:hAnsi="Arial" w:hint="cs"/>
                <w:snapToGrid w:val="0"/>
                <w:sz w:val="20"/>
                <w:szCs w:val="26"/>
                <w:rtl/>
              </w:rPr>
              <w:t>מטבוליטים משניים רעילים המיוצרים באופן טבעי על ידי סוגים שונים ש</w:t>
            </w:r>
            <w:r w:rsidR="000425CA">
              <w:rPr>
                <w:rFonts w:ascii="Arial" w:eastAsia="Arial Unicode MS" w:hAnsi="Arial" w:hint="cs"/>
                <w:snapToGrid w:val="0"/>
                <w:sz w:val="20"/>
                <w:szCs w:val="26"/>
                <w:rtl/>
              </w:rPr>
              <w:t>ל פטריות,</w:t>
            </w:r>
            <w:r w:rsidR="00B50B42">
              <w:rPr>
                <w:rFonts w:ascii="Arial" w:eastAsia="Arial Unicode MS" w:hAnsi="Arial" w:hint="cs"/>
                <w:snapToGrid w:val="0"/>
                <w:sz w:val="20"/>
                <w:szCs w:val="26"/>
                <w:rtl/>
              </w:rPr>
              <w:t xml:space="preserve"> </w:t>
            </w:r>
            <w:r w:rsidR="000425CA">
              <w:rPr>
                <w:rFonts w:ascii="Arial" w:eastAsia="Arial Unicode MS" w:hAnsi="Arial" w:hint="cs"/>
                <w:snapToGrid w:val="0"/>
                <w:sz w:val="20"/>
                <w:szCs w:val="26"/>
                <w:rtl/>
              </w:rPr>
              <w:t>ה</w:t>
            </w:r>
            <w:r w:rsidR="00925F68">
              <w:rPr>
                <w:rFonts w:ascii="Arial" w:eastAsia="Arial Unicode MS" w:hAnsi="Arial" w:hint="cs"/>
                <w:snapToGrid w:val="0"/>
                <w:sz w:val="20"/>
                <w:szCs w:val="26"/>
                <w:rtl/>
              </w:rPr>
              <w:t xml:space="preserve">עלולים לזהם את המזון לאורך כל שרשרת הייצור שלו החל משלב הגידול </w:t>
            </w:r>
            <w:r w:rsidR="000425CA">
              <w:rPr>
                <w:rFonts w:ascii="Arial" w:eastAsia="Arial Unicode MS" w:hAnsi="Arial" w:hint="cs"/>
                <w:snapToGrid w:val="0"/>
                <w:sz w:val="20"/>
                <w:szCs w:val="26"/>
                <w:rtl/>
              </w:rPr>
              <w:t>ועלולים לפגוע ב</w:t>
            </w:r>
            <w:r w:rsidR="00925F68">
              <w:rPr>
                <w:rFonts w:ascii="Arial" w:eastAsia="Arial Unicode MS" w:hAnsi="Arial" w:hint="cs"/>
                <w:snapToGrid w:val="0"/>
                <w:sz w:val="20"/>
                <w:szCs w:val="26"/>
                <w:rtl/>
              </w:rPr>
              <w:t>ב</w:t>
            </w:r>
            <w:r w:rsidR="000425CA">
              <w:rPr>
                <w:rFonts w:ascii="Arial" w:eastAsia="Arial Unicode MS" w:hAnsi="Arial" w:hint="cs"/>
                <w:snapToGrid w:val="0"/>
                <w:sz w:val="20"/>
                <w:szCs w:val="26"/>
                <w:rtl/>
              </w:rPr>
              <w:t>ריאות הציבור.</w:t>
            </w:r>
          </w:p>
        </w:tc>
      </w:tr>
      <w:tr w:rsidR="00B55F2C" w:rsidRPr="00572BC1" w14:paraId="39418F33" w14:textId="77777777" w:rsidTr="00013475">
        <w:trPr>
          <w:cantSplit/>
          <w:trHeight w:val="1134"/>
        </w:trPr>
        <w:tc>
          <w:tcPr>
            <w:tcW w:w="1136" w:type="dxa"/>
          </w:tcPr>
          <w:p w14:paraId="7BAF1A7F" w14:textId="77777777" w:rsidR="00B55F2C" w:rsidRDefault="00B55F2C"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07987B04" w14:textId="77777777" w:rsidR="00B55F2C" w:rsidRPr="00572BC1" w:rsidRDefault="00B55F2C" w:rsidP="00013475">
            <w:pPr>
              <w:keepLines/>
              <w:tabs>
                <w:tab w:val="left" w:pos="624"/>
                <w:tab w:val="left" w:pos="1247"/>
              </w:tabs>
              <w:snapToGrid w:val="0"/>
              <w:ind w:left="0"/>
              <w:jc w:val="left"/>
              <w:rPr>
                <w:rFonts w:ascii="Arial" w:eastAsia="Arial Unicode MS" w:hAnsi="Arial"/>
                <w:snapToGrid w:val="0"/>
                <w:sz w:val="20"/>
                <w:szCs w:val="26"/>
              </w:rPr>
            </w:pPr>
          </w:p>
        </w:tc>
        <w:tc>
          <w:tcPr>
            <w:tcW w:w="7936" w:type="dxa"/>
            <w:gridSpan w:val="5"/>
          </w:tcPr>
          <w:p w14:paraId="7FB40C1C" w14:textId="77777777" w:rsidR="00B55F2C" w:rsidRPr="00940381" w:rsidRDefault="00B55F2C" w:rsidP="00013475">
            <w:pPr>
              <w:keepLines/>
              <w:tabs>
                <w:tab w:val="left" w:pos="624"/>
                <w:tab w:val="left" w:pos="1247"/>
              </w:tabs>
              <w:snapToGrid w:val="0"/>
              <w:ind w:left="0"/>
              <w:rPr>
                <w:rFonts w:ascii="Arial" w:eastAsia="Arial Unicode MS" w:hAnsi="Arial"/>
                <w:snapToGrid w:val="0"/>
                <w:sz w:val="20"/>
                <w:szCs w:val="26"/>
                <w:rtl/>
              </w:rPr>
            </w:pPr>
            <w:r w:rsidRPr="00F30900">
              <w:rPr>
                <w:rFonts w:ascii="Arial" w:eastAsia="Arial Unicode MS" w:hAnsi="Arial" w:hint="cs"/>
                <w:snapToGrid w:val="0"/>
                <w:sz w:val="20"/>
                <w:szCs w:val="26"/>
                <w:rtl/>
              </w:rPr>
              <w:t xml:space="preserve">"מתכות כבדות" </w:t>
            </w:r>
            <w:r w:rsidR="00F30900">
              <w:rPr>
                <w:rFonts w:ascii="Arial" w:eastAsia="Arial Unicode MS" w:hAnsi="Arial"/>
                <w:snapToGrid w:val="0"/>
                <w:sz w:val="20"/>
                <w:szCs w:val="26"/>
                <w:rtl/>
              </w:rPr>
              <w:t>–</w:t>
            </w:r>
            <w:r>
              <w:rPr>
                <w:rFonts w:ascii="Arial" w:eastAsia="Arial Unicode MS" w:hAnsi="Arial" w:hint="cs"/>
                <w:snapToGrid w:val="0"/>
                <w:sz w:val="20"/>
                <w:szCs w:val="26"/>
                <w:rtl/>
              </w:rPr>
              <w:t xml:space="preserve"> </w:t>
            </w:r>
            <w:r w:rsidR="00F30900">
              <w:rPr>
                <w:rFonts w:ascii="Arial" w:eastAsia="Arial Unicode MS" w:hAnsi="Arial" w:hint="cs"/>
                <w:snapToGrid w:val="0"/>
                <w:sz w:val="20"/>
                <w:szCs w:val="26"/>
                <w:rtl/>
              </w:rPr>
              <w:t>מתכות המצויות בסביבה מהסוגים ארסן, קדמיום, עופרת וכספית העלולות לזהם את המזון ולפגוע בבריאות הציבור.</w:t>
            </w:r>
          </w:p>
        </w:tc>
      </w:tr>
      <w:tr w:rsidR="00FC68FD" w:rsidRPr="00572BC1" w14:paraId="0AA40C8A" w14:textId="77777777" w:rsidTr="00013475">
        <w:trPr>
          <w:cantSplit/>
          <w:trHeight w:val="1134"/>
        </w:trPr>
        <w:tc>
          <w:tcPr>
            <w:tcW w:w="1136" w:type="dxa"/>
          </w:tcPr>
          <w:p w14:paraId="231F6947" w14:textId="77777777" w:rsidR="00FC68FD" w:rsidRDefault="00FC68FD"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071682CB" w14:textId="77777777" w:rsidR="00FC68FD" w:rsidRPr="0007076E" w:rsidRDefault="00FC68FD"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05A4497E" w14:textId="77777777" w:rsidR="00FC68FD" w:rsidRPr="0007076E" w:rsidRDefault="00940381" w:rsidP="00013475">
            <w:pPr>
              <w:keepLines/>
              <w:tabs>
                <w:tab w:val="left" w:pos="624"/>
                <w:tab w:val="left" w:pos="1247"/>
              </w:tabs>
              <w:snapToGrid w:val="0"/>
              <w:ind w:left="0"/>
              <w:rPr>
                <w:rFonts w:ascii="Arial" w:eastAsia="Arial Unicode MS" w:hAnsi="Arial"/>
                <w:snapToGrid w:val="0"/>
                <w:sz w:val="26"/>
                <w:szCs w:val="26"/>
                <w:rtl/>
              </w:rPr>
            </w:pPr>
            <w:r>
              <w:rPr>
                <w:rFonts w:ascii="Arial" w:eastAsia="Arial Unicode MS" w:hAnsi="Arial" w:hint="cs"/>
                <w:snapToGrid w:val="0"/>
                <w:sz w:val="26"/>
                <w:szCs w:val="26"/>
                <w:rtl/>
              </w:rPr>
              <w:t>"</w:t>
            </w:r>
            <w:r w:rsidRPr="00940381">
              <w:rPr>
                <w:rFonts w:ascii="Arial" w:eastAsia="Arial Unicode MS" w:hAnsi="Arial"/>
                <w:snapToGrid w:val="0"/>
                <w:sz w:val="26"/>
                <w:szCs w:val="26"/>
                <w:rtl/>
              </w:rPr>
              <w:t>תרכובות פחמימניים ארומטיים רב טבעתיים</w:t>
            </w:r>
            <w:r w:rsidRPr="00940381">
              <w:rPr>
                <w:rFonts w:ascii="Arial" w:eastAsia="Arial Unicode MS" w:hAnsi="Arial" w:hint="cs"/>
                <w:snapToGrid w:val="0"/>
                <w:sz w:val="26"/>
                <w:szCs w:val="26"/>
                <w:rtl/>
              </w:rPr>
              <w:t>" -</w:t>
            </w:r>
            <w:r w:rsidRPr="00940381">
              <w:rPr>
                <w:rFonts w:ascii="Arial" w:eastAsia="Arial Unicode MS" w:hAnsi="Arial"/>
                <w:snapToGrid w:val="0"/>
                <w:sz w:val="26"/>
                <w:szCs w:val="26"/>
                <w:rtl/>
              </w:rPr>
              <w:t xml:space="preserve"> </w:t>
            </w:r>
            <w:r w:rsidRPr="00940381">
              <w:rPr>
                <w:rFonts w:ascii="Arial" w:eastAsia="Arial Unicode MS" w:hAnsi="Arial"/>
                <w:snapToGrid w:val="0"/>
                <w:sz w:val="26"/>
                <w:szCs w:val="26"/>
              </w:rPr>
              <w:t>PAHs- Polycyclic Aromatic</w:t>
            </w:r>
            <w:r w:rsidR="009439A1">
              <w:rPr>
                <w:rFonts w:ascii="Arial" w:eastAsia="Arial Unicode MS" w:hAnsi="Arial"/>
                <w:snapToGrid w:val="0"/>
                <w:sz w:val="26"/>
                <w:szCs w:val="26"/>
              </w:rPr>
              <w:t>)</w:t>
            </w:r>
            <w:r w:rsidRPr="00940381">
              <w:rPr>
                <w:rFonts w:ascii="Arial" w:eastAsia="Arial Unicode MS" w:hAnsi="Arial"/>
                <w:snapToGrid w:val="0"/>
                <w:sz w:val="26"/>
                <w:szCs w:val="26"/>
              </w:rPr>
              <w:t xml:space="preserve"> Hydrocarbons</w:t>
            </w:r>
            <w:r w:rsidRPr="00940381">
              <w:rPr>
                <w:rFonts w:ascii="Arial" w:eastAsia="Arial Unicode MS" w:hAnsi="Arial"/>
                <w:snapToGrid w:val="0"/>
                <w:sz w:val="26"/>
                <w:szCs w:val="26"/>
                <w:rtl/>
              </w:rPr>
              <w:t>)  קבוצה של תרכובות אורגניות הנוצרות ומשוחררות בתהליך שריפה של חומר אורגני כדוגמת מזון</w:t>
            </w:r>
            <w:r>
              <w:rPr>
                <w:rFonts w:ascii="Arial" w:eastAsia="Arial Unicode MS" w:hAnsi="Arial" w:hint="cs"/>
                <w:snapToGrid w:val="0"/>
                <w:sz w:val="26"/>
                <w:szCs w:val="26"/>
                <w:rtl/>
              </w:rPr>
              <w:t>;</w:t>
            </w:r>
          </w:p>
        </w:tc>
      </w:tr>
      <w:tr w:rsidR="003F61BA" w:rsidRPr="00572BC1" w14:paraId="01E3886D" w14:textId="77777777" w:rsidTr="00013475">
        <w:trPr>
          <w:cantSplit/>
          <w:trHeight w:val="1134"/>
        </w:trPr>
        <w:tc>
          <w:tcPr>
            <w:tcW w:w="1136" w:type="dxa"/>
          </w:tcPr>
          <w:p w14:paraId="5281D296" w14:textId="77777777" w:rsidR="003F61BA" w:rsidRDefault="003F61BA"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5978B722" w14:textId="77777777" w:rsidR="003F61BA" w:rsidRPr="0007076E" w:rsidRDefault="003F61BA"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071669BF" w14:textId="77777777" w:rsidR="003F61BA" w:rsidRPr="0007076E" w:rsidRDefault="003F61BA" w:rsidP="00013475">
            <w:pPr>
              <w:keepLines/>
              <w:tabs>
                <w:tab w:val="left" w:pos="624"/>
                <w:tab w:val="left" w:pos="1247"/>
              </w:tabs>
              <w:snapToGrid w:val="0"/>
              <w:ind w:left="0"/>
              <w:rPr>
                <w:rFonts w:ascii="Arial" w:eastAsia="Arial Unicode MS" w:hAnsi="Arial"/>
                <w:snapToGrid w:val="0"/>
                <w:sz w:val="26"/>
                <w:szCs w:val="26"/>
                <w:rtl/>
              </w:rPr>
            </w:pPr>
            <w:r w:rsidRPr="0007076E">
              <w:rPr>
                <w:rFonts w:ascii="Arial" w:eastAsia="Arial Unicode MS" w:hAnsi="Arial" w:hint="cs"/>
                <w:snapToGrid w:val="0"/>
                <w:sz w:val="26"/>
                <w:szCs w:val="26"/>
                <w:rtl/>
              </w:rPr>
              <w:t>"מזהם"</w:t>
            </w:r>
            <w:r w:rsidR="00EA4C0D" w:rsidRPr="0007076E">
              <w:rPr>
                <w:rFonts w:ascii="Arial" w:eastAsia="Arial Unicode MS" w:hAnsi="Arial" w:hint="cs"/>
                <w:snapToGrid w:val="0"/>
                <w:sz w:val="26"/>
                <w:szCs w:val="26"/>
                <w:rtl/>
              </w:rPr>
              <w:t xml:space="preserve"> </w:t>
            </w:r>
            <w:r w:rsidR="00EA4C0D" w:rsidRPr="0007076E">
              <w:rPr>
                <w:rFonts w:ascii="Arial" w:eastAsia="Arial Unicode MS" w:hAnsi="Arial"/>
                <w:snapToGrid w:val="0"/>
                <w:sz w:val="26"/>
                <w:szCs w:val="26"/>
                <w:rtl/>
              </w:rPr>
              <w:t>–</w:t>
            </w:r>
            <w:r w:rsidR="00EA4C0D" w:rsidRPr="0007076E">
              <w:rPr>
                <w:rFonts w:ascii="Arial" w:eastAsia="Arial Unicode MS" w:hAnsi="Arial" w:hint="cs"/>
                <w:snapToGrid w:val="0"/>
                <w:sz w:val="26"/>
                <w:szCs w:val="26"/>
                <w:rtl/>
              </w:rPr>
              <w:t xml:space="preserve"> </w:t>
            </w:r>
            <w:r w:rsidR="0032191D" w:rsidRPr="0007076E">
              <w:rPr>
                <w:rFonts w:ascii="Arial" w:eastAsia="Arial Unicode MS" w:hAnsi="Arial" w:hint="cs"/>
                <w:snapToGrid w:val="0"/>
                <w:sz w:val="26"/>
                <w:szCs w:val="26"/>
                <w:rtl/>
              </w:rPr>
              <w:t xml:space="preserve">כל אחד מאלה: </w:t>
            </w:r>
            <w:r w:rsidR="00A82B83" w:rsidRPr="0007076E">
              <w:rPr>
                <w:rFonts w:ascii="Arial" w:eastAsia="Arial Unicode MS" w:hAnsi="Arial" w:hint="cs"/>
                <w:snapToGrid w:val="0"/>
                <w:sz w:val="26"/>
                <w:szCs w:val="26"/>
                <w:rtl/>
              </w:rPr>
              <w:t xml:space="preserve">דיוקסינים, </w:t>
            </w:r>
            <w:r w:rsidR="001114CF">
              <w:rPr>
                <w:rFonts w:ascii="Arial" w:eastAsia="Arial Unicode MS" w:hAnsi="Arial" w:hint="cs"/>
                <w:snapToGrid w:val="0"/>
                <w:sz w:val="26"/>
                <w:szCs w:val="26"/>
                <w:rtl/>
              </w:rPr>
              <w:t xml:space="preserve">מיקוטוקסינים, </w:t>
            </w:r>
            <w:r w:rsidR="00A82B83" w:rsidRPr="0007076E">
              <w:rPr>
                <w:rFonts w:ascii="Arial" w:eastAsia="Arial Unicode MS" w:hAnsi="Arial" w:hint="cs"/>
                <w:snapToGrid w:val="0"/>
                <w:sz w:val="26"/>
                <w:szCs w:val="26"/>
                <w:rtl/>
              </w:rPr>
              <w:t>מלמין</w:t>
            </w:r>
            <w:r w:rsidR="00227D1E">
              <w:rPr>
                <w:rFonts w:ascii="Arial" w:eastAsia="Arial Unicode MS" w:hAnsi="Arial" w:hint="cs"/>
                <w:snapToGrid w:val="0"/>
                <w:sz w:val="26"/>
                <w:szCs w:val="26"/>
                <w:rtl/>
              </w:rPr>
              <w:t>,</w:t>
            </w:r>
            <w:r w:rsidR="00A82B83" w:rsidRPr="0007076E">
              <w:rPr>
                <w:rFonts w:ascii="Arial" w:eastAsia="Arial Unicode MS" w:hAnsi="Arial" w:hint="cs"/>
                <w:snapToGrid w:val="0"/>
                <w:sz w:val="26"/>
                <w:szCs w:val="26"/>
                <w:rtl/>
              </w:rPr>
              <w:t xml:space="preserve"> </w:t>
            </w:r>
            <w:r w:rsidR="001114CF">
              <w:rPr>
                <w:rFonts w:ascii="Arial" w:eastAsia="Arial Unicode MS" w:hAnsi="Arial" w:hint="cs"/>
                <w:snapToGrid w:val="0"/>
                <w:sz w:val="26"/>
                <w:szCs w:val="26"/>
                <w:rtl/>
              </w:rPr>
              <w:t>מתכות כבדות</w:t>
            </w:r>
            <w:r w:rsidR="00227D1E" w:rsidRPr="00227D1E">
              <w:rPr>
                <w:rFonts w:ascii="Arial" w:eastAsia="Arial Unicode MS" w:hAnsi="Arial"/>
                <w:snapToGrid w:val="0"/>
                <w:sz w:val="26"/>
                <w:szCs w:val="26"/>
                <w:rtl/>
              </w:rPr>
              <w:t xml:space="preserve"> </w:t>
            </w:r>
            <w:r w:rsidR="001114CF">
              <w:rPr>
                <w:rFonts w:ascii="Arial" w:eastAsia="Arial Unicode MS" w:hAnsi="Arial" w:hint="cs"/>
                <w:snapToGrid w:val="0"/>
                <w:sz w:val="26"/>
                <w:szCs w:val="26"/>
                <w:rtl/>
              </w:rPr>
              <w:t>ו</w:t>
            </w:r>
            <w:r w:rsidR="00227D1E" w:rsidRPr="00227D1E">
              <w:rPr>
                <w:rFonts w:ascii="Arial" w:eastAsia="Arial Unicode MS" w:hAnsi="Arial"/>
                <w:snapToGrid w:val="0"/>
                <w:sz w:val="26"/>
                <w:szCs w:val="26"/>
                <w:rtl/>
              </w:rPr>
              <w:t>תרכובות פחמימניים ארומטיים רב טבעתיים</w:t>
            </w:r>
            <w:r w:rsidR="00831DCB" w:rsidRPr="0007076E">
              <w:rPr>
                <w:rFonts w:ascii="Arial" w:eastAsia="Arial Unicode MS" w:hAnsi="Arial" w:hint="cs"/>
                <w:snapToGrid w:val="0"/>
                <w:sz w:val="26"/>
                <w:szCs w:val="26"/>
                <w:rtl/>
              </w:rPr>
              <w:t xml:space="preserve">; </w:t>
            </w:r>
          </w:p>
        </w:tc>
      </w:tr>
      <w:tr w:rsidR="003F61BA" w:rsidRPr="00572BC1" w14:paraId="0EAF79F9" w14:textId="77777777" w:rsidTr="00013475">
        <w:trPr>
          <w:cantSplit/>
          <w:trHeight w:val="1134"/>
        </w:trPr>
        <w:tc>
          <w:tcPr>
            <w:tcW w:w="1136" w:type="dxa"/>
          </w:tcPr>
          <w:p w14:paraId="10F56E61" w14:textId="77777777" w:rsidR="003F61BA" w:rsidRDefault="003F61BA"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32983C3C" w14:textId="77777777" w:rsidR="003F61BA" w:rsidRPr="0007076E" w:rsidRDefault="003F61BA"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154B8EBC" w14:textId="77777777" w:rsidR="003F61BA" w:rsidRPr="0007076E" w:rsidRDefault="003F61BA" w:rsidP="00013475">
            <w:pPr>
              <w:keepLines/>
              <w:tabs>
                <w:tab w:val="left" w:pos="624"/>
                <w:tab w:val="left" w:pos="1247"/>
              </w:tabs>
              <w:snapToGrid w:val="0"/>
              <w:ind w:left="0"/>
              <w:rPr>
                <w:rFonts w:ascii="Arial" w:eastAsia="Arial Unicode MS" w:hAnsi="Arial"/>
                <w:snapToGrid w:val="0"/>
                <w:sz w:val="26"/>
                <w:szCs w:val="26"/>
                <w:rtl/>
              </w:rPr>
            </w:pPr>
            <w:bookmarkStart w:id="1" w:name="_Hlk62918273"/>
            <w:r w:rsidRPr="0007076E">
              <w:rPr>
                <w:rFonts w:ascii="Arial" w:eastAsia="Arial Unicode MS" w:hAnsi="Arial" w:hint="cs"/>
                <w:snapToGrid w:val="0"/>
                <w:sz w:val="26"/>
                <w:szCs w:val="26"/>
                <w:rtl/>
              </w:rPr>
              <w:t>"</w:t>
            </w:r>
            <w:r w:rsidR="009026E5" w:rsidRPr="0007076E">
              <w:rPr>
                <w:rFonts w:ascii="Arial" w:eastAsia="Arial Unicode MS" w:hAnsi="Arial" w:hint="cs"/>
                <w:snapToGrid w:val="0"/>
                <w:sz w:val="26"/>
                <w:szCs w:val="26"/>
                <w:rtl/>
              </w:rPr>
              <w:t>מזהם ב</w:t>
            </w:r>
            <w:r w:rsidRPr="0007076E">
              <w:rPr>
                <w:rFonts w:ascii="Arial" w:eastAsia="Arial Unicode MS" w:hAnsi="Arial" w:hint="cs"/>
                <w:snapToGrid w:val="0"/>
                <w:sz w:val="26"/>
                <w:szCs w:val="26"/>
                <w:rtl/>
              </w:rPr>
              <w:t>רמה חורגת"</w:t>
            </w:r>
            <w:r w:rsidR="009026E5" w:rsidRPr="0007076E">
              <w:rPr>
                <w:rFonts w:ascii="Arial" w:eastAsia="Arial Unicode MS" w:hAnsi="Arial" w:hint="cs"/>
                <w:snapToGrid w:val="0"/>
                <w:sz w:val="26"/>
                <w:szCs w:val="26"/>
                <w:rtl/>
              </w:rPr>
              <w:t xml:space="preserve"> </w:t>
            </w:r>
            <w:bookmarkEnd w:id="1"/>
            <w:r w:rsidR="009026E5" w:rsidRPr="0007076E">
              <w:rPr>
                <w:rFonts w:ascii="Arial" w:eastAsia="Arial Unicode MS" w:hAnsi="Arial"/>
                <w:snapToGrid w:val="0"/>
                <w:sz w:val="26"/>
                <w:szCs w:val="26"/>
                <w:rtl/>
              </w:rPr>
              <w:t>–</w:t>
            </w:r>
            <w:r w:rsidR="00AF744E" w:rsidRPr="0007076E">
              <w:rPr>
                <w:rFonts w:ascii="Arial" w:eastAsia="Arial Unicode MS" w:hAnsi="Arial" w:hint="cs"/>
                <w:snapToGrid w:val="0"/>
                <w:sz w:val="26"/>
                <w:szCs w:val="26"/>
                <w:rtl/>
              </w:rPr>
              <w:t xml:space="preserve"> </w:t>
            </w:r>
            <w:r w:rsidR="009026E5" w:rsidRPr="0007076E">
              <w:rPr>
                <w:rFonts w:ascii="Arial" w:eastAsia="Arial Unicode MS" w:hAnsi="Arial" w:hint="cs"/>
                <w:snapToGrid w:val="0"/>
                <w:sz w:val="26"/>
                <w:szCs w:val="26"/>
                <w:rtl/>
              </w:rPr>
              <w:t xml:space="preserve">מזהם </w:t>
            </w:r>
            <w:r w:rsidR="00D77285">
              <w:rPr>
                <w:rFonts w:ascii="Arial" w:eastAsia="Arial Unicode MS" w:hAnsi="Arial" w:hint="cs"/>
                <w:snapToGrid w:val="0"/>
                <w:sz w:val="26"/>
                <w:szCs w:val="26"/>
                <w:rtl/>
              </w:rPr>
              <w:t xml:space="preserve">הנמצא במזון </w:t>
            </w:r>
            <w:r w:rsidR="009026E5" w:rsidRPr="0007076E">
              <w:rPr>
                <w:rFonts w:ascii="Arial" w:eastAsia="Arial Unicode MS" w:hAnsi="Arial" w:hint="cs"/>
                <w:snapToGrid w:val="0"/>
                <w:sz w:val="26"/>
                <w:szCs w:val="26"/>
                <w:rtl/>
              </w:rPr>
              <w:t>ב</w:t>
            </w:r>
            <w:r w:rsidRPr="0007076E">
              <w:rPr>
                <w:rFonts w:ascii="Arial" w:eastAsia="Arial Unicode MS" w:hAnsi="Arial" w:hint="cs"/>
                <w:snapToGrid w:val="0"/>
                <w:sz w:val="26"/>
                <w:szCs w:val="26"/>
                <w:rtl/>
              </w:rPr>
              <w:t xml:space="preserve">רמה העולה על הרמה </w:t>
            </w:r>
            <w:r w:rsidR="00421F75" w:rsidRPr="0007076E">
              <w:rPr>
                <w:rFonts w:ascii="Arial" w:eastAsia="Arial Unicode MS" w:hAnsi="Arial" w:hint="cs"/>
                <w:snapToGrid w:val="0"/>
                <w:sz w:val="26"/>
                <w:szCs w:val="26"/>
                <w:rtl/>
              </w:rPr>
              <w:t xml:space="preserve">המרבית </w:t>
            </w:r>
            <w:r w:rsidRPr="0007076E">
              <w:rPr>
                <w:rFonts w:ascii="Arial" w:eastAsia="Arial Unicode MS" w:hAnsi="Arial" w:hint="cs"/>
                <w:snapToGrid w:val="0"/>
                <w:sz w:val="26"/>
                <w:szCs w:val="26"/>
                <w:rtl/>
              </w:rPr>
              <w:t>הקבועה בתוספת</w:t>
            </w:r>
            <w:r w:rsidR="006848A6">
              <w:rPr>
                <w:rFonts w:ascii="Arial" w:eastAsia="Arial Unicode MS" w:hAnsi="Arial" w:hint="cs"/>
                <w:snapToGrid w:val="0"/>
                <w:sz w:val="26"/>
                <w:szCs w:val="26"/>
                <w:rtl/>
              </w:rPr>
              <w:t xml:space="preserve"> הראשונה</w:t>
            </w:r>
            <w:r w:rsidR="009026E5" w:rsidRPr="0007076E">
              <w:rPr>
                <w:rFonts w:ascii="Arial" w:eastAsia="Arial Unicode MS" w:hAnsi="Arial" w:hint="cs"/>
                <w:snapToGrid w:val="0"/>
                <w:sz w:val="26"/>
                <w:szCs w:val="26"/>
                <w:rtl/>
              </w:rPr>
              <w:t>;</w:t>
            </w:r>
          </w:p>
        </w:tc>
      </w:tr>
      <w:tr w:rsidR="00DA0BD4" w:rsidRPr="00572BC1" w14:paraId="54E81BE1" w14:textId="77777777" w:rsidTr="00013475">
        <w:trPr>
          <w:cantSplit/>
          <w:trHeight w:val="1134"/>
        </w:trPr>
        <w:tc>
          <w:tcPr>
            <w:tcW w:w="1136" w:type="dxa"/>
          </w:tcPr>
          <w:p w14:paraId="7CE6F75B" w14:textId="77777777" w:rsidR="00DA0BD4" w:rsidRDefault="00DA0BD4"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43AC5D36" w14:textId="77777777" w:rsidR="00DA0BD4" w:rsidRPr="0007076E" w:rsidRDefault="00DA0BD4"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4680C3E6" w14:textId="77777777" w:rsidR="00DA0BD4" w:rsidRPr="0007076E" w:rsidRDefault="00DA0BD4" w:rsidP="00013475">
            <w:pPr>
              <w:widowControl/>
              <w:spacing w:after="160" w:line="276" w:lineRule="auto"/>
              <w:ind w:left="0"/>
              <w:contextualSpacing w:val="0"/>
              <w:rPr>
                <w:rFonts w:ascii="Arial" w:eastAsia="Arial Unicode MS" w:hAnsi="Arial"/>
                <w:snapToGrid w:val="0"/>
                <w:sz w:val="26"/>
                <w:szCs w:val="26"/>
                <w:rtl/>
              </w:rPr>
            </w:pPr>
            <w:r w:rsidRPr="00FB778F">
              <w:rPr>
                <w:rFonts w:ascii="Arial" w:eastAsia="Arial Unicode MS" w:hAnsi="Arial" w:hint="cs"/>
                <w:snapToGrid w:val="0"/>
                <w:sz w:val="26"/>
                <w:szCs w:val="26"/>
                <w:rtl/>
              </w:rPr>
              <w:t>"טיפול</w:t>
            </w:r>
            <w:r w:rsidR="00FE0D5E" w:rsidRPr="00FB778F">
              <w:rPr>
                <w:rFonts w:ascii="Arial" w:eastAsia="Arial Unicode MS" w:hAnsi="Arial" w:hint="cs"/>
                <w:snapToGrid w:val="0"/>
                <w:sz w:val="26"/>
                <w:szCs w:val="26"/>
                <w:rtl/>
              </w:rPr>
              <w:t xml:space="preserve"> פיזיקלי</w:t>
            </w:r>
            <w:r w:rsidRPr="00FB778F">
              <w:rPr>
                <w:rFonts w:ascii="Arial" w:eastAsia="Arial Unicode MS" w:hAnsi="Arial" w:hint="cs"/>
                <w:snapToGrid w:val="0"/>
                <w:sz w:val="26"/>
                <w:szCs w:val="26"/>
                <w:rtl/>
              </w:rPr>
              <w:t xml:space="preserve">" </w:t>
            </w:r>
            <w:r w:rsidR="003409B4" w:rsidRPr="00FB778F">
              <w:rPr>
                <w:rFonts w:ascii="Arial" w:eastAsia="Arial Unicode MS" w:hAnsi="Arial"/>
                <w:snapToGrid w:val="0"/>
                <w:sz w:val="26"/>
                <w:szCs w:val="26"/>
                <w:rtl/>
              </w:rPr>
              <w:t>–</w:t>
            </w:r>
            <w:r w:rsidR="003409B4" w:rsidRPr="00FB778F">
              <w:rPr>
                <w:rFonts w:ascii="Arial" w:eastAsia="Arial Unicode MS" w:hAnsi="Arial" w:hint="cs"/>
                <w:snapToGrid w:val="0"/>
                <w:sz w:val="26"/>
                <w:szCs w:val="26"/>
                <w:rtl/>
              </w:rPr>
              <w:t xml:space="preserve"> טיפול </w:t>
            </w:r>
            <w:r w:rsidR="00C920F1" w:rsidRPr="00FB778F">
              <w:rPr>
                <w:rFonts w:ascii="Arial" w:eastAsia="Arial Unicode MS" w:hAnsi="Arial" w:hint="cs"/>
                <w:snapToGrid w:val="0"/>
                <w:sz w:val="26"/>
                <w:szCs w:val="26"/>
                <w:rtl/>
              </w:rPr>
              <w:t>שמטרתו</w:t>
            </w:r>
            <w:r w:rsidR="003409B4" w:rsidRPr="00FB778F">
              <w:rPr>
                <w:rFonts w:ascii="Arial" w:eastAsia="Arial Unicode MS" w:hAnsi="Arial" w:hint="cs"/>
                <w:snapToGrid w:val="0"/>
                <w:sz w:val="26"/>
                <w:szCs w:val="26"/>
                <w:rtl/>
              </w:rPr>
              <w:t xml:space="preserve"> להפחית את רמת המזה</w:t>
            </w:r>
            <w:r w:rsidR="00123FB8" w:rsidRPr="00FB778F">
              <w:rPr>
                <w:rFonts w:ascii="Arial" w:eastAsia="Arial Unicode MS" w:hAnsi="Arial" w:hint="cs"/>
                <w:snapToGrid w:val="0"/>
                <w:sz w:val="26"/>
                <w:szCs w:val="26"/>
                <w:rtl/>
              </w:rPr>
              <w:t>מים</w:t>
            </w:r>
            <w:r w:rsidR="003409B4" w:rsidRPr="00FB778F">
              <w:rPr>
                <w:rFonts w:ascii="Arial" w:eastAsia="Arial Unicode MS" w:hAnsi="Arial" w:hint="cs"/>
                <w:snapToGrid w:val="0"/>
                <w:sz w:val="26"/>
                <w:szCs w:val="26"/>
                <w:rtl/>
              </w:rPr>
              <w:t xml:space="preserve"> </w:t>
            </w:r>
            <w:r w:rsidR="00123FB8" w:rsidRPr="00FB778F">
              <w:rPr>
                <w:rFonts w:ascii="Arial" w:eastAsia="Arial Unicode MS" w:hAnsi="Arial" w:hint="cs"/>
                <w:snapToGrid w:val="0"/>
                <w:sz w:val="26"/>
                <w:szCs w:val="26"/>
                <w:rtl/>
              </w:rPr>
              <w:t xml:space="preserve">מסוג </w:t>
            </w:r>
            <w:r w:rsidR="003409B4" w:rsidRPr="00FB778F">
              <w:rPr>
                <w:rFonts w:ascii="Arial" w:eastAsia="Arial Unicode MS" w:hAnsi="Arial" w:hint="cs"/>
                <w:snapToGrid w:val="0"/>
                <w:sz w:val="26"/>
                <w:szCs w:val="26"/>
                <w:rtl/>
              </w:rPr>
              <w:t>אפלטוקסי</w:t>
            </w:r>
            <w:r w:rsidR="00123FB8" w:rsidRPr="00FB778F">
              <w:rPr>
                <w:rFonts w:ascii="Arial" w:eastAsia="Arial Unicode MS" w:hAnsi="Arial" w:hint="cs"/>
                <w:snapToGrid w:val="0"/>
                <w:sz w:val="26"/>
                <w:szCs w:val="26"/>
                <w:rtl/>
              </w:rPr>
              <w:t>נים</w:t>
            </w:r>
            <w:r w:rsidR="00CC019A" w:rsidRPr="00FB778F">
              <w:rPr>
                <w:rFonts w:ascii="Arial" w:eastAsia="Arial Unicode MS" w:hAnsi="Arial" w:hint="cs"/>
                <w:snapToGrid w:val="0"/>
                <w:sz w:val="26"/>
                <w:szCs w:val="26"/>
                <w:rtl/>
              </w:rPr>
              <w:t>,</w:t>
            </w:r>
            <w:r w:rsidR="001F03A8" w:rsidRPr="00FB778F">
              <w:rPr>
                <w:rFonts w:ascii="Arial" w:eastAsia="Arial Unicode MS" w:hAnsi="Arial" w:hint="cs"/>
                <w:snapToGrid w:val="0"/>
                <w:sz w:val="26"/>
                <w:szCs w:val="26"/>
                <w:rtl/>
              </w:rPr>
              <w:t xml:space="preserve"> </w:t>
            </w:r>
            <w:r w:rsidR="00014D2A" w:rsidRPr="00FB778F">
              <w:rPr>
                <w:rFonts w:ascii="Arial" w:eastAsia="Arial Unicode MS" w:hAnsi="Arial" w:hint="cs"/>
                <w:snapToGrid w:val="0"/>
                <w:sz w:val="26"/>
                <w:szCs w:val="26"/>
                <w:rtl/>
              </w:rPr>
              <w:t xml:space="preserve">ובלבד שיעילותו הוכחה </w:t>
            </w:r>
            <w:r w:rsidR="001F03A8" w:rsidRPr="00FB778F">
              <w:rPr>
                <w:rFonts w:ascii="Arial" w:eastAsia="Arial Unicode MS" w:hAnsi="Arial" w:hint="cs"/>
                <w:snapToGrid w:val="0"/>
                <w:sz w:val="26"/>
                <w:szCs w:val="26"/>
                <w:rtl/>
              </w:rPr>
              <w:t>ו</w:t>
            </w:r>
            <w:r w:rsidR="009864B4" w:rsidRPr="00FB778F">
              <w:rPr>
                <w:rFonts w:ascii="Arial" w:eastAsia="Arial Unicode MS" w:hAnsi="Arial" w:hint="cs"/>
                <w:snapToGrid w:val="0"/>
                <w:sz w:val="26"/>
                <w:szCs w:val="26"/>
                <w:rtl/>
              </w:rPr>
              <w:t>ש</w:t>
            </w:r>
            <w:r w:rsidR="001F03A8" w:rsidRPr="00FB778F">
              <w:rPr>
                <w:rFonts w:ascii="Arial" w:eastAsia="Arial Unicode MS" w:hAnsi="Arial" w:hint="cs"/>
                <w:snapToGrid w:val="0"/>
                <w:sz w:val="26"/>
                <w:szCs w:val="26"/>
                <w:rtl/>
              </w:rPr>
              <w:t>לא</w:t>
            </w:r>
            <w:r w:rsidR="00AC701D" w:rsidRPr="00FB778F">
              <w:rPr>
                <w:rFonts w:ascii="Arial" w:eastAsia="Arial Unicode MS" w:hAnsi="Arial" w:hint="cs"/>
                <w:snapToGrid w:val="0"/>
                <w:sz w:val="26"/>
                <w:szCs w:val="26"/>
                <w:rtl/>
              </w:rPr>
              <w:t xml:space="preserve"> מעורב</w:t>
            </w:r>
            <w:r w:rsidR="003409B4" w:rsidRPr="00FB778F">
              <w:rPr>
                <w:rFonts w:ascii="Arial" w:eastAsia="Arial Unicode MS" w:hAnsi="Arial" w:hint="cs"/>
                <w:snapToGrid w:val="0"/>
                <w:sz w:val="26"/>
                <w:szCs w:val="26"/>
                <w:rtl/>
              </w:rPr>
              <w:t xml:space="preserve"> </w:t>
            </w:r>
            <w:r w:rsidR="009864B4" w:rsidRPr="00FB778F">
              <w:rPr>
                <w:rFonts w:ascii="Arial" w:eastAsia="Arial Unicode MS" w:hAnsi="Arial" w:hint="cs"/>
                <w:snapToGrid w:val="0"/>
                <w:sz w:val="26"/>
                <w:szCs w:val="26"/>
                <w:rtl/>
              </w:rPr>
              <w:t xml:space="preserve">בטיפול </w:t>
            </w:r>
            <w:r w:rsidR="00054676" w:rsidRPr="00FB778F">
              <w:rPr>
                <w:rFonts w:ascii="Arial" w:eastAsia="Arial Unicode MS" w:hAnsi="Arial" w:hint="cs"/>
                <w:snapToGrid w:val="0"/>
                <w:sz w:val="26"/>
                <w:szCs w:val="26"/>
                <w:rtl/>
              </w:rPr>
              <w:t>שימוש בחומר</w:t>
            </w:r>
            <w:r w:rsidR="00AC701D" w:rsidRPr="00FB778F">
              <w:rPr>
                <w:rFonts w:ascii="Arial" w:eastAsia="Arial Unicode MS" w:hAnsi="Arial" w:hint="cs"/>
                <w:snapToGrid w:val="0"/>
                <w:sz w:val="26"/>
                <w:szCs w:val="26"/>
                <w:rtl/>
              </w:rPr>
              <w:t>ים</w:t>
            </w:r>
            <w:r w:rsidR="00054676" w:rsidRPr="00FB778F">
              <w:rPr>
                <w:rFonts w:ascii="Arial" w:eastAsia="Arial Unicode MS" w:hAnsi="Arial" w:hint="cs"/>
                <w:snapToGrid w:val="0"/>
                <w:sz w:val="26"/>
                <w:szCs w:val="26"/>
                <w:rtl/>
              </w:rPr>
              <w:t xml:space="preserve"> כימי</w:t>
            </w:r>
            <w:r w:rsidR="00AC701D" w:rsidRPr="00FB778F">
              <w:rPr>
                <w:rFonts w:ascii="Arial" w:eastAsia="Arial Unicode MS" w:hAnsi="Arial" w:hint="cs"/>
                <w:snapToGrid w:val="0"/>
                <w:sz w:val="26"/>
                <w:szCs w:val="26"/>
                <w:rtl/>
              </w:rPr>
              <w:t>ים</w:t>
            </w:r>
            <w:r w:rsidR="001F03A8" w:rsidRPr="00FB778F">
              <w:rPr>
                <w:rFonts w:ascii="Arial" w:eastAsia="Arial Unicode MS" w:hAnsi="Arial" w:hint="cs"/>
                <w:snapToGrid w:val="0"/>
                <w:sz w:val="26"/>
                <w:szCs w:val="26"/>
                <w:rtl/>
              </w:rPr>
              <w:t>;</w:t>
            </w:r>
            <w:r w:rsidR="00A30A00" w:rsidRPr="00FB778F">
              <w:rPr>
                <w:rFonts w:ascii="Arial" w:eastAsia="Arial Unicode MS" w:hAnsi="Arial" w:hint="cs"/>
                <w:snapToGrid w:val="0"/>
                <w:sz w:val="26"/>
                <w:szCs w:val="26"/>
                <w:rtl/>
              </w:rPr>
              <w:t xml:space="preserve"> </w:t>
            </w:r>
          </w:p>
        </w:tc>
      </w:tr>
      <w:tr w:rsidR="00DA0BD4" w:rsidRPr="00572BC1" w14:paraId="3E516D88" w14:textId="77777777" w:rsidTr="00013475">
        <w:trPr>
          <w:cantSplit/>
          <w:trHeight w:val="1134"/>
        </w:trPr>
        <w:tc>
          <w:tcPr>
            <w:tcW w:w="1136" w:type="dxa"/>
          </w:tcPr>
          <w:p w14:paraId="678271F5" w14:textId="77777777" w:rsidR="00DA0BD4" w:rsidRDefault="00DA0BD4"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125AC170" w14:textId="77777777" w:rsidR="00DA0BD4" w:rsidRPr="0007076E" w:rsidRDefault="00DA0BD4"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3EBB9BB6" w14:textId="77777777" w:rsidR="00DA0BD4" w:rsidRPr="0007076E" w:rsidRDefault="003262E2" w:rsidP="00013475">
            <w:pPr>
              <w:widowControl/>
              <w:spacing w:after="160" w:line="276" w:lineRule="auto"/>
              <w:ind w:left="0"/>
              <w:contextualSpacing w:val="0"/>
              <w:jc w:val="left"/>
              <w:rPr>
                <w:rFonts w:ascii="Arial" w:eastAsia="Arial Unicode MS" w:hAnsi="Arial"/>
                <w:snapToGrid w:val="0"/>
                <w:sz w:val="26"/>
                <w:szCs w:val="26"/>
                <w:rtl/>
              </w:rPr>
            </w:pPr>
            <w:r w:rsidRPr="0007076E">
              <w:rPr>
                <w:rFonts w:ascii="Arial" w:eastAsia="Arial Unicode MS" w:hAnsi="Arial" w:hint="cs"/>
                <w:snapToGrid w:val="0"/>
                <w:sz w:val="26"/>
                <w:szCs w:val="26"/>
                <w:rtl/>
              </w:rPr>
              <w:t>"</w:t>
            </w:r>
            <w:r w:rsidR="00DA0BD4" w:rsidRPr="0007076E">
              <w:rPr>
                <w:rFonts w:ascii="Arial" w:eastAsia="Arial Unicode MS" w:hAnsi="Arial" w:hint="cs"/>
                <w:snapToGrid w:val="0"/>
                <w:sz w:val="26"/>
                <w:szCs w:val="26"/>
                <w:rtl/>
              </w:rPr>
              <w:t>צריכה ישירה</w:t>
            </w:r>
            <w:r w:rsidRPr="0007076E">
              <w:rPr>
                <w:rFonts w:ascii="Arial" w:eastAsia="Arial Unicode MS" w:hAnsi="Arial" w:hint="cs"/>
                <w:snapToGrid w:val="0"/>
                <w:sz w:val="26"/>
                <w:szCs w:val="26"/>
                <w:rtl/>
              </w:rPr>
              <w:t>"</w:t>
            </w:r>
            <w:r w:rsidR="00E972D2" w:rsidRPr="0007076E">
              <w:rPr>
                <w:rFonts w:ascii="Arial" w:eastAsia="Arial Unicode MS" w:hAnsi="Arial" w:hint="cs"/>
                <w:snapToGrid w:val="0"/>
                <w:sz w:val="26"/>
                <w:szCs w:val="26"/>
                <w:rtl/>
              </w:rPr>
              <w:t>,</w:t>
            </w:r>
            <w:r w:rsidRPr="0007076E">
              <w:rPr>
                <w:rFonts w:ascii="Arial" w:eastAsia="Arial Unicode MS" w:hAnsi="Arial" w:hint="cs"/>
                <w:snapToGrid w:val="0"/>
                <w:sz w:val="26"/>
                <w:szCs w:val="26"/>
                <w:rtl/>
              </w:rPr>
              <w:t xml:space="preserve"> </w:t>
            </w:r>
            <w:r w:rsidR="00E972D2" w:rsidRPr="0007076E">
              <w:rPr>
                <w:rFonts w:ascii="Arial" w:eastAsia="Arial Unicode MS" w:hAnsi="Arial" w:hint="cs"/>
                <w:snapToGrid w:val="0"/>
                <w:sz w:val="26"/>
                <w:szCs w:val="26"/>
                <w:rtl/>
              </w:rPr>
              <w:t>לעניין מזון - מזון המיועד למאכל ללא מיון או טיפול</w:t>
            </w:r>
            <w:r w:rsidR="007866EC">
              <w:rPr>
                <w:rFonts w:ascii="Arial" w:eastAsia="Arial Unicode MS" w:hAnsi="Arial" w:hint="cs"/>
                <w:snapToGrid w:val="0"/>
                <w:sz w:val="26"/>
                <w:szCs w:val="26"/>
                <w:rtl/>
              </w:rPr>
              <w:t>;</w:t>
            </w:r>
            <w:r w:rsidR="00E972D2" w:rsidRPr="0007076E">
              <w:rPr>
                <w:rFonts w:ascii="Arial" w:eastAsia="Arial Unicode MS" w:hAnsi="Arial" w:hint="cs"/>
                <w:snapToGrid w:val="0"/>
                <w:sz w:val="26"/>
                <w:szCs w:val="26"/>
                <w:rtl/>
              </w:rPr>
              <w:t xml:space="preserve"> </w:t>
            </w:r>
          </w:p>
        </w:tc>
      </w:tr>
      <w:tr w:rsidR="007014B9" w:rsidRPr="00572BC1" w14:paraId="17A47BB6" w14:textId="77777777" w:rsidTr="00013475">
        <w:trPr>
          <w:cantSplit/>
          <w:trHeight w:val="1134"/>
        </w:trPr>
        <w:tc>
          <w:tcPr>
            <w:tcW w:w="1136" w:type="dxa"/>
          </w:tcPr>
          <w:p w14:paraId="54E3E122" w14:textId="77777777" w:rsidR="007014B9" w:rsidRDefault="007014B9"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4540B051" w14:textId="77777777" w:rsidR="007014B9" w:rsidRPr="0007076E" w:rsidRDefault="007014B9"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5DB8DA88" w14:textId="77777777" w:rsidR="007014B9" w:rsidRPr="00DE1A7C" w:rsidRDefault="007014B9" w:rsidP="00013475">
            <w:pPr>
              <w:widowControl/>
              <w:spacing w:after="160" w:line="276" w:lineRule="auto"/>
              <w:ind w:left="0"/>
              <w:contextualSpacing w:val="0"/>
              <w:jc w:val="left"/>
              <w:rPr>
                <w:rFonts w:ascii="Arial" w:eastAsia="Arial Unicode MS" w:hAnsi="Arial"/>
                <w:snapToGrid w:val="0"/>
                <w:sz w:val="26"/>
                <w:szCs w:val="26"/>
                <w:rtl/>
              </w:rPr>
            </w:pPr>
            <w:r>
              <w:rPr>
                <w:rFonts w:ascii="Arial" w:eastAsia="Arial Unicode MS" w:hAnsi="Arial" w:hint="cs"/>
                <w:snapToGrid w:val="0"/>
                <w:sz w:val="26"/>
                <w:szCs w:val="26"/>
                <w:rtl/>
              </w:rPr>
              <w:t xml:space="preserve">"מזון מורכב" </w:t>
            </w:r>
            <w:r>
              <w:rPr>
                <w:rFonts w:ascii="Arial" w:eastAsia="Arial Unicode MS" w:hAnsi="Arial"/>
                <w:snapToGrid w:val="0"/>
                <w:sz w:val="26"/>
                <w:szCs w:val="26"/>
                <w:rtl/>
              </w:rPr>
              <w:t>–</w:t>
            </w:r>
            <w:r>
              <w:rPr>
                <w:rFonts w:ascii="Arial" w:eastAsia="Arial Unicode MS" w:hAnsi="Arial" w:hint="cs"/>
                <w:snapToGrid w:val="0"/>
                <w:sz w:val="26"/>
                <w:szCs w:val="26"/>
                <w:rtl/>
              </w:rPr>
              <w:t xml:space="preserve"> מזון המורכב משני רכיבים או יותר;</w:t>
            </w:r>
          </w:p>
        </w:tc>
      </w:tr>
      <w:tr w:rsidR="008308BE" w:rsidRPr="00572BC1" w14:paraId="44283659" w14:textId="77777777" w:rsidTr="00013475">
        <w:trPr>
          <w:cantSplit/>
          <w:trHeight w:val="1134"/>
        </w:trPr>
        <w:tc>
          <w:tcPr>
            <w:tcW w:w="1136" w:type="dxa"/>
          </w:tcPr>
          <w:p w14:paraId="1C2AA29A" w14:textId="77777777" w:rsidR="008308BE" w:rsidRDefault="008308BE"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2AACAB3D" w14:textId="77777777" w:rsidR="008308BE" w:rsidRPr="0007076E" w:rsidRDefault="008308BE"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3D320CF7" w14:textId="77777777" w:rsidR="008308BE" w:rsidRPr="00DE1A7C" w:rsidRDefault="008308BE" w:rsidP="00013475">
            <w:pPr>
              <w:widowControl/>
              <w:spacing w:after="160" w:line="276" w:lineRule="auto"/>
              <w:ind w:left="0"/>
              <w:contextualSpacing w:val="0"/>
              <w:jc w:val="left"/>
              <w:rPr>
                <w:rFonts w:ascii="Arial" w:eastAsia="Arial Unicode MS" w:hAnsi="Arial"/>
                <w:snapToGrid w:val="0"/>
                <w:sz w:val="26"/>
                <w:szCs w:val="26"/>
                <w:rtl/>
              </w:rPr>
            </w:pPr>
            <w:r w:rsidRPr="00DE1A7C">
              <w:rPr>
                <w:rFonts w:ascii="Arial" w:eastAsia="Arial Unicode MS" w:hAnsi="Arial" w:hint="cs"/>
                <w:snapToGrid w:val="0"/>
                <w:sz w:val="26"/>
                <w:szCs w:val="26"/>
                <w:rtl/>
              </w:rPr>
              <w:t xml:space="preserve">"מזון מעובד" </w:t>
            </w:r>
            <w:r w:rsidRPr="00DE1A7C">
              <w:rPr>
                <w:rFonts w:ascii="Arial" w:eastAsia="Arial Unicode MS" w:hAnsi="Arial"/>
                <w:snapToGrid w:val="0"/>
                <w:sz w:val="26"/>
                <w:szCs w:val="26"/>
                <w:rtl/>
              </w:rPr>
              <w:t>–</w:t>
            </w:r>
            <w:r w:rsidRPr="00DE1A7C">
              <w:rPr>
                <w:rFonts w:ascii="Arial" w:eastAsia="Arial Unicode MS" w:hAnsi="Arial" w:hint="cs"/>
                <w:snapToGrid w:val="0"/>
                <w:sz w:val="26"/>
                <w:szCs w:val="26"/>
                <w:rtl/>
              </w:rPr>
              <w:t xml:space="preserve"> מזון שעבר פעילות ייצור מסוגי הפעילות המפורטים בפסקאות (1) עד (3), </w:t>
            </w:r>
            <w:r w:rsidR="00D77285">
              <w:rPr>
                <w:rFonts w:ascii="Arial" w:eastAsia="Arial Unicode MS" w:hAnsi="Arial" w:hint="cs"/>
                <w:snapToGrid w:val="0"/>
                <w:sz w:val="26"/>
                <w:szCs w:val="26"/>
                <w:rtl/>
              </w:rPr>
              <w:t>ו-</w:t>
            </w:r>
            <w:r w:rsidR="00E84048">
              <w:rPr>
                <w:rFonts w:ascii="Arial" w:eastAsia="Arial Unicode MS" w:hAnsi="Arial" w:hint="cs"/>
                <w:snapToGrid w:val="0"/>
                <w:sz w:val="26"/>
                <w:szCs w:val="26"/>
                <w:rtl/>
              </w:rPr>
              <w:t xml:space="preserve"> </w:t>
            </w:r>
            <w:r w:rsidRPr="00DE1A7C">
              <w:rPr>
                <w:rFonts w:ascii="Arial" w:eastAsia="Arial Unicode MS" w:hAnsi="Arial" w:hint="cs"/>
                <w:snapToGrid w:val="0"/>
                <w:sz w:val="26"/>
                <w:szCs w:val="26"/>
                <w:rtl/>
              </w:rPr>
              <w:t xml:space="preserve">(4) לעניין אריזה של מזון בלבד, להגדרת "ייצור" בחוק; </w:t>
            </w:r>
          </w:p>
        </w:tc>
      </w:tr>
      <w:tr w:rsidR="00DA0BD4" w:rsidRPr="00572BC1" w14:paraId="0290E008" w14:textId="77777777" w:rsidTr="00013475">
        <w:trPr>
          <w:cantSplit/>
          <w:trHeight w:val="1134"/>
        </w:trPr>
        <w:tc>
          <w:tcPr>
            <w:tcW w:w="1136" w:type="dxa"/>
          </w:tcPr>
          <w:p w14:paraId="55B9CD45" w14:textId="77777777" w:rsidR="00DA0BD4" w:rsidRDefault="00DA0BD4"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5404C135" w14:textId="77777777" w:rsidR="00DA0BD4" w:rsidRPr="0007076E" w:rsidRDefault="00DA0BD4"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5574F2BB" w14:textId="77777777" w:rsidR="00DA0BD4" w:rsidRPr="00DE1A7C" w:rsidRDefault="00D47327" w:rsidP="00013475">
            <w:pPr>
              <w:widowControl/>
              <w:spacing w:after="160" w:line="276" w:lineRule="auto"/>
              <w:ind w:left="0"/>
              <w:contextualSpacing w:val="0"/>
              <w:jc w:val="left"/>
              <w:rPr>
                <w:rFonts w:ascii="Arial" w:eastAsia="Arial Unicode MS" w:hAnsi="Arial"/>
                <w:snapToGrid w:val="0"/>
                <w:sz w:val="26"/>
                <w:szCs w:val="26"/>
                <w:rtl/>
              </w:rPr>
            </w:pPr>
            <w:r w:rsidRPr="00DE1A7C">
              <w:rPr>
                <w:rFonts w:ascii="Arial" w:eastAsia="Arial Unicode MS" w:hAnsi="Arial" w:hint="cs"/>
                <w:snapToGrid w:val="0"/>
                <w:sz w:val="26"/>
                <w:szCs w:val="26"/>
                <w:rtl/>
              </w:rPr>
              <w:t>"</w:t>
            </w:r>
            <w:r w:rsidR="00311987" w:rsidRPr="00DE1A7C">
              <w:rPr>
                <w:rFonts w:ascii="Arial" w:eastAsia="Arial Unicode MS" w:hAnsi="Arial" w:hint="cs"/>
                <w:snapToGrid w:val="0"/>
                <w:sz w:val="26"/>
                <w:szCs w:val="26"/>
                <w:rtl/>
              </w:rPr>
              <w:t>מזון לתינוקות ופעוטות" -</w:t>
            </w:r>
            <w:r w:rsidR="00311987" w:rsidRPr="00DE1A7C">
              <w:rPr>
                <w:rStyle w:val="Heading1Char"/>
                <w:rFonts w:cs="FrankRuehl" w:hint="cs"/>
                <w:szCs w:val="26"/>
                <w:rtl/>
              </w:rPr>
              <w:t xml:space="preserve"> </w:t>
            </w:r>
            <w:r w:rsidR="00311987" w:rsidRPr="00DE1A7C">
              <w:rPr>
                <w:rFonts w:ascii="Arial" w:eastAsia="Arial Unicode MS" w:hAnsi="Arial" w:hint="cs"/>
                <w:snapToGrid w:val="0"/>
                <w:sz w:val="26"/>
                <w:szCs w:val="26"/>
                <w:rtl/>
              </w:rPr>
              <w:t>מזונות המיועדים לצריכה של תינוקות ופעוטות כולל תרכובות מזון ומזונות משלימים המסומנים בייעוד כאמור</w:t>
            </w:r>
            <w:r w:rsidR="001C0572" w:rsidRPr="00DE1A7C">
              <w:rPr>
                <w:rFonts w:ascii="Arial" w:eastAsia="Arial Unicode MS" w:hAnsi="Arial" w:hint="cs"/>
                <w:snapToGrid w:val="0"/>
                <w:sz w:val="26"/>
                <w:szCs w:val="26"/>
                <w:rtl/>
              </w:rPr>
              <w:t>;</w:t>
            </w:r>
          </w:p>
        </w:tc>
      </w:tr>
      <w:tr w:rsidR="002C3BA0" w:rsidRPr="00572BC1" w14:paraId="5983AC42" w14:textId="77777777" w:rsidTr="00013475">
        <w:trPr>
          <w:cantSplit/>
          <w:trHeight w:val="1134"/>
        </w:trPr>
        <w:tc>
          <w:tcPr>
            <w:tcW w:w="1136" w:type="dxa"/>
          </w:tcPr>
          <w:p w14:paraId="0AEF3C32" w14:textId="77777777" w:rsidR="002C3BA0" w:rsidRDefault="002C3BA0"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16E500DE" w14:textId="77777777" w:rsidR="002C3BA0" w:rsidRPr="0007076E" w:rsidRDefault="002C3BA0"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6A5EFFAE" w14:textId="77777777" w:rsidR="002C3BA0" w:rsidRPr="00DE1A7C" w:rsidRDefault="002C3BA0" w:rsidP="00013475">
            <w:pPr>
              <w:widowControl/>
              <w:spacing w:after="160" w:line="276" w:lineRule="auto"/>
              <w:ind w:left="0"/>
              <w:contextualSpacing w:val="0"/>
              <w:jc w:val="left"/>
              <w:rPr>
                <w:rFonts w:ascii="Arial" w:eastAsia="Arial Unicode MS" w:hAnsi="Arial"/>
                <w:snapToGrid w:val="0"/>
                <w:sz w:val="26"/>
                <w:szCs w:val="26"/>
                <w:rtl/>
              </w:rPr>
            </w:pPr>
            <w:r>
              <w:rPr>
                <w:rFonts w:ascii="Arial" w:eastAsia="Arial Unicode MS" w:hAnsi="Arial" w:hint="cs"/>
                <w:snapToGrid w:val="0"/>
                <w:sz w:val="26"/>
                <w:szCs w:val="26"/>
                <w:rtl/>
              </w:rPr>
              <w:t xml:space="preserve">"מעבדה" </w:t>
            </w:r>
            <w:r>
              <w:rPr>
                <w:rFonts w:ascii="Arial" w:eastAsia="Arial Unicode MS" w:hAnsi="Arial"/>
                <w:snapToGrid w:val="0"/>
                <w:sz w:val="26"/>
                <w:szCs w:val="26"/>
                <w:rtl/>
              </w:rPr>
              <w:t>–</w:t>
            </w:r>
            <w:r>
              <w:rPr>
                <w:rFonts w:ascii="Arial" w:eastAsia="Arial Unicode MS" w:hAnsi="Arial" w:hint="cs"/>
                <w:snapToGrid w:val="0"/>
                <w:sz w:val="26"/>
                <w:szCs w:val="26"/>
                <w:rtl/>
              </w:rPr>
              <w:t xml:space="preserve"> מעבדה בישראל או </w:t>
            </w:r>
            <w:r w:rsidRPr="002C3BA0">
              <w:rPr>
                <w:rFonts w:ascii="Arial" w:eastAsia="Arial Unicode MS" w:hAnsi="Arial" w:hint="cs"/>
                <w:snapToGrid w:val="0"/>
                <w:sz w:val="26"/>
                <w:szCs w:val="26"/>
                <w:rtl/>
              </w:rPr>
              <w:t>מעבדה שאושרה או הוכרה על ידי אחד הגופים כאמור בסעיפים 42(ב) או 52(ב)(2)</w:t>
            </w:r>
            <w:r>
              <w:rPr>
                <w:rFonts w:ascii="Arial" w:eastAsia="Arial Unicode MS" w:hAnsi="Arial" w:hint="cs"/>
                <w:snapToGrid w:val="0"/>
                <w:sz w:val="26"/>
                <w:szCs w:val="26"/>
                <w:rtl/>
              </w:rPr>
              <w:t xml:space="preserve"> לחוק;</w:t>
            </w:r>
          </w:p>
        </w:tc>
      </w:tr>
      <w:tr w:rsidR="00311987" w:rsidRPr="00572BC1" w14:paraId="61B8BAA3" w14:textId="77777777" w:rsidTr="00013475">
        <w:trPr>
          <w:cantSplit/>
          <w:trHeight w:val="1134"/>
        </w:trPr>
        <w:tc>
          <w:tcPr>
            <w:tcW w:w="1136" w:type="dxa"/>
          </w:tcPr>
          <w:p w14:paraId="2B7453AB" w14:textId="77777777" w:rsidR="00311987" w:rsidRDefault="00311987"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28BA8BFB" w14:textId="77777777" w:rsidR="00311987" w:rsidRPr="0007076E" w:rsidRDefault="00311987"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1798F341" w14:textId="77777777" w:rsidR="00311987" w:rsidRPr="0007076E" w:rsidRDefault="00311987" w:rsidP="00013475">
            <w:pPr>
              <w:widowControl/>
              <w:spacing w:after="160" w:line="276" w:lineRule="auto"/>
              <w:ind w:left="0"/>
              <w:contextualSpacing w:val="0"/>
              <w:jc w:val="left"/>
              <w:rPr>
                <w:rFonts w:ascii="Arial" w:eastAsia="Arial Unicode MS" w:hAnsi="Arial"/>
                <w:snapToGrid w:val="0"/>
                <w:sz w:val="26"/>
                <w:szCs w:val="26"/>
                <w:rtl/>
              </w:rPr>
            </w:pPr>
            <w:r>
              <w:rPr>
                <w:rFonts w:ascii="Arial" w:eastAsia="Arial Unicode MS" w:hAnsi="Arial" w:hint="cs"/>
                <w:snapToGrid w:val="0"/>
                <w:sz w:val="26"/>
                <w:szCs w:val="26"/>
                <w:rtl/>
              </w:rPr>
              <w:t xml:space="preserve">"פעוט" </w:t>
            </w:r>
            <w:r>
              <w:rPr>
                <w:rFonts w:ascii="Arial" w:eastAsia="Arial Unicode MS" w:hAnsi="Arial"/>
                <w:snapToGrid w:val="0"/>
                <w:sz w:val="26"/>
                <w:szCs w:val="26"/>
                <w:rtl/>
              </w:rPr>
              <w:t>–</w:t>
            </w:r>
            <w:r>
              <w:rPr>
                <w:rFonts w:ascii="Arial" w:eastAsia="Arial Unicode MS" w:hAnsi="Arial" w:hint="cs"/>
                <w:snapToGrid w:val="0"/>
                <w:sz w:val="26"/>
                <w:szCs w:val="26"/>
                <w:rtl/>
              </w:rPr>
              <w:t xml:space="preserve"> מי שגילו בין שנה ל- 3 שנים;</w:t>
            </w:r>
          </w:p>
        </w:tc>
      </w:tr>
      <w:tr w:rsidR="00311987" w:rsidRPr="00572BC1" w14:paraId="51F07505" w14:textId="77777777" w:rsidTr="00013475">
        <w:trPr>
          <w:cantSplit/>
          <w:trHeight w:val="1134"/>
        </w:trPr>
        <w:tc>
          <w:tcPr>
            <w:tcW w:w="1136" w:type="dxa"/>
          </w:tcPr>
          <w:p w14:paraId="06DCD7A2" w14:textId="77777777" w:rsidR="00311987" w:rsidRDefault="00311987" w:rsidP="00013475">
            <w:pPr>
              <w:keepLines/>
              <w:tabs>
                <w:tab w:val="left" w:pos="624"/>
                <w:tab w:val="left" w:pos="1247"/>
              </w:tabs>
              <w:snapToGrid w:val="0"/>
              <w:ind w:left="0"/>
              <w:jc w:val="left"/>
              <w:outlineLvl w:val="2"/>
              <w:rPr>
                <w:rFonts w:ascii="Arial" w:eastAsia="Arial Unicode MS" w:hAnsi="Arial"/>
                <w:snapToGrid w:val="0"/>
                <w:sz w:val="20"/>
                <w:szCs w:val="26"/>
                <w:rtl/>
              </w:rPr>
            </w:pPr>
          </w:p>
        </w:tc>
        <w:tc>
          <w:tcPr>
            <w:tcW w:w="569" w:type="dxa"/>
          </w:tcPr>
          <w:p w14:paraId="61492237" w14:textId="77777777" w:rsidR="00311987" w:rsidRPr="0007076E" w:rsidRDefault="00311987" w:rsidP="00013475">
            <w:pPr>
              <w:keepLines/>
              <w:tabs>
                <w:tab w:val="left" w:pos="624"/>
                <w:tab w:val="left" w:pos="1247"/>
              </w:tabs>
              <w:snapToGrid w:val="0"/>
              <w:ind w:left="0"/>
              <w:jc w:val="left"/>
              <w:rPr>
                <w:rFonts w:ascii="Arial" w:eastAsia="Arial Unicode MS" w:hAnsi="Arial"/>
                <w:snapToGrid w:val="0"/>
                <w:sz w:val="26"/>
                <w:szCs w:val="26"/>
              </w:rPr>
            </w:pPr>
          </w:p>
        </w:tc>
        <w:tc>
          <w:tcPr>
            <w:tcW w:w="7936" w:type="dxa"/>
            <w:gridSpan w:val="5"/>
          </w:tcPr>
          <w:p w14:paraId="4DB272F1" w14:textId="77777777" w:rsidR="00311987" w:rsidRPr="0007076E" w:rsidRDefault="00311987" w:rsidP="00013475">
            <w:pPr>
              <w:widowControl/>
              <w:spacing w:after="160" w:line="276" w:lineRule="auto"/>
              <w:ind w:left="0"/>
              <w:contextualSpacing w:val="0"/>
              <w:jc w:val="left"/>
              <w:rPr>
                <w:rFonts w:ascii="Arial" w:eastAsia="Arial Unicode MS" w:hAnsi="Arial"/>
                <w:snapToGrid w:val="0"/>
                <w:sz w:val="26"/>
                <w:szCs w:val="26"/>
                <w:rtl/>
              </w:rPr>
            </w:pPr>
            <w:r>
              <w:rPr>
                <w:rFonts w:ascii="Arial" w:eastAsia="Arial Unicode MS" w:hAnsi="Arial" w:hint="cs"/>
                <w:snapToGrid w:val="0"/>
                <w:sz w:val="26"/>
                <w:szCs w:val="26"/>
                <w:rtl/>
              </w:rPr>
              <w:t xml:space="preserve">"תינוק" </w:t>
            </w:r>
            <w:r>
              <w:rPr>
                <w:rFonts w:ascii="Arial" w:eastAsia="Arial Unicode MS" w:hAnsi="Arial"/>
                <w:snapToGrid w:val="0"/>
                <w:sz w:val="26"/>
                <w:szCs w:val="26"/>
                <w:rtl/>
              </w:rPr>
              <w:t>–</w:t>
            </w:r>
            <w:r w:rsidR="005E42ED">
              <w:rPr>
                <w:rFonts w:ascii="Arial" w:eastAsia="Arial Unicode MS" w:hAnsi="Arial" w:hint="cs"/>
                <w:snapToGrid w:val="0"/>
                <w:sz w:val="26"/>
                <w:szCs w:val="26"/>
                <w:rtl/>
              </w:rPr>
              <w:t xml:space="preserve"> מי שגילו עד שנה.</w:t>
            </w:r>
          </w:p>
        </w:tc>
      </w:tr>
      <w:tr w:rsidR="004E4F4A" w14:paraId="43DF7804" w14:textId="77777777" w:rsidTr="00013475">
        <w:trPr>
          <w:cantSplit/>
          <w:trHeight w:val="1134"/>
        </w:trPr>
        <w:tc>
          <w:tcPr>
            <w:tcW w:w="1136" w:type="dxa"/>
          </w:tcPr>
          <w:p w14:paraId="10C6291F" w14:textId="77777777" w:rsidR="004E4F4A" w:rsidRDefault="00BD6195" w:rsidP="00013475">
            <w:pPr>
              <w:pStyle w:val="TableSideHeading"/>
              <w:keepLines w:val="0"/>
              <w:rPr>
                <w:rtl/>
              </w:rPr>
            </w:pPr>
            <w:r>
              <w:rPr>
                <w:rFonts w:hint="cs"/>
                <w:rtl/>
              </w:rPr>
              <w:t>מזון מותר</w:t>
            </w:r>
          </w:p>
        </w:tc>
        <w:tc>
          <w:tcPr>
            <w:tcW w:w="569" w:type="dxa"/>
          </w:tcPr>
          <w:p w14:paraId="1D2437BF" w14:textId="77777777" w:rsidR="004E4F4A" w:rsidRDefault="004226FB" w:rsidP="00013475">
            <w:pPr>
              <w:pStyle w:val="TableText"/>
              <w:keepLines w:val="0"/>
            </w:pPr>
            <w:r>
              <w:rPr>
                <w:rFonts w:hint="cs"/>
                <w:rtl/>
              </w:rPr>
              <w:t>2.</w:t>
            </w:r>
          </w:p>
        </w:tc>
        <w:tc>
          <w:tcPr>
            <w:tcW w:w="7936" w:type="dxa"/>
            <w:gridSpan w:val="5"/>
          </w:tcPr>
          <w:p w14:paraId="117B57AE" w14:textId="77777777" w:rsidR="002F535B" w:rsidRPr="003F61BA" w:rsidRDefault="00F33A84" w:rsidP="00013475">
            <w:pPr>
              <w:pStyle w:val="TableBlock"/>
              <w:tabs>
                <w:tab w:val="clear" w:pos="624"/>
              </w:tabs>
              <w:rPr>
                <w:rtl/>
              </w:rPr>
            </w:pPr>
            <w:r>
              <w:rPr>
                <w:rFonts w:hint="cs"/>
                <w:rtl/>
              </w:rPr>
              <w:t>(א)</w:t>
            </w:r>
            <w:r w:rsidR="001C7850">
              <w:rPr>
                <w:rFonts w:hint="cs"/>
                <w:rtl/>
              </w:rPr>
              <w:t xml:space="preserve"> </w:t>
            </w:r>
            <w:r w:rsidR="00236CAE">
              <w:rPr>
                <w:rFonts w:hint="cs"/>
                <w:rtl/>
              </w:rPr>
              <w:t xml:space="preserve">לעניין סעיף 5(א)(3) לחוק, מזון מותר הוא </w:t>
            </w:r>
            <w:r w:rsidR="00FB3098">
              <w:rPr>
                <w:rFonts w:hint="cs"/>
                <w:rtl/>
              </w:rPr>
              <w:t>אחד מאלה:</w:t>
            </w:r>
          </w:p>
        </w:tc>
      </w:tr>
      <w:tr w:rsidR="00FB3098" w14:paraId="09D6F0F5" w14:textId="77777777" w:rsidTr="00013475">
        <w:trPr>
          <w:cantSplit/>
          <w:trHeight w:val="1134"/>
        </w:trPr>
        <w:tc>
          <w:tcPr>
            <w:tcW w:w="1136" w:type="dxa"/>
          </w:tcPr>
          <w:p w14:paraId="6F0C0811" w14:textId="77777777" w:rsidR="00FB3098" w:rsidRDefault="00FB3098" w:rsidP="00013475">
            <w:pPr>
              <w:pStyle w:val="TableSideHeading"/>
              <w:keepLines w:val="0"/>
              <w:rPr>
                <w:rtl/>
              </w:rPr>
            </w:pPr>
          </w:p>
        </w:tc>
        <w:tc>
          <w:tcPr>
            <w:tcW w:w="569" w:type="dxa"/>
          </w:tcPr>
          <w:p w14:paraId="3B9E737B" w14:textId="77777777" w:rsidR="00FB3098" w:rsidRDefault="00FB3098" w:rsidP="00013475">
            <w:pPr>
              <w:pStyle w:val="TableText"/>
              <w:keepLines w:val="0"/>
              <w:rPr>
                <w:rtl/>
              </w:rPr>
            </w:pPr>
          </w:p>
        </w:tc>
        <w:tc>
          <w:tcPr>
            <w:tcW w:w="560" w:type="dxa"/>
            <w:gridSpan w:val="2"/>
          </w:tcPr>
          <w:p w14:paraId="48C10089" w14:textId="77777777" w:rsidR="00FB3098" w:rsidRDefault="00FB3098" w:rsidP="00013475">
            <w:pPr>
              <w:pStyle w:val="TableBlock"/>
              <w:tabs>
                <w:tab w:val="clear" w:pos="624"/>
              </w:tabs>
              <w:rPr>
                <w:rtl/>
              </w:rPr>
            </w:pPr>
          </w:p>
        </w:tc>
        <w:tc>
          <w:tcPr>
            <w:tcW w:w="7376" w:type="dxa"/>
            <w:gridSpan w:val="3"/>
          </w:tcPr>
          <w:p w14:paraId="2F3E7338" w14:textId="77777777" w:rsidR="00FB3098" w:rsidRDefault="00FB3098" w:rsidP="00013475">
            <w:pPr>
              <w:pStyle w:val="TableBlock"/>
              <w:tabs>
                <w:tab w:val="clear" w:pos="624"/>
              </w:tabs>
              <w:rPr>
                <w:rtl/>
              </w:rPr>
            </w:pPr>
            <w:r>
              <w:rPr>
                <w:rFonts w:hint="cs"/>
                <w:rtl/>
              </w:rPr>
              <w:t xml:space="preserve">(1) מזון </w:t>
            </w:r>
            <w:r w:rsidR="006A1FBA">
              <w:rPr>
                <w:rFonts w:hint="cs"/>
                <w:rtl/>
              </w:rPr>
              <w:t xml:space="preserve">ומזון לתינוקות ופעוטות </w:t>
            </w:r>
            <w:r>
              <w:rPr>
                <w:rFonts w:hint="cs"/>
                <w:rtl/>
              </w:rPr>
              <w:t xml:space="preserve">המנוי בתוספת </w:t>
            </w:r>
            <w:r w:rsidR="006848A6">
              <w:rPr>
                <w:rFonts w:hint="cs"/>
                <w:rtl/>
              </w:rPr>
              <w:t xml:space="preserve">הראשונה </w:t>
            </w:r>
            <w:r>
              <w:rPr>
                <w:rFonts w:hint="cs"/>
                <w:rtl/>
              </w:rPr>
              <w:t>המכיל מזהם בר</w:t>
            </w:r>
            <w:r w:rsidR="005E42ED">
              <w:rPr>
                <w:rFonts w:hint="cs"/>
                <w:rtl/>
              </w:rPr>
              <w:t>מה שאינה חורגת לעניין אותו מזון</w:t>
            </w:r>
            <w:r w:rsidR="006A1FBA">
              <w:rPr>
                <w:rFonts w:hint="cs"/>
                <w:rtl/>
              </w:rPr>
              <w:t>;</w:t>
            </w:r>
          </w:p>
        </w:tc>
      </w:tr>
      <w:tr w:rsidR="00FB3098" w14:paraId="7A51B4C7" w14:textId="77777777" w:rsidTr="00013475">
        <w:trPr>
          <w:cantSplit/>
          <w:trHeight w:val="1134"/>
        </w:trPr>
        <w:tc>
          <w:tcPr>
            <w:tcW w:w="1136" w:type="dxa"/>
          </w:tcPr>
          <w:p w14:paraId="15E690AB" w14:textId="77777777" w:rsidR="00FB3098" w:rsidRDefault="00FB3098" w:rsidP="00013475">
            <w:pPr>
              <w:pStyle w:val="TableSideHeading"/>
              <w:keepLines w:val="0"/>
              <w:rPr>
                <w:rtl/>
              </w:rPr>
            </w:pPr>
          </w:p>
        </w:tc>
        <w:tc>
          <w:tcPr>
            <w:tcW w:w="569" w:type="dxa"/>
          </w:tcPr>
          <w:p w14:paraId="4948A34C" w14:textId="77777777" w:rsidR="00FB3098" w:rsidRDefault="00FB3098" w:rsidP="00013475">
            <w:pPr>
              <w:pStyle w:val="TableText"/>
              <w:keepLines w:val="0"/>
              <w:rPr>
                <w:rtl/>
              </w:rPr>
            </w:pPr>
          </w:p>
        </w:tc>
        <w:tc>
          <w:tcPr>
            <w:tcW w:w="560" w:type="dxa"/>
            <w:gridSpan w:val="2"/>
          </w:tcPr>
          <w:p w14:paraId="02AD76C6" w14:textId="77777777" w:rsidR="00FB3098" w:rsidRDefault="00FB3098" w:rsidP="00013475">
            <w:pPr>
              <w:pStyle w:val="TableBlock"/>
              <w:tabs>
                <w:tab w:val="clear" w:pos="624"/>
              </w:tabs>
              <w:rPr>
                <w:rtl/>
              </w:rPr>
            </w:pPr>
          </w:p>
        </w:tc>
        <w:tc>
          <w:tcPr>
            <w:tcW w:w="7376" w:type="dxa"/>
            <w:gridSpan w:val="3"/>
          </w:tcPr>
          <w:p w14:paraId="53B24D70" w14:textId="77777777" w:rsidR="00FB3098" w:rsidRDefault="00FB3098" w:rsidP="00013475">
            <w:pPr>
              <w:pStyle w:val="TableBlock"/>
              <w:tabs>
                <w:tab w:val="clear" w:pos="624"/>
              </w:tabs>
              <w:rPr>
                <w:rtl/>
              </w:rPr>
            </w:pPr>
            <w:r>
              <w:rPr>
                <w:rFonts w:hint="cs"/>
                <w:rtl/>
              </w:rPr>
              <w:t xml:space="preserve">(2) </w:t>
            </w:r>
            <w:r w:rsidR="006A1FBA">
              <w:rPr>
                <w:rFonts w:hint="cs"/>
                <w:rtl/>
              </w:rPr>
              <w:t xml:space="preserve">מזון, </w:t>
            </w:r>
            <w:r>
              <w:rPr>
                <w:rFonts w:hint="cs"/>
                <w:rtl/>
              </w:rPr>
              <w:t xml:space="preserve">מזון מעובד </w:t>
            </w:r>
            <w:r w:rsidR="006A1FBA">
              <w:rPr>
                <w:rFonts w:hint="cs"/>
                <w:rtl/>
              </w:rPr>
              <w:t>ומזון מורכב שאינם</w:t>
            </w:r>
            <w:r>
              <w:rPr>
                <w:rFonts w:hint="cs"/>
                <w:rtl/>
              </w:rPr>
              <w:t xml:space="preserve"> מפורט</w:t>
            </w:r>
            <w:r w:rsidR="006A1FBA">
              <w:rPr>
                <w:rFonts w:hint="cs"/>
                <w:rtl/>
              </w:rPr>
              <w:t>ים</w:t>
            </w:r>
            <w:r>
              <w:rPr>
                <w:rFonts w:hint="cs"/>
                <w:rtl/>
              </w:rPr>
              <w:t xml:space="preserve"> בתוספת</w:t>
            </w:r>
            <w:r w:rsidR="006848A6">
              <w:rPr>
                <w:rFonts w:hint="cs"/>
                <w:rtl/>
              </w:rPr>
              <w:t xml:space="preserve"> הראשונה</w:t>
            </w:r>
            <w:r>
              <w:rPr>
                <w:rFonts w:hint="cs"/>
                <w:rtl/>
              </w:rPr>
              <w:t>, המכיל</w:t>
            </w:r>
            <w:r w:rsidR="006A1FBA">
              <w:rPr>
                <w:rFonts w:hint="cs"/>
                <w:rtl/>
              </w:rPr>
              <w:t>ים</w:t>
            </w:r>
            <w:r>
              <w:rPr>
                <w:rFonts w:hint="cs"/>
                <w:rtl/>
              </w:rPr>
              <w:t xml:space="preserve"> מזהם המנוי בתוספת</w:t>
            </w:r>
            <w:r w:rsidR="006848A6">
              <w:rPr>
                <w:rFonts w:hint="cs"/>
                <w:rtl/>
              </w:rPr>
              <w:t xml:space="preserve"> הראשונה</w:t>
            </w:r>
            <w:r>
              <w:rPr>
                <w:rFonts w:hint="cs"/>
                <w:rtl/>
              </w:rPr>
              <w:t xml:space="preserve"> ברמה שאינה חורגת</w:t>
            </w:r>
            <w:r w:rsidR="000A6A88">
              <w:rPr>
                <w:rFonts w:hint="cs"/>
                <w:rtl/>
              </w:rPr>
              <w:t xml:space="preserve">, לפי </w:t>
            </w:r>
            <w:r w:rsidR="00FD3A4A">
              <w:rPr>
                <w:rFonts w:hint="cs"/>
                <w:rtl/>
              </w:rPr>
              <w:t>תקנה</w:t>
            </w:r>
            <w:r w:rsidR="000A6A88">
              <w:rPr>
                <w:rFonts w:hint="cs"/>
                <w:rtl/>
              </w:rPr>
              <w:t xml:space="preserve"> 5</w:t>
            </w:r>
            <w:r w:rsidR="00FD3A4A">
              <w:rPr>
                <w:rFonts w:hint="cs"/>
                <w:rtl/>
              </w:rPr>
              <w:t>;</w:t>
            </w:r>
          </w:p>
        </w:tc>
      </w:tr>
      <w:tr w:rsidR="00F33A84" w14:paraId="39B41E72" w14:textId="77777777" w:rsidTr="00013475">
        <w:trPr>
          <w:cantSplit/>
          <w:trHeight w:val="1134"/>
        </w:trPr>
        <w:tc>
          <w:tcPr>
            <w:tcW w:w="1136" w:type="dxa"/>
          </w:tcPr>
          <w:p w14:paraId="2B912723" w14:textId="77777777" w:rsidR="00F33A84" w:rsidRDefault="00F33A84" w:rsidP="00013475">
            <w:pPr>
              <w:pStyle w:val="TableSideHeading"/>
              <w:keepLines w:val="0"/>
              <w:rPr>
                <w:rtl/>
              </w:rPr>
            </w:pPr>
          </w:p>
        </w:tc>
        <w:tc>
          <w:tcPr>
            <w:tcW w:w="569" w:type="dxa"/>
          </w:tcPr>
          <w:p w14:paraId="7A973278" w14:textId="77777777" w:rsidR="00F33A84" w:rsidRDefault="00F33A84" w:rsidP="00013475">
            <w:pPr>
              <w:pStyle w:val="TableText"/>
              <w:keepLines w:val="0"/>
            </w:pPr>
          </w:p>
        </w:tc>
        <w:tc>
          <w:tcPr>
            <w:tcW w:w="7936" w:type="dxa"/>
            <w:gridSpan w:val="5"/>
          </w:tcPr>
          <w:p w14:paraId="15780DBF" w14:textId="77777777" w:rsidR="00F33A84" w:rsidRPr="0007076E" w:rsidRDefault="00477C9C" w:rsidP="00013475">
            <w:pPr>
              <w:pStyle w:val="TableBlock"/>
              <w:keepLines w:val="0"/>
              <w:tabs>
                <w:tab w:val="clear" w:pos="624"/>
              </w:tabs>
              <w:rPr>
                <w:rtl/>
              </w:rPr>
            </w:pPr>
            <w:r w:rsidRPr="0007076E">
              <w:rPr>
                <w:rFonts w:hint="cs"/>
                <w:rtl/>
              </w:rPr>
              <w:t xml:space="preserve">(ב) </w:t>
            </w:r>
            <w:r w:rsidR="00F33A84" w:rsidRPr="0007076E">
              <w:rPr>
                <w:rtl/>
              </w:rPr>
              <w:t xml:space="preserve">הרמות </w:t>
            </w:r>
            <w:r w:rsidRPr="0007076E">
              <w:rPr>
                <w:rFonts w:hint="cs"/>
                <w:rtl/>
              </w:rPr>
              <w:t>המרביות</w:t>
            </w:r>
            <w:r w:rsidR="00F33A84" w:rsidRPr="0007076E">
              <w:rPr>
                <w:rtl/>
              </w:rPr>
              <w:t xml:space="preserve"> המפורטות ב</w:t>
            </w:r>
            <w:r w:rsidR="00F33A84" w:rsidRPr="0007076E">
              <w:rPr>
                <w:rFonts w:hint="cs"/>
                <w:rtl/>
              </w:rPr>
              <w:t>תוספת</w:t>
            </w:r>
            <w:r w:rsidR="00F33A84" w:rsidRPr="0007076E">
              <w:rPr>
                <w:rtl/>
              </w:rPr>
              <w:t xml:space="preserve"> </w:t>
            </w:r>
            <w:r w:rsidR="006848A6">
              <w:rPr>
                <w:rFonts w:hint="cs"/>
                <w:rtl/>
              </w:rPr>
              <w:t xml:space="preserve">הראשונה </w:t>
            </w:r>
            <w:r w:rsidR="00F33A84" w:rsidRPr="0007076E">
              <w:rPr>
                <w:rtl/>
              </w:rPr>
              <w:t>יחולו על החלק האכ</w:t>
            </w:r>
            <w:r w:rsidR="00F33A84" w:rsidRPr="0007076E">
              <w:rPr>
                <w:rFonts w:hint="cs"/>
                <w:rtl/>
              </w:rPr>
              <w:t>י</w:t>
            </w:r>
            <w:r w:rsidR="00F33A84" w:rsidRPr="0007076E">
              <w:rPr>
                <w:rtl/>
              </w:rPr>
              <w:t xml:space="preserve">ל של המזון הנוגע בדבר, אלא אם כן </w:t>
            </w:r>
            <w:r w:rsidR="007E4FA7" w:rsidRPr="0007076E">
              <w:rPr>
                <w:rFonts w:hint="cs"/>
                <w:rtl/>
              </w:rPr>
              <w:t>מ</w:t>
            </w:r>
            <w:r w:rsidR="00F33A84" w:rsidRPr="0007076E">
              <w:rPr>
                <w:rtl/>
              </w:rPr>
              <w:t>צוין אחרת ב</w:t>
            </w:r>
            <w:r w:rsidR="00F33A84" w:rsidRPr="0007076E">
              <w:rPr>
                <w:rFonts w:hint="cs"/>
                <w:rtl/>
              </w:rPr>
              <w:t>תוספת</w:t>
            </w:r>
            <w:r w:rsidR="006848A6">
              <w:rPr>
                <w:rFonts w:hint="cs"/>
                <w:rtl/>
              </w:rPr>
              <w:t xml:space="preserve"> הראשונה</w:t>
            </w:r>
            <w:r w:rsidR="00F33A84" w:rsidRPr="0007076E">
              <w:rPr>
                <w:rFonts w:hint="cs"/>
                <w:rtl/>
              </w:rPr>
              <w:t>.</w:t>
            </w:r>
          </w:p>
        </w:tc>
      </w:tr>
      <w:tr w:rsidR="00CA0552" w14:paraId="3B088CA3" w14:textId="77777777" w:rsidTr="00013475">
        <w:trPr>
          <w:cantSplit/>
          <w:trHeight w:val="1134"/>
        </w:trPr>
        <w:tc>
          <w:tcPr>
            <w:tcW w:w="1136" w:type="dxa"/>
          </w:tcPr>
          <w:p w14:paraId="4E00CEE2" w14:textId="77777777" w:rsidR="00CA0552" w:rsidRDefault="00CA0552" w:rsidP="00013475">
            <w:pPr>
              <w:pStyle w:val="TableSideHeading"/>
              <w:keepLines w:val="0"/>
              <w:rPr>
                <w:rtl/>
              </w:rPr>
            </w:pPr>
            <w:r w:rsidRPr="00CA0552">
              <w:rPr>
                <w:rFonts w:hint="cs"/>
                <w:rtl/>
              </w:rPr>
              <w:t>הסדרת העיסוק</w:t>
            </w:r>
          </w:p>
        </w:tc>
        <w:tc>
          <w:tcPr>
            <w:tcW w:w="569" w:type="dxa"/>
          </w:tcPr>
          <w:p w14:paraId="100D9B48" w14:textId="77777777" w:rsidR="00CA0552" w:rsidRDefault="00CA0552" w:rsidP="00013475">
            <w:pPr>
              <w:pStyle w:val="TableText"/>
              <w:keepLines w:val="0"/>
            </w:pPr>
            <w:r>
              <w:rPr>
                <w:rFonts w:hint="cs"/>
                <w:rtl/>
              </w:rPr>
              <w:t>3.</w:t>
            </w:r>
          </w:p>
        </w:tc>
        <w:tc>
          <w:tcPr>
            <w:tcW w:w="7936" w:type="dxa"/>
            <w:gridSpan w:val="5"/>
          </w:tcPr>
          <w:p w14:paraId="750AD133" w14:textId="77777777" w:rsidR="00CA0552" w:rsidRPr="0007076E" w:rsidRDefault="00CA0552" w:rsidP="00013475">
            <w:pPr>
              <w:pStyle w:val="TableBlock"/>
              <w:keepLines w:val="0"/>
              <w:tabs>
                <w:tab w:val="clear" w:pos="624"/>
              </w:tabs>
              <w:rPr>
                <w:rtl/>
              </w:rPr>
            </w:pPr>
            <w:r w:rsidRPr="00CA0552">
              <w:rPr>
                <w:rFonts w:hint="cs"/>
                <w:rtl/>
              </w:rPr>
              <w:t xml:space="preserve">עוסק במזון לא ייצר, לא ייבא ולא ימכור מזון אלא </w:t>
            </w:r>
            <w:r w:rsidR="00AA4640">
              <w:rPr>
                <w:rFonts w:hint="cs"/>
                <w:rtl/>
              </w:rPr>
              <w:t xml:space="preserve">אם הוא מזון מותר </w:t>
            </w:r>
            <w:r w:rsidR="006933E7">
              <w:rPr>
                <w:rFonts w:hint="cs"/>
                <w:rtl/>
              </w:rPr>
              <w:t xml:space="preserve">אשר יוצר, יובא או נמכר לפי </w:t>
            </w:r>
            <w:r w:rsidR="00B378A7">
              <w:rPr>
                <w:rFonts w:hint="cs"/>
                <w:rtl/>
              </w:rPr>
              <w:t xml:space="preserve">תקנות </w:t>
            </w:r>
            <w:r w:rsidR="00E61E03" w:rsidRPr="00FF6663">
              <w:rPr>
                <w:rFonts w:hint="cs"/>
                <w:rtl/>
              </w:rPr>
              <w:t>4 עד 7.</w:t>
            </w:r>
          </w:p>
        </w:tc>
      </w:tr>
      <w:tr w:rsidR="00CA0552" w14:paraId="2268A07B" w14:textId="77777777" w:rsidTr="00013475">
        <w:trPr>
          <w:cantSplit/>
          <w:trHeight w:val="1134"/>
        </w:trPr>
        <w:tc>
          <w:tcPr>
            <w:tcW w:w="1136" w:type="dxa"/>
          </w:tcPr>
          <w:p w14:paraId="52080D79" w14:textId="77777777" w:rsidR="00CA0552" w:rsidRPr="00CA0552" w:rsidRDefault="00CA0552" w:rsidP="00013475">
            <w:pPr>
              <w:pStyle w:val="TableSideHeading"/>
              <w:keepLines w:val="0"/>
              <w:rPr>
                <w:rtl/>
              </w:rPr>
            </w:pPr>
            <w:r>
              <w:rPr>
                <w:rFonts w:hint="cs"/>
                <w:rtl/>
              </w:rPr>
              <w:t>איסורים</w:t>
            </w:r>
          </w:p>
        </w:tc>
        <w:tc>
          <w:tcPr>
            <w:tcW w:w="569" w:type="dxa"/>
          </w:tcPr>
          <w:p w14:paraId="19F9C702" w14:textId="77777777" w:rsidR="00CA0552" w:rsidRDefault="00CA0552" w:rsidP="00013475">
            <w:pPr>
              <w:pStyle w:val="TableText"/>
              <w:keepLines w:val="0"/>
              <w:rPr>
                <w:rtl/>
              </w:rPr>
            </w:pPr>
            <w:r>
              <w:rPr>
                <w:rFonts w:hint="cs"/>
                <w:rtl/>
              </w:rPr>
              <w:t>4.</w:t>
            </w:r>
          </w:p>
        </w:tc>
        <w:tc>
          <w:tcPr>
            <w:tcW w:w="7936" w:type="dxa"/>
            <w:gridSpan w:val="5"/>
          </w:tcPr>
          <w:p w14:paraId="1E54485B" w14:textId="77777777" w:rsidR="00CA0552" w:rsidRPr="00CA0552" w:rsidRDefault="00CA0552" w:rsidP="00013475">
            <w:pPr>
              <w:pStyle w:val="TableBlock"/>
              <w:keepLines w:val="0"/>
              <w:tabs>
                <w:tab w:val="clear" w:pos="624"/>
              </w:tabs>
              <w:rPr>
                <w:rtl/>
              </w:rPr>
            </w:pPr>
            <w:r>
              <w:rPr>
                <w:rFonts w:hint="cs"/>
                <w:rtl/>
              </w:rPr>
              <w:t>(א) מזון שיש בו מזהם ברמה חורגת לא ישמש כרכיב במזון.</w:t>
            </w:r>
          </w:p>
        </w:tc>
      </w:tr>
      <w:tr w:rsidR="00CA0552" w14:paraId="6AC9D5B3" w14:textId="77777777" w:rsidTr="00013475">
        <w:trPr>
          <w:cantSplit/>
          <w:trHeight w:val="1134"/>
        </w:trPr>
        <w:tc>
          <w:tcPr>
            <w:tcW w:w="1136" w:type="dxa"/>
          </w:tcPr>
          <w:p w14:paraId="22E144DC" w14:textId="77777777" w:rsidR="00CA0552" w:rsidRDefault="00CA0552" w:rsidP="00013475">
            <w:pPr>
              <w:pStyle w:val="TableSideHeading"/>
              <w:keepLines w:val="0"/>
              <w:rPr>
                <w:rtl/>
              </w:rPr>
            </w:pPr>
          </w:p>
        </w:tc>
        <w:tc>
          <w:tcPr>
            <w:tcW w:w="569" w:type="dxa"/>
          </w:tcPr>
          <w:p w14:paraId="371B6BE9" w14:textId="77777777" w:rsidR="00CA0552" w:rsidRDefault="00CA0552" w:rsidP="00013475">
            <w:pPr>
              <w:pStyle w:val="TableText"/>
              <w:keepLines w:val="0"/>
              <w:rPr>
                <w:rtl/>
              </w:rPr>
            </w:pPr>
          </w:p>
        </w:tc>
        <w:tc>
          <w:tcPr>
            <w:tcW w:w="7936" w:type="dxa"/>
            <w:gridSpan w:val="5"/>
          </w:tcPr>
          <w:p w14:paraId="3207A821" w14:textId="77777777" w:rsidR="00CA0552" w:rsidRDefault="00CA0552" w:rsidP="00013475">
            <w:pPr>
              <w:pStyle w:val="TableBlock"/>
              <w:keepLines w:val="0"/>
              <w:tabs>
                <w:tab w:val="clear" w:pos="624"/>
              </w:tabs>
              <w:rPr>
                <w:rtl/>
              </w:rPr>
            </w:pPr>
            <w:r>
              <w:rPr>
                <w:rFonts w:hint="cs"/>
                <w:rtl/>
              </w:rPr>
              <w:t>(ב</w:t>
            </w:r>
            <w:r w:rsidRPr="00CA0552">
              <w:rPr>
                <w:rFonts w:hint="cs"/>
                <w:rtl/>
              </w:rPr>
              <w:t xml:space="preserve">) אין לערבב מזון העומד ברמות המרביות הקבועות בתוספת </w:t>
            </w:r>
            <w:r w:rsidR="006848A6">
              <w:rPr>
                <w:rFonts w:hint="cs"/>
                <w:rtl/>
              </w:rPr>
              <w:t xml:space="preserve">הראשונה </w:t>
            </w:r>
            <w:r w:rsidRPr="00CA0552">
              <w:rPr>
                <w:rFonts w:hint="cs"/>
                <w:rtl/>
              </w:rPr>
              <w:t>עם מזון שיש בו מזהם ברמה חורגת.</w:t>
            </w:r>
          </w:p>
        </w:tc>
      </w:tr>
      <w:tr w:rsidR="00CA0552" w14:paraId="5BCFFCE4" w14:textId="77777777" w:rsidTr="00013475">
        <w:trPr>
          <w:cantSplit/>
          <w:trHeight w:val="1134"/>
        </w:trPr>
        <w:tc>
          <w:tcPr>
            <w:tcW w:w="1136" w:type="dxa"/>
          </w:tcPr>
          <w:p w14:paraId="5C181A74" w14:textId="77777777" w:rsidR="00CA0552" w:rsidRDefault="00CA0552" w:rsidP="00013475">
            <w:pPr>
              <w:pStyle w:val="TableSideHeading"/>
              <w:keepLines w:val="0"/>
              <w:rPr>
                <w:rtl/>
              </w:rPr>
            </w:pPr>
          </w:p>
        </w:tc>
        <w:tc>
          <w:tcPr>
            <w:tcW w:w="569" w:type="dxa"/>
          </w:tcPr>
          <w:p w14:paraId="23BBB9AC" w14:textId="77777777" w:rsidR="00CA0552" w:rsidRDefault="00CA0552" w:rsidP="00013475">
            <w:pPr>
              <w:pStyle w:val="TableText"/>
              <w:keepLines w:val="0"/>
              <w:rPr>
                <w:rtl/>
              </w:rPr>
            </w:pPr>
          </w:p>
        </w:tc>
        <w:tc>
          <w:tcPr>
            <w:tcW w:w="7936" w:type="dxa"/>
            <w:gridSpan w:val="5"/>
          </w:tcPr>
          <w:p w14:paraId="73CEB3AE" w14:textId="77777777" w:rsidR="00CA0552" w:rsidRDefault="00CA0552" w:rsidP="00013475">
            <w:pPr>
              <w:pStyle w:val="TableBlock"/>
              <w:keepLines w:val="0"/>
              <w:tabs>
                <w:tab w:val="clear" w:pos="624"/>
              </w:tabs>
              <w:rPr>
                <w:rtl/>
              </w:rPr>
            </w:pPr>
            <w:r>
              <w:rPr>
                <w:rFonts w:hint="cs"/>
                <w:rtl/>
              </w:rPr>
              <w:t xml:space="preserve">(ג) </w:t>
            </w:r>
            <w:r w:rsidRPr="00CA0552">
              <w:rPr>
                <w:rFonts w:hint="cs"/>
                <w:rtl/>
              </w:rPr>
              <w:t>אין לערבב מזון שיש למ</w:t>
            </w:r>
            <w:r w:rsidR="00092183">
              <w:rPr>
                <w:rFonts w:hint="cs"/>
                <w:rtl/>
              </w:rPr>
              <w:t>י</w:t>
            </w:r>
            <w:r w:rsidRPr="00CA0552">
              <w:rPr>
                <w:rFonts w:hint="cs"/>
                <w:rtl/>
              </w:rPr>
              <w:t>ינו או שעליו לעבור טיפול פיזיקלי עם מזון לצריכה ישירה  או עם מזון המיועד לשימוש כרכיב במז</w:t>
            </w:r>
            <w:r>
              <w:rPr>
                <w:rFonts w:hint="cs"/>
                <w:rtl/>
              </w:rPr>
              <w:t>ון.</w:t>
            </w:r>
          </w:p>
        </w:tc>
      </w:tr>
      <w:tr w:rsidR="00CA0552" w14:paraId="11DB5E0F" w14:textId="77777777" w:rsidTr="00013475">
        <w:trPr>
          <w:cantSplit/>
          <w:trHeight w:val="1134"/>
        </w:trPr>
        <w:tc>
          <w:tcPr>
            <w:tcW w:w="1136" w:type="dxa"/>
          </w:tcPr>
          <w:p w14:paraId="55259935" w14:textId="77777777" w:rsidR="00CA0552" w:rsidRDefault="00CA0552" w:rsidP="00013475">
            <w:pPr>
              <w:pStyle w:val="TableSideHeading"/>
              <w:keepLines w:val="0"/>
              <w:rPr>
                <w:rtl/>
              </w:rPr>
            </w:pPr>
          </w:p>
        </w:tc>
        <w:tc>
          <w:tcPr>
            <w:tcW w:w="569" w:type="dxa"/>
          </w:tcPr>
          <w:p w14:paraId="1E73730D" w14:textId="77777777" w:rsidR="00CA0552" w:rsidRDefault="00CA0552" w:rsidP="00013475">
            <w:pPr>
              <w:pStyle w:val="TableText"/>
              <w:keepLines w:val="0"/>
              <w:rPr>
                <w:rtl/>
              </w:rPr>
            </w:pPr>
          </w:p>
        </w:tc>
        <w:tc>
          <w:tcPr>
            <w:tcW w:w="7936" w:type="dxa"/>
            <w:gridSpan w:val="5"/>
          </w:tcPr>
          <w:p w14:paraId="4E1189AC" w14:textId="77777777" w:rsidR="00CA0552" w:rsidRDefault="00CA0552" w:rsidP="00013475">
            <w:pPr>
              <w:pStyle w:val="TableBlock"/>
              <w:keepLines w:val="0"/>
              <w:tabs>
                <w:tab w:val="clear" w:pos="624"/>
              </w:tabs>
              <w:rPr>
                <w:rtl/>
              </w:rPr>
            </w:pPr>
            <w:r>
              <w:rPr>
                <w:rFonts w:hint="cs"/>
                <w:rtl/>
              </w:rPr>
              <w:t xml:space="preserve">(ד) </w:t>
            </w:r>
            <w:r w:rsidRPr="00CA0552">
              <w:rPr>
                <w:rFonts w:hint="cs"/>
                <w:rtl/>
              </w:rPr>
              <w:t>מזון המכיל מזהם המנוי בחלק 2 בתוספת</w:t>
            </w:r>
            <w:r w:rsidR="000513DA">
              <w:rPr>
                <w:rFonts w:hint="cs"/>
                <w:rtl/>
              </w:rPr>
              <w:t xml:space="preserve"> הראשונה</w:t>
            </w:r>
            <w:r w:rsidRPr="00CA0552">
              <w:rPr>
                <w:rFonts w:hint="cs"/>
                <w:rtl/>
              </w:rPr>
              <w:t xml:space="preserve"> (מיקוטוקסינים) לא יטופל בדרך של טיפול כימי במטרה להביאו לרמה המותרת של המזהם.</w:t>
            </w:r>
          </w:p>
        </w:tc>
      </w:tr>
      <w:tr w:rsidR="00CA0552" w14:paraId="1324D1AC" w14:textId="77777777" w:rsidTr="00013475">
        <w:trPr>
          <w:cantSplit/>
          <w:trHeight w:val="1134"/>
        </w:trPr>
        <w:tc>
          <w:tcPr>
            <w:tcW w:w="1136" w:type="dxa"/>
          </w:tcPr>
          <w:p w14:paraId="27B41F5F" w14:textId="77777777" w:rsidR="00CA0552" w:rsidRDefault="00CA0552" w:rsidP="00013475">
            <w:pPr>
              <w:pStyle w:val="TableSideHeading"/>
              <w:keepLines w:val="0"/>
              <w:rPr>
                <w:rtl/>
              </w:rPr>
            </w:pPr>
            <w:r>
              <w:rPr>
                <w:rFonts w:hint="cs"/>
                <w:rtl/>
              </w:rPr>
              <w:lastRenderedPageBreak/>
              <w:t>ה</w:t>
            </w:r>
            <w:r w:rsidR="007648AF">
              <w:rPr>
                <w:rFonts w:hint="cs"/>
                <w:rtl/>
              </w:rPr>
              <w:t xml:space="preserve">וראות מיוחדות לעניין </w:t>
            </w:r>
            <w:r>
              <w:rPr>
                <w:rFonts w:hint="cs"/>
                <w:rtl/>
              </w:rPr>
              <w:t xml:space="preserve">מזון </w:t>
            </w:r>
            <w:r w:rsidR="00606492">
              <w:rPr>
                <w:rFonts w:hint="cs"/>
                <w:rtl/>
              </w:rPr>
              <w:t xml:space="preserve">המנוי בתקנה 2(א)(2) </w:t>
            </w:r>
          </w:p>
        </w:tc>
        <w:tc>
          <w:tcPr>
            <w:tcW w:w="569" w:type="dxa"/>
          </w:tcPr>
          <w:p w14:paraId="442442A6" w14:textId="77777777" w:rsidR="00CA0552" w:rsidRDefault="00CA1B11" w:rsidP="00013475">
            <w:pPr>
              <w:pStyle w:val="TableText"/>
              <w:keepLines w:val="0"/>
            </w:pPr>
            <w:r>
              <w:rPr>
                <w:rFonts w:hint="cs"/>
                <w:rtl/>
              </w:rPr>
              <w:t>5</w:t>
            </w:r>
            <w:r w:rsidR="00CA0552">
              <w:rPr>
                <w:rFonts w:hint="cs"/>
                <w:rtl/>
              </w:rPr>
              <w:t>.</w:t>
            </w:r>
          </w:p>
        </w:tc>
        <w:tc>
          <w:tcPr>
            <w:tcW w:w="7936" w:type="dxa"/>
            <w:gridSpan w:val="5"/>
          </w:tcPr>
          <w:p w14:paraId="3E1DAA8E" w14:textId="77777777" w:rsidR="00CA0552" w:rsidRDefault="00CA0552" w:rsidP="00013475">
            <w:pPr>
              <w:pStyle w:val="TableBlock"/>
              <w:keepLines w:val="0"/>
              <w:tabs>
                <w:tab w:val="clear" w:pos="624"/>
              </w:tabs>
              <w:rPr>
                <w:rtl/>
              </w:rPr>
            </w:pPr>
            <w:r w:rsidRPr="0007076E">
              <w:rPr>
                <w:rFonts w:hint="cs"/>
                <w:rtl/>
              </w:rPr>
              <w:t>(א) יצרן או יבואן ייצר או ייבא מזון</w:t>
            </w:r>
            <w:r w:rsidR="00606492">
              <w:rPr>
                <w:rFonts w:hint="cs"/>
                <w:rtl/>
              </w:rPr>
              <w:t>, מזון מעובד או מזון מורכב</w:t>
            </w:r>
            <w:r w:rsidRPr="0007076E">
              <w:rPr>
                <w:rFonts w:hint="cs"/>
                <w:rtl/>
              </w:rPr>
              <w:t xml:space="preserve"> </w:t>
            </w:r>
            <w:r w:rsidR="00606492">
              <w:rPr>
                <w:rFonts w:hint="cs"/>
                <w:rtl/>
              </w:rPr>
              <w:t>המנוי בתקנה 2(א)(2)</w:t>
            </w:r>
            <w:r w:rsidR="00DB5E51">
              <w:rPr>
                <w:rFonts w:hint="cs"/>
                <w:rtl/>
              </w:rPr>
              <w:t xml:space="preserve"> </w:t>
            </w:r>
            <w:r w:rsidRPr="0007076E">
              <w:rPr>
                <w:rFonts w:hint="cs"/>
                <w:rtl/>
              </w:rPr>
              <w:t xml:space="preserve">רק לאחר שחישב את </w:t>
            </w:r>
            <w:r w:rsidRPr="0007076E">
              <w:rPr>
                <w:rtl/>
              </w:rPr>
              <w:t>החלת הרמות המ</w:t>
            </w:r>
            <w:r w:rsidRPr="0007076E">
              <w:rPr>
                <w:rFonts w:hint="cs"/>
                <w:rtl/>
              </w:rPr>
              <w:t>רביו</w:t>
            </w:r>
            <w:r w:rsidRPr="0007076E">
              <w:rPr>
                <w:rtl/>
              </w:rPr>
              <w:t>ת הקבועות ב</w:t>
            </w:r>
            <w:r w:rsidRPr="0007076E">
              <w:rPr>
                <w:rFonts w:hint="cs"/>
                <w:rtl/>
              </w:rPr>
              <w:t>תוספת</w:t>
            </w:r>
            <w:r w:rsidRPr="0007076E">
              <w:rPr>
                <w:rtl/>
              </w:rPr>
              <w:t xml:space="preserve"> </w:t>
            </w:r>
            <w:r w:rsidR="002A06E5">
              <w:rPr>
                <w:rFonts w:hint="cs"/>
                <w:rtl/>
              </w:rPr>
              <w:t xml:space="preserve">הראשונה </w:t>
            </w:r>
            <w:r w:rsidRPr="0007076E">
              <w:rPr>
                <w:rFonts w:hint="cs"/>
                <w:rtl/>
              </w:rPr>
              <w:t>לפי</w:t>
            </w:r>
            <w:r w:rsidRPr="0007076E">
              <w:rPr>
                <w:rtl/>
              </w:rPr>
              <w:t xml:space="preserve"> </w:t>
            </w:r>
            <w:r w:rsidRPr="0007076E">
              <w:rPr>
                <w:rFonts w:hint="cs"/>
                <w:rtl/>
              </w:rPr>
              <w:t>כל אלה</w:t>
            </w:r>
            <w:r>
              <w:rPr>
                <w:rFonts w:hint="cs"/>
                <w:rtl/>
              </w:rPr>
              <w:t>:</w:t>
            </w:r>
          </w:p>
        </w:tc>
      </w:tr>
      <w:tr w:rsidR="00CA0552" w14:paraId="67F09C16" w14:textId="77777777" w:rsidTr="00013475">
        <w:trPr>
          <w:cantSplit/>
          <w:trHeight w:val="1134"/>
        </w:trPr>
        <w:tc>
          <w:tcPr>
            <w:tcW w:w="1136" w:type="dxa"/>
          </w:tcPr>
          <w:p w14:paraId="068C5CEC" w14:textId="77777777" w:rsidR="00CA0552" w:rsidRDefault="00CA0552" w:rsidP="00013475">
            <w:pPr>
              <w:pStyle w:val="TableSideHeading"/>
            </w:pPr>
          </w:p>
        </w:tc>
        <w:tc>
          <w:tcPr>
            <w:tcW w:w="569" w:type="dxa"/>
          </w:tcPr>
          <w:p w14:paraId="51D58E5E" w14:textId="77777777" w:rsidR="00CA0552" w:rsidRDefault="00CA0552" w:rsidP="00013475">
            <w:pPr>
              <w:pStyle w:val="TableText"/>
            </w:pPr>
          </w:p>
        </w:tc>
        <w:tc>
          <w:tcPr>
            <w:tcW w:w="569" w:type="dxa"/>
            <w:gridSpan w:val="3"/>
          </w:tcPr>
          <w:p w14:paraId="08C394AD" w14:textId="77777777" w:rsidR="00CA0552" w:rsidRPr="0007076E" w:rsidRDefault="00CA0552" w:rsidP="00013475">
            <w:pPr>
              <w:pStyle w:val="TableText"/>
              <w:rPr>
                <w:sz w:val="26"/>
              </w:rPr>
            </w:pPr>
          </w:p>
        </w:tc>
        <w:tc>
          <w:tcPr>
            <w:tcW w:w="7367" w:type="dxa"/>
            <w:gridSpan w:val="2"/>
          </w:tcPr>
          <w:p w14:paraId="522B733C" w14:textId="77777777" w:rsidR="00CA0552" w:rsidRPr="0007076E" w:rsidRDefault="00CA0552" w:rsidP="00013475">
            <w:pPr>
              <w:pStyle w:val="TableBlock"/>
              <w:rPr>
                <w:sz w:val="26"/>
                <w:rtl/>
              </w:rPr>
            </w:pPr>
            <w:r w:rsidRPr="0007076E">
              <w:rPr>
                <w:rFonts w:hint="cs"/>
                <w:sz w:val="26"/>
                <w:rtl/>
              </w:rPr>
              <w:t>(</w:t>
            </w:r>
            <w:r w:rsidR="000D5A00">
              <w:rPr>
                <w:rFonts w:hint="cs"/>
                <w:sz w:val="26"/>
                <w:rtl/>
              </w:rPr>
              <w:t>1</w:t>
            </w:r>
            <w:r w:rsidRPr="0007076E">
              <w:rPr>
                <w:rFonts w:hint="cs"/>
                <w:sz w:val="26"/>
                <w:rtl/>
              </w:rPr>
              <w:t>) שינויים בריכוז המזהם הנגרמים מעיבוד</w:t>
            </w:r>
            <w:r w:rsidR="000D5A00">
              <w:rPr>
                <w:rFonts w:hint="cs"/>
                <w:sz w:val="26"/>
                <w:rtl/>
              </w:rPr>
              <w:t>, ובכלל זה</w:t>
            </w:r>
            <w:r w:rsidR="00072C03">
              <w:rPr>
                <w:rFonts w:hint="cs"/>
                <w:sz w:val="26"/>
                <w:rtl/>
              </w:rPr>
              <w:t xml:space="preserve"> עבור כל אחד מתהליכים אלה:</w:t>
            </w:r>
            <w:r w:rsidR="000D5A00">
              <w:rPr>
                <w:rFonts w:hint="cs"/>
                <w:sz w:val="26"/>
                <w:rtl/>
              </w:rPr>
              <w:t xml:space="preserve"> תהלי</w:t>
            </w:r>
            <w:r w:rsidR="00F220F3">
              <w:rPr>
                <w:rFonts w:hint="cs"/>
                <w:sz w:val="26"/>
                <w:rtl/>
              </w:rPr>
              <w:t>ך</w:t>
            </w:r>
            <w:r w:rsidR="000D5A00">
              <w:rPr>
                <w:rFonts w:hint="cs"/>
                <w:sz w:val="26"/>
                <w:rtl/>
              </w:rPr>
              <w:t xml:space="preserve"> ייבוש, </w:t>
            </w:r>
            <w:r w:rsidR="00F220F3">
              <w:rPr>
                <w:rFonts w:hint="cs"/>
                <w:sz w:val="26"/>
                <w:rtl/>
              </w:rPr>
              <w:t xml:space="preserve">תהליך </w:t>
            </w:r>
            <w:r w:rsidR="000D5A00">
              <w:rPr>
                <w:rFonts w:hint="cs"/>
                <w:sz w:val="26"/>
                <w:rtl/>
              </w:rPr>
              <w:t xml:space="preserve">מיהול או </w:t>
            </w:r>
            <w:r w:rsidR="00F220F3">
              <w:rPr>
                <w:rFonts w:hint="cs"/>
                <w:sz w:val="26"/>
                <w:rtl/>
              </w:rPr>
              <w:t xml:space="preserve">תהליך </w:t>
            </w:r>
            <w:r w:rsidR="000D5A00">
              <w:rPr>
                <w:rFonts w:hint="cs"/>
                <w:sz w:val="26"/>
                <w:rtl/>
              </w:rPr>
              <w:t>דילול</w:t>
            </w:r>
            <w:r w:rsidRPr="0007076E">
              <w:rPr>
                <w:rFonts w:hint="cs"/>
                <w:sz w:val="26"/>
                <w:rtl/>
              </w:rPr>
              <w:t>;</w:t>
            </w:r>
          </w:p>
        </w:tc>
      </w:tr>
      <w:tr w:rsidR="00CA0552" w14:paraId="63D962D4" w14:textId="77777777" w:rsidTr="00013475">
        <w:trPr>
          <w:cantSplit/>
          <w:trHeight w:val="1134"/>
        </w:trPr>
        <w:tc>
          <w:tcPr>
            <w:tcW w:w="1136" w:type="dxa"/>
          </w:tcPr>
          <w:p w14:paraId="14A0E949" w14:textId="77777777" w:rsidR="00CA0552" w:rsidRDefault="00CA0552" w:rsidP="00013475">
            <w:pPr>
              <w:pStyle w:val="TableSideHeading"/>
            </w:pPr>
          </w:p>
        </w:tc>
        <w:tc>
          <w:tcPr>
            <w:tcW w:w="569" w:type="dxa"/>
          </w:tcPr>
          <w:p w14:paraId="7C226192" w14:textId="77777777" w:rsidR="00CA0552" w:rsidRDefault="00CA0552" w:rsidP="00013475">
            <w:pPr>
              <w:pStyle w:val="TableText"/>
            </w:pPr>
          </w:p>
        </w:tc>
        <w:tc>
          <w:tcPr>
            <w:tcW w:w="569" w:type="dxa"/>
            <w:gridSpan w:val="3"/>
          </w:tcPr>
          <w:p w14:paraId="4E0605E4" w14:textId="77777777" w:rsidR="00CA0552" w:rsidRPr="0007076E" w:rsidRDefault="00CA0552" w:rsidP="00013475">
            <w:pPr>
              <w:pStyle w:val="TableText"/>
              <w:rPr>
                <w:sz w:val="26"/>
              </w:rPr>
            </w:pPr>
          </w:p>
        </w:tc>
        <w:tc>
          <w:tcPr>
            <w:tcW w:w="7367" w:type="dxa"/>
            <w:gridSpan w:val="2"/>
          </w:tcPr>
          <w:p w14:paraId="581CCC60" w14:textId="77777777" w:rsidR="00CA0552" w:rsidRPr="0007076E" w:rsidRDefault="00CA0552" w:rsidP="00013475">
            <w:pPr>
              <w:pStyle w:val="TableBlock"/>
              <w:rPr>
                <w:sz w:val="26"/>
                <w:rtl/>
              </w:rPr>
            </w:pPr>
            <w:r w:rsidRPr="0007076E">
              <w:rPr>
                <w:rFonts w:hint="cs"/>
                <w:sz w:val="26"/>
                <w:rtl/>
              </w:rPr>
              <w:t>(</w:t>
            </w:r>
            <w:r w:rsidR="000D5A00">
              <w:rPr>
                <w:rFonts w:hint="cs"/>
                <w:sz w:val="26"/>
                <w:rtl/>
              </w:rPr>
              <w:t>2</w:t>
            </w:r>
            <w:r w:rsidRPr="0007076E">
              <w:rPr>
                <w:rFonts w:hint="cs"/>
                <w:sz w:val="26"/>
                <w:rtl/>
              </w:rPr>
              <w:t xml:space="preserve">) החלק היחסי של כל רכיב </w:t>
            </w:r>
            <w:r w:rsidR="000D5A00">
              <w:rPr>
                <w:rFonts w:hint="cs"/>
                <w:sz w:val="26"/>
                <w:rtl/>
              </w:rPr>
              <w:t xml:space="preserve">מזון </w:t>
            </w:r>
            <w:r w:rsidRPr="0007076E">
              <w:rPr>
                <w:rFonts w:hint="cs"/>
                <w:sz w:val="26"/>
                <w:rtl/>
              </w:rPr>
              <w:t>במוצר;</w:t>
            </w:r>
          </w:p>
        </w:tc>
      </w:tr>
      <w:tr w:rsidR="00CA0552" w14:paraId="5C08C2CA" w14:textId="77777777" w:rsidTr="00013475">
        <w:trPr>
          <w:cantSplit/>
          <w:trHeight w:val="1134"/>
        </w:trPr>
        <w:tc>
          <w:tcPr>
            <w:tcW w:w="1136" w:type="dxa"/>
          </w:tcPr>
          <w:p w14:paraId="25B144B2" w14:textId="77777777" w:rsidR="00CA0552" w:rsidRDefault="00CA0552" w:rsidP="00013475">
            <w:pPr>
              <w:pStyle w:val="TableSideHeading"/>
            </w:pPr>
          </w:p>
        </w:tc>
        <w:tc>
          <w:tcPr>
            <w:tcW w:w="569" w:type="dxa"/>
          </w:tcPr>
          <w:p w14:paraId="1CA526CD" w14:textId="77777777" w:rsidR="00CA0552" w:rsidRDefault="00CA0552" w:rsidP="00013475">
            <w:pPr>
              <w:pStyle w:val="TableText"/>
            </w:pPr>
          </w:p>
        </w:tc>
        <w:tc>
          <w:tcPr>
            <w:tcW w:w="569" w:type="dxa"/>
            <w:gridSpan w:val="3"/>
          </w:tcPr>
          <w:p w14:paraId="06CE3A8D" w14:textId="77777777" w:rsidR="00CA0552" w:rsidRPr="0007076E" w:rsidRDefault="00CA0552" w:rsidP="00013475">
            <w:pPr>
              <w:pStyle w:val="TableText"/>
              <w:rPr>
                <w:sz w:val="26"/>
                <w:rtl/>
              </w:rPr>
            </w:pPr>
          </w:p>
        </w:tc>
        <w:tc>
          <w:tcPr>
            <w:tcW w:w="7367" w:type="dxa"/>
            <w:gridSpan w:val="2"/>
          </w:tcPr>
          <w:p w14:paraId="30A8EFEA" w14:textId="77777777" w:rsidR="00CA0552" w:rsidRPr="0007076E" w:rsidRDefault="00CA0552" w:rsidP="00013475">
            <w:pPr>
              <w:pStyle w:val="TableBlock"/>
              <w:rPr>
                <w:sz w:val="26"/>
                <w:rtl/>
              </w:rPr>
            </w:pPr>
            <w:r w:rsidRPr="0007076E">
              <w:rPr>
                <w:rFonts w:hint="cs"/>
                <w:sz w:val="26"/>
                <w:rtl/>
              </w:rPr>
              <w:t>(</w:t>
            </w:r>
            <w:r w:rsidR="000D5A00">
              <w:rPr>
                <w:rFonts w:hint="cs"/>
                <w:sz w:val="26"/>
                <w:rtl/>
              </w:rPr>
              <w:t>3</w:t>
            </w:r>
            <w:r w:rsidRPr="0007076E">
              <w:rPr>
                <w:rFonts w:hint="cs"/>
                <w:sz w:val="26"/>
                <w:rtl/>
              </w:rPr>
              <w:t xml:space="preserve">) גבול הכימות של השיטה האנליטית של המעבדה </w:t>
            </w:r>
            <w:r w:rsidRPr="0007076E">
              <w:rPr>
                <w:sz w:val="26"/>
              </w:rPr>
              <w:t>(LOQ, Limit Of Quantification</w:t>
            </w:r>
            <w:r>
              <w:rPr>
                <w:rFonts w:hint="cs"/>
                <w:sz w:val="26"/>
                <w:rtl/>
              </w:rPr>
              <w:t>).</w:t>
            </w:r>
          </w:p>
        </w:tc>
      </w:tr>
      <w:tr w:rsidR="00CA0552" w14:paraId="0C074C95" w14:textId="77777777" w:rsidTr="00013475">
        <w:trPr>
          <w:cantSplit/>
          <w:trHeight w:val="1957"/>
        </w:trPr>
        <w:tc>
          <w:tcPr>
            <w:tcW w:w="1136" w:type="dxa"/>
          </w:tcPr>
          <w:p w14:paraId="5725B6F8" w14:textId="77777777" w:rsidR="00035B9E" w:rsidRDefault="00035B9E" w:rsidP="00013475">
            <w:pPr>
              <w:pStyle w:val="TableSideHeading"/>
            </w:pPr>
          </w:p>
        </w:tc>
        <w:tc>
          <w:tcPr>
            <w:tcW w:w="569" w:type="dxa"/>
          </w:tcPr>
          <w:p w14:paraId="5CE91E09" w14:textId="77777777" w:rsidR="00CA0552" w:rsidRDefault="00CA0552" w:rsidP="00013475">
            <w:pPr>
              <w:pStyle w:val="TableText"/>
            </w:pPr>
          </w:p>
        </w:tc>
        <w:tc>
          <w:tcPr>
            <w:tcW w:w="7936" w:type="dxa"/>
            <w:gridSpan w:val="5"/>
          </w:tcPr>
          <w:p w14:paraId="76322638"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r>
              <w:rPr>
                <w:rFonts w:ascii="Arial" w:eastAsia="Arial Unicode MS" w:hAnsi="Arial" w:hint="cs"/>
                <w:snapToGrid w:val="0"/>
                <w:sz w:val="26"/>
                <w:szCs w:val="26"/>
                <w:rtl/>
              </w:rPr>
              <w:t xml:space="preserve">(ב) (1) </w:t>
            </w:r>
            <w:r w:rsidR="00B8598A">
              <w:rPr>
                <w:rFonts w:ascii="Arial" w:eastAsia="Arial Unicode MS" w:hAnsi="Arial" w:hint="cs"/>
                <w:snapToGrid w:val="0"/>
                <w:sz w:val="26"/>
                <w:szCs w:val="26"/>
                <w:rtl/>
              </w:rPr>
              <w:t xml:space="preserve">יצרן או יבואן ימסור ויצדיק בכתב את </w:t>
            </w:r>
            <w:r w:rsidRPr="0007076E">
              <w:rPr>
                <w:rFonts w:ascii="Arial" w:eastAsia="Arial Unicode MS" w:hAnsi="Arial" w:hint="cs"/>
                <w:snapToGrid w:val="0"/>
                <w:sz w:val="26"/>
                <w:szCs w:val="26"/>
                <w:rtl/>
              </w:rPr>
              <w:t xml:space="preserve">מקדמי הריכוז או הייבוש </w:t>
            </w:r>
            <w:r w:rsidR="00B8598A">
              <w:rPr>
                <w:rFonts w:ascii="Arial" w:eastAsia="Arial Unicode MS" w:hAnsi="Arial" w:hint="cs"/>
                <w:snapToGrid w:val="0"/>
                <w:sz w:val="26"/>
                <w:szCs w:val="26"/>
                <w:rtl/>
              </w:rPr>
              <w:t xml:space="preserve">המיוחדים שחישב </w:t>
            </w:r>
            <w:r w:rsidRPr="0007076E">
              <w:rPr>
                <w:rFonts w:ascii="Arial" w:eastAsia="Arial Unicode MS" w:hAnsi="Arial" w:hint="cs"/>
                <w:snapToGrid w:val="0"/>
                <w:sz w:val="26"/>
                <w:szCs w:val="26"/>
                <w:rtl/>
              </w:rPr>
              <w:t xml:space="preserve">עבור ייבוש, </w:t>
            </w:r>
            <w:r w:rsidR="00B8598A">
              <w:rPr>
                <w:rFonts w:ascii="Arial" w:eastAsia="Arial Unicode MS" w:hAnsi="Arial" w:hint="cs"/>
                <w:snapToGrid w:val="0"/>
                <w:sz w:val="26"/>
                <w:szCs w:val="26"/>
                <w:rtl/>
              </w:rPr>
              <w:t xml:space="preserve">מיהול, </w:t>
            </w:r>
            <w:r w:rsidRPr="0007076E">
              <w:rPr>
                <w:rFonts w:ascii="Arial" w:eastAsia="Arial Unicode MS" w:hAnsi="Arial" w:hint="cs"/>
                <w:snapToGrid w:val="0"/>
                <w:sz w:val="26"/>
                <w:szCs w:val="26"/>
                <w:rtl/>
              </w:rPr>
              <w:t>דילול, עיבוד</w:t>
            </w:r>
            <w:r w:rsidR="00B8598A">
              <w:rPr>
                <w:rFonts w:ascii="Arial" w:eastAsia="Arial Unicode MS" w:hAnsi="Arial" w:hint="cs"/>
                <w:snapToGrid w:val="0"/>
                <w:sz w:val="26"/>
                <w:szCs w:val="26"/>
                <w:rtl/>
              </w:rPr>
              <w:t xml:space="preserve"> אחר</w:t>
            </w:r>
            <w:r w:rsidRPr="0007076E">
              <w:rPr>
                <w:rFonts w:ascii="Arial" w:eastAsia="Arial Unicode MS" w:hAnsi="Arial" w:hint="cs"/>
                <w:snapToGrid w:val="0"/>
                <w:sz w:val="26"/>
                <w:szCs w:val="26"/>
                <w:rtl/>
              </w:rPr>
              <w:t xml:space="preserve"> </w:t>
            </w:r>
            <w:r w:rsidR="00B8598A">
              <w:rPr>
                <w:rFonts w:ascii="Arial" w:eastAsia="Arial Unicode MS" w:hAnsi="Arial" w:hint="cs"/>
                <w:snapToGrid w:val="0"/>
                <w:sz w:val="26"/>
                <w:szCs w:val="26"/>
                <w:rtl/>
              </w:rPr>
              <w:t>ו</w:t>
            </w:r>
            <w:r w:rsidRPr="0007076E">
              <w:rPr>
                <w:rFonts w:ascii="Arial" w:eastAsia="Arial Unicode MS" w:hAnsi="Arial" w:hint="cs"/>
                <w:snapToGrid w:val="0"/>
                <w:sz w:val="26"/>
                <w:szCs w:val="26"/>
                <w:rtl/>
              </w:rPr>
              <w:t xml:space="preserve">פעולת ערבוב או עבור </w:t>
            </w:r>
            <w:r w:rsidRPr="0007076E">
              <w:rPr>
                <w:rFonts w:ascii="Arial" w:eastAsia="Arial Unicode MS" w:hAnsi="Arial"/>
                <w:snapToGrid w:val="0"/>
                <w:sz w:val="26"/>
                <w:szCs w:val="26"/>
                <w:rtl/>
              </w:rPr>
              <w:t xml:space="preserve">מוצרי המזון המיובשים, </w:t>
            </w:r>
            <w:r w:rsidR="007D3646">
              <w:rPr>
                <w:rFonts w:ascii="Arial" w:eastAsia="Arial Unicode MS" w:hAnsi="Arial" w:hint="cs"/>
                <w:snapToGrid w:val="0"/>
                <w:sz w:val="26"/>
                <w:szCs w:val="26"/>
                <w:rtl/>
              </w:rPr>
              <w:t xml:space="preserve">המהולים, </w:t>
            </w:r>
            <w:r w:rsidRPr="0007076E">
              <w:rPr>
                <w:rFonts w:ascii="Arial" w:eastAsia="Arial Unicode MS" w:hAnsi="Arial"/>
                <w:snapToGrid w:val="0"/>
                <w:sz w:val="26"/>
                <w:szCs w:val="26"/>
                <w:rtl/>
              </w:rPr>
              <w:t xml:space="preserve">המדוללים, המעובדים ו/או </w:t>
            </w:r>
            <w:r w:rsidRPr="0007076E">
              <w:rPr>
                <w:rFonts w:ascii="Arial" w:eastAsia="Arial Unicode MS" w:hAnsi="Arial" w:hint="cs"/>
                <w:snapToGrid w:val="0"/>
                <w:sz w:val="26"/>
                <w:szCs w:val="26"/>
                <w:rtl/>
              </w:rPr>
              <w:t>המזון המורכב</w:t>
            </w:r>
            <w:r w:rsidRPr="0007076E">
              <w:rPr>
                <w:rFonts w:ascii="Arial" w:eastAsia="Arial Unicode MS" w:hAnsi="Arial"/>
                <w:snapToGrid w:val="0"/>
                <w:sz w:val="26"/>
                <w:szCs w:val="26"/>
                <w:rtl/>
              </w:rPr>
              <w:t xml:space="preserve"> הנוגעים בדבר, </w:t>
            </w:r>
            <w:r w:rsidRPr="0007076E">
              <w:rPr>
                <w:rFonts w:ascii="Arial" w:eastAsia="Arial Unicode MS" w:hAnsi="Arial" w:hint="cs"/>
                <w:snapToGrid w:val="0"/>
                <w:sz w:val="26"/>
                <w:szCs w:val="26"/>
                <w:rtl/>
              </w:rPr>
              <w:t xml:space="preserve">לפי </w:t>
            </w:r>
            <w:r>
              <w:rPr>
                <w:rFonts w:ascii="Arial" w:eastAsia="Arial Unicode MS" w:hAnsi="Arial" w:hint="cs"/>
                <w:snapToGrid w:val="0"/>
                <w:sz w:val="26"/>
                <w:szCs w:val="26"/>
                <w:rtl/>
              </w:rPr>
              <w:t>דרישת מנהלת היחידה לניהול סיכונים או מי שה</w:t>
            </w:r>
            <w:r w:rsidR="00B8598A">
              <w:rPr>
                <w:rFonts w:ascii="Arial" w:eastAsia="Arial Unicode MS" w:hAnsi="Arial" w:hint="cs"/>
                <w:snapToGrid w:val="0"/>
                <w:sz w:val="26"/>
                <w:szCs w:val="26"/>
                <w:rtl/>
              </w:rPr>
              <w:t>יא ה</w:t>
            </w:r>
            <w:r>
              <w:rPr>
                <w:rFonts w:ascii="Arial" w:eastAsia="Arial Unicode MS" w:hAnsi="Arial" w:hint="cs"/>
                <w:snapToGrid w:val="0"/>
                <w:sz w:val="26"/>
                <w:szCs w:val="26"/>
                <w:rtl/>
              </w:rPr>
              <w:t>סמיכה לעניין זה;</w:t>
            </w:r>
          </w:p>
          <w:p w14:paraId="7CF12235"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r>
              <w:rPr>
                <w:rFonts w:ascii="Arial" w:eastAsia="Arial Unicode MS" w:hAnsi="Arial" w:hint="cs"/>
                <w:snapToGrid w:val="0"/>
                <w:sz w:val="26"/>
                <w:szCs w:val="26"/>
                <w:rtl/>
              </w:rPr>
              <w:t xml:space="preserve">לעניין זה, "מקדם הריכוז" </w:t>
            </w:r>
            <w:r>
              <w:rPr>
                <w:rFonts w:ascii="Arial" w:eastAsia="Arial Unicode MS" w:hAnsi="Arial"/>
                <w:snapToGrid w:val="0"/>
                <w:sz w:val="26"/>
                <w:szCs w:val="26"/>
                <w:rtl/>
              </w:rPr>
              <w:t>–</w:t>
            </w:r>
            <w:r>
              <w:rPr>
                <w:rFonts w:ascii="Arial" w:eastAsia="Arial Unicode MS" w:hAnsi="Arial" w:hint="cs"/>
                <w:snapToGrid w:val="0"/>
                <w:sz w:val="26"/>
                <w:szCs w:val="26"/>
                <w:rtl/>
              </w:rPr>
              <w:t xml:space="preserve"> </w:t>
            </w:r>
            <w:r w:rsidR="000478B7">
              <w:rPr>
                <w:rFonts w:ascii="Arial" w:eastAsia="Arial Unicode MS" w:hAnsi="Arial" w:hint="cs"/>
                <w:snapToGrid w:val="0"/>
                <w:sz w:val="26"/>
                <w:szCs w:val="26"/>
                <w:rtl/>
              </w:rPr>
              <w:t>ה</w:t>
            </w:r>
            <w:r>
              <w:rPr>
                <w:rFonts w:ascii="Arial" w:eastAsia="Arial Unicode MS" w:hAnsi="Arial" w:hint="cs"/>
                <w:snapToGrid w:val="0"/>
                <w:sz w:val="26"/>
                <w:szCs w:val="26"/>
                <w:rtl/>
              </w:rPr>
              <w:t>מקדם שחישב יצרן</w:t>
            </w:r>
            <w:r w:rsidR="00EA69FD">
              <w:rPr>
                <w:rFonts w:ascii="Arial" w:eastAsia="Arial Unicode MS" w:hAnsi="Arial" w:hint="cs"/>
                <w:snapToGrid w:val="0"/>
                <w:sz w:val="26"/>
                <w:szCs w:val="26"/>
                <w:rtl/>
              </w:rPr>
              <w:t xml:space="preserve"> </w:t>
            </w:r>
            <w:r>
              <w:rPr>
                <w:rFonts w:ascii="Arial" w:eastAsia="Arial Unicode MS" w:hAnsi="Arial" w:hint="cs"/>
                <w:snapToGrid w:val="0"/>
                <w:sz w:val="26"/>
                <w:szCs w:val="26"/>
                <w:rtl/>
              </w:rPr>
              <w:t>מוצר המזון בצירוף מסמכים המבססים את אופן חישוב המקדם, כמפורט להלן:</w:t>
            </w:r>
          </w:p>
          <w:p w14:paraId="49BA52CD" w14:textId="77777777" w:rsidR="00CA0552" w:rsidRPr="00BC26EF" w:rsidRDefault="00CA0552" w:rsidP="00013475">
            <w:pPr>
              <w:widowControl/>
              <w:spacing w:after="160" w:line="276" w:lineRule="auto"/>
              <w:contextualSpacing w:val="0"/>
              <w:rPr>
                <w:rFonts w:ascii="Arial" w:eastAsia="Arial Unicode MS" w:hAnsi="Arial"/>
                <w:snapToGrid w:val="0"/>
                <w:sz w:val="26"/>
                <w:szCs w:val="26"/>
              </w:rPr>
            </w:pPr>
          </w:p>
        </w:tc>
      </w:tr>
      <w:tr w:rsidR="00CA0552" w14:paraId="127448CB" w14:textId="77777777" w:rsidTr="00013475">
        <w:trPr>
          <w:cantSplit/>
          <w:trHeight w:val="1134"/>
        </w:trPr>
        <w:tc>
          <w:tcPr>
            <w:tcW w:w="1136" w:type="dxa"/>
          </w:tcPr>
          <w:p w14:paraId="0F1195E5" w14:textId="77777777" w:rsidR="00CA0552" w:rsidRDefault="00CA0552" w:rsidP="00013475">
            <w:pPr>
              <w:pStyle w:val="TableSideHeading"/>
            </w:pPr>
          </w:p>
        </w:tc>
        <w:tc>
          <w:tcPr>
            <w:tcW w:w="569" w:type="dxa"/>
          </w:tcPr>
          <w:p w14:paraId="30B03AA6" w14:textId="77777777" w:rsidR="00CA0552" w:rsidRDefault="00CA0552" w:rsidP="00013475">
            <w:pPr>
              <w:pStyle w:val="TableText"/>
            </w:pPr>
          </w:p>
        </w:tc>
        <w:tc>
          <w:tcPr>
            <w:tcW w:w="422" w:type="dxa"/>
          </w:tcPr>
          <w:p w14:paraId="73C6BE94"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p>
        </w:tc>
        <w:tc>
          <w:tcPr>
            <w:tcW w:w="7514" w:type="dxa"/>
            <w:gridSpan w:val="4"/>
          </w:tcPr>
          <w:p w14:paraId="2A8A3086"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r>
              <w:rPr>
                <w:rFonts w:ascii="Arial" w:eastAsia="Arial Unicode MS" w:hAnsi="Arial"/>
                <w:snapToGrid w:val="0"/>
                <w:sz w:val="26"/>
                <w:szCs w:val="26"/>
                <w:rtl/>
              </w:rPr>
              <w:t>(א)</w:t>
            </w:r>
            <w:r>
              <w:rPr>
                <w:rFonts w:ascii="Arial" w:eastAsia="Arial Unicode MS" w:hAnsi="Arial" w:hint="cs"/>
                <w:snapToGrid w:val="0"/>
                <w:sz w:val="26"/>
                <w:szCs w:val="26"/>
                <w:rtl/>
              </w:rPr>
              <w:t xml:space="preserve"> </w:t>
            </w:r>
            <w:r w:rsidRPr="00BC26EF">
              <w:rPr>
                <w:rFonts w:ascii="Arial" w:eastAsia="Arial Unicode MS" w:hAnsi="Arial"/>
                <w:snapToGrid w:val="0"/>
                <w:sz w:val="26"/>
                <w:szCs w:val="26"/>
                <w:rtl/>
              </w:rPr>
              <w:t xml:space="preserve">פירוט אופן החישוב של מקדם הריכוז. </w:t>
            </w:r>
          </w:p>
        </w:tc>
      </w:tr>
      <w:tr w:rsidR="00CA0552" w14:paraId="68151701" w14:textId="77777777" w:rsidTr="00013475">
        <w:trPr>
          <w:cantSplit/>
          <w:trHeight w:val="1134"/>
        </w:trPr>
        <w:tc>
          <w:tcPr>
            <w:tcW w:w="1136" w:type="dxa"/>
          </w:tcPr>
          <w:p w14:paraId="12194B7F" w14:textId="77777777" w:rsidR="00CA0552" w:rsidRDefault="00CA0552" w:rsidP="00013475">
            <w:pPr>
              <w:pStyle w:val="TableSideHeading"/>
            </w:pPr>
          </w:p>
        </w:tc>
        <w:tc>
          <w:tcPr>
            <w:tcW w:w="569" w:type="dxa"/>
          </w:tcPr>
          <w:p w14:paraId="6F720001" w14:textId="77777777" w:rsidR="00CA0552" w:rsidRDefault="00CA0552" w:rsidP="00013475">
            <w:pPr>
              <w:pStyle w:val="TableText"/>
            </w:pPr>
          </w:p>
        </w:tc>
        <w:tc>
          <w:tcPr>
            <w:tcW w:w="422" w:type="dxa"/>
          </w:tcPr>
          <w:p w14:paraId="03772166"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p>
        </w:tc>
        <w:tc>
          <w:tcPr>
            <w:tcW w:w="7514" w:type="dxa"/>
            <w:gridSpan w:val="4"/>
          </w:tcPr>
          <w:p w14:paraId="0C49036D" w14:textId="77777777" w:rsidR="00CA0552" w:rsidRPr="00BC26EF" w:rsidRDefault="00CA0552" w:rsidP="00013475">
            <w:pPr>
              <w:pStyle w:val="ListParagraph"/>
              <w:widowControl/>
              <w:spacing w:after="160" w:line="276" w:lineRule="auto"/>
              <w:ind w:left="283" w:hanging="283"/>
              <w:contextualSpacing w:val="0"/>
              <w:rPr>
                <w:rFonts w:ascii="Arial" w:eastAsia="Arial Unicode MS" w:hAnsi="Arial"/>
                <w:snapToGrid w:val="0"/>
                <w:sz w:val="26"/>
                <w:szCs w:val="26"/>
                <w:rtl/>
              </w:rPr>
            </w:pPr>
            <w:r>
              <w:rPr>
                <w:rFonts w:ascii="Arial" w:eastAsia="Arial Unicode MS" w:hAnsi="Arial" w:hint="cs"/>
                <w:snapToGrid w:val="0"/>
                <w:sz w:val="26"/>
                <w:szCs w:val="26"/>
                <w:rtl/>
              </w:rPr>
              <w:t xml:space="preserve">(ב) </w:t>
            </w:r>
            <w:r w:rsidRPr="00BC26EF">
              <w:rPr>
                <w:rFonts w:ascii="Arial" w:eastAsia="Arial Unicode MS" w:hAnsi="Arial"/>
                <w:snapToGrid w:val="0"/>
                <w:sz w:val="26"/>
                <w:szCs w:val="26"/>
                <w:rtl/>
              </w:rPr>
              <w:t>פירוט תהליך הייצור משלב חומרי הגלם ששימשו לייצור המזון בכל שלבי הייצור.</w:t>
            </w:r>
          </w:p>
        </w:tc>
      </w:tr>
      <w:tr w:rsidR="00CA0552" w14:paraId="240CFAEB" w14:textId="77777777" w:rsidTr="00013475">
        <w:trPr>
          <w:cantSplit/>
          <w:trHeight w:val="1134"/>
        </w:trPr>
        <w:tc>
          <w:tcPr>
            <w:tcW w:w="1136" w:type="dxa"/>
          </w:tcPr>
          <w:p w14:paraId="0C207A3A" w14:textId="77777777" w:rsidR="00CA0552" w:rsidRDefault="00CA0552" w:rsidP="00013475">
            <w:pPr>
              <w:pStyle w:val="TableSideHeading"/>
            </w:pPr>
          </w:p>
        </w:tc>
        <w:tc>
          <w:tcPr>
            <w:tcW w:w="569" w:type="dxa"/>
          </w:tcPr>
          <w:p w14:paraId="54FDB605" w14:textId="77777777" w:rsidR="00CA0552" w:rsidRDefault="00CA0552" w:rsidP="00013475">
            <w:pPr>
              <w:pStyle w:val="TableText"/>
            </w:pPr>
          </w:p>
        </w:tc>
        <w:tc>
          <w:tcPr>
            <w:tcW w:w="422" w:type="dxa"/>
          </w:tcPr>
          <w:p w14:paraId="243CCB70"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p>
        </w:tc>
        <w:tc>
          <w:tcPr>
            <w:tcW w:w="7514" w:type="dxa"/>
            <w:gridSpan w:val="4"/>
          </w:tcPr>
          <w:p w14:paraId="4B555790" w14:textId="77777777" w:rsidR="00CA0552" w:rsidRPr="00BC26EF"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r>
              <w:rPr>
                <w:rFonts w:ascii="Arial" w:eastAsia="Arial Unicode MS" w:hAnsi="Arial"/>
                <w:snapToGrid w:val="0"/>
                <w:sz w:val="26"/>
                <w:szCs w:val="26"/>
                <w:rtl/>
              </w:rPr>
              <w:t>(</w:t>
            </w:r>
            <w:r>
              <w:rPr>
                <w:rFonts w:ascii="Arial" w:eastAsia="Arial Unicode MS" w:hAnsi="Arial" w:hint="cs"/>
                <w:snapToGrid w:val="0"/>
                <w:sz w:val="26"/>
                <w:szCs w:val="26"/>
                <w:rtl/>
              </w:rPr>
              <w:t>ג</w:t>
            </w:r>
            <w:r>
              <w:rPr>
                <w:rFonts w:ascii="Arial" w:eastAsia="Arial Unicode MS" w:hAnsi="Arial"/>
                <w:snapToGrid w:val="0"/>
                <w:sz w:val="26"/>
                <w:szCs w:val="26"/>
                <w:rtl/>
              </w:rPr>
              <w:t>)</w:t>
            </w:r>
            <w:r>
              <w:rPr>
                <w:rFonts w:ascii="Arial" w:eastAsia="Arial Unicode MS" w:hAnsi="Arial" w:hint="cs"/>
                <w:snapToGrid w:val="0"/>
                <w:sz w:val="26"/>
                <w:szCs w:val="26"/>
                <w:rtl/>
              </w:rPr>
              <w:t xml:space="preserve"> </w:t>
            </w:r>
            <w:r w:rsidR="004A6AC2">
              <w:rPr>
                <w:rFonts w:ascii="Arial" w:eastAsia="Arial Unicode MS" w:hAnsi="Arial"/>
                <w:snapToGrid w:val="0"/>
                <w:sz w:val="26"/>
                <w:szCs w:val="26"/>
                <w:rtl/>
              </w:rPr>
              <w:t>תעודת בדיקת המעבדה ש</w:t>
            </w:r>
            <w:r w:rsidR="000365D9">
              <w:rPr>
                <w:rFonts w:ascii="Arial" w:eastAsia="Arial Unicode MS" w:hAnsi="Arial" w:hint="cs"/>
                <w:snapToGrid w:val="0"/>
                <w:sz w:val="26"/>
                <w:szCs w:val="26"/>
                <w:rtl/>
              </w:rPr>
              <w:t>בדקה</w:t>
            </w:r>
            <w:r w:rsidR="004A6AC2">
              <w:rPr>
                <w:rFonts w:ascii="Arial" w:eastAsia="Arial Unicode MS" w:hAnsi="Arial"/>
                <w:snapToGrid w:val="0"/>
                <w:sz w:val="26"/>
                <w:szCs w:val="26"/>
                <w:rtl/>
              </w:rPr>
              <w:t xml:space="preserve"> את </w:t>
            </w:r>
            <w:r w:rsidRPr="00BC26EF">
              <w:rPr>
                <w:rFonts w:ascii="Arial" w:eastAsia="Arial Unicode MS" w:hAnsi="Arial"/>
                <w:snapToGrid w:val="0"/>
                <w:sz w:val="26"/>
                <w:szCs w:val="26"/>
                <w:rtl/>
              </w:rPr>
              <w:t>מקדם</w:t>
            </w:r>
            <w:r w:rsidR="004A6AC2">
              <w:rPr>
                <w:rFonts w:ascii="Arial" w:eastAsia="Arial Unicode MS" w:hAnsi="Arial" w:hint="cs"/>
                <w:snapToGrid w:val="0"/>
                <w:sz w:val="26"/>
                <w:szCs w:val="26"/>
                <w:rtl/>
              </w:rPr>
              <w:t xml:space="preserve"> הריכוז; לעניין זה, לרבות מעבדה של היצרן;</w:t>
            </w:r>
          </w:p>
        </w:tc>
      </w:tr>
      <w:tr w:rsidR="00CA0552" w14:paraId="33C280E4" w14:textId="77777777" w:rsidTr="00013475">
        <w:trPr>
          <w:cantSplit/>
          <w:trHeight w:val="1134"/>
        </w:trPr>
        <w:tc>
          <w:tcPr>
            <w:tcW w:w="1136" w:type="dxa"/>
          </w:tcPr>
          <w:p w14:paraId="2102C76A" w14:textId="77777777" w:rsidR="00CA0552" w:rsidRDefault="00CA0552" w:rsidP="00013475">
            <w:pPr>
              <w:pStyle w:val="TableSideHeading"/>
            </w:pPr>
          </w:p>
        </w:tc>
        <w:tc>
          <w:tcPr>
            <w:tcW w:w="569" w:type="dxa"/>
          </w:tcPr>
          <w:p w14:paraId="02A8F046" w14:textId="77777777" w:rsidR="00CA0552" w:rsidRDefault="00CA0552" w:rsidP="00013475">
            <w:pPr>
              <w:pStyle w:val="TableText"/>
            </w:pPr>
          </w:p>
        </w:tc>
        <w:tc>
          <w:tcPr>
            <w:tcW w:w="422" w:type="dxa"/>
          </w:tcPr>
          <w:p w14:paraId="26165AD7"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6"/>
                <w:szCs w:val="26"/>
                <w:rtl/>
              </w:rPr>
            </w:pPr>
          </w:p>
        </w:tc>
        <w:tc>
          <w:tcPr>
            <w:tcW w:w="7514" w:type="dxa"/>
            <w:gridSpan w:val="4"/>
          </w:tcPr>
          <w:p w14:paraId="42A7A06E" w14:textId="77777777" w:rsidR="00CA0552" w:rsidRDefault="00CA0552" w:rsidP="00013475">
            <w:pPr>
              <w:ind w:hanging="340"/>
              <w:rPr>
                <w:rFonts w:ascii="Arial" w:eastAsia="Arial Unicode MS" w:hAnsi="Arial"/>
                <w:snapToGrid w:val="0"/>
                <w:sz w:val="26"/>
                <w:szCs w:val="26"/>
                <w:rtl/>
              </w:rPr>
            </w:pPr>
            <w:r>
              <w:rPr>
                <w:rFonts w:ascii="Arial" w:eastAsia="Arial Unicode MS" w:hAnsi="Arial" w:hint="cs"/>
                <w:snapToGrid w:val="0"/>
                <w:sz w:val="26"/>
                <w:szCs w:val="26"/>
                <w:rtl/>
              </w:rPr>
              <w:t xml:space="preserve">(ד) </w:t>
            </w:r>
            <w:r w:rsidRPr="00AE2CDA">
              <w:rPr>
                <w:rFonts w:ascii="Arial" w:eastAsia="Arial Unicode MS" w:hAnsi="Arial" w:hint="eastAsia"/>
                <w:snapToGrid w:val="0"/>
                <w:sz w:val="26"/>
                <w:szCs w:val="26"/>
                <w:rtl/>
              </w:rPr>
              <w:t>היחידה</w:t>
            </w:r>
            <w:r w:rsidRPr="00AE2CDA">
              <w:rPr>
                <w:rFonts w:ascii="Arial" w:eastAsia="Arial Unicode MS" w:hAnsi="Arial"/>
                <w:snapToGrid w:val="0"/>
                <w:sz w:val="26"/>
                <w:szCs w:val="26"/>
                <w:rtl/>
              </w:rPr>
              <w:t xml:space="preserve"> </w:t>
            </w:r>
            <w:r w:rsidRPr="00AE2CDA">
              <w:rPr>
                <w:rFonts w:ascii="Arial" w:eastAsia="Arial Unicode MS" w:hAnsi="Arial" w:hint="eastAsia"/>
                <w:snapToGrid w:val="0"/>
                <w:sz w:val="26"/>
                <w:szCs w:val="26"/>
                <w:rtl/>
              </w:rPr>
              <w:t>לניהול</w:t>
            </w:r>
            <w:r w:rsidRPr="00AE2CDA">
              <w:rPr>
                <w:rFonts w:ascii="Arial" w:eastAsia="Arial Unicode MS" w:hAnsi="Arial"/>
                <w:snapToGrid w:val="0"/>
                <w:sz w:val="26"/>
                <w:szCs w:val="26"/>
                <w:rtl/>
              </w:rPr>
              <w:t xml:space="preserve"> </w:t>
            </w:r>
            <w:r w:rsidRPr="00AE2CDA">
              <w:rPr>
                <w:rFonts w:ascii="Arial" w:eastAsia="Arial Unicode MS" w:hAnsi="Arial" w:hint="eastAsia"/>
                <w:snapToGrid w:val="0"/>
                <w:sz w:val="26"/>
                <w:szCs w:val="26"/>
                <w:rtl/>
              </w:rPr>
              <w:t>סיכונים</w:t>
            </w:r>
            <w:r w:rsidRPr="00AE2CDA">
              <w:rPr>
                <w:rFonts w:ascii="Arial" w:eastAsia="Arial Unicode MS" w:hAnsi="Arial"/>
                <w:snapToGrid w:val="0"/>
                <w:sz w:val="26"/>
                <w:szCs w:val="26"/>
                <w:rtl/>
              </w:rPr>
              <w:t xml:space="preserve"> </w:t>
            </w:r>
            <w:r w:rsidRPr="00AE2CDA">
              <w:rPr>
                <w:rFonts w:ascii="Arial" w:eastAsia="Arial Unicode MS" w:hAnsi="Arial" w:hint="eastAsia"/>
                <w:snapToGrid w:val="0"/>
                <w:sz w:val="26"/>
                <w:szCs w:val="26"/>
                <w:rtl/>
              </w:rPr>
              <w:t>רשאית</w:t>
            </w:r>
            <w:r w:rsidRPr="00AE2CDA">
              <w:rPr>
                <w:rFonts w:ascii="Arial" w:eastAsia="Arial Unicode MS" w:hAnsi="Arial"/>
                <w:snapToGrid w:val="0"/>
                <w:sz w:val="26"/>
                <w:szCs w:val="26"/>
                <w:rtl/>
              </w:rPr>
              <w:t xml:space="preserve"> </w:t>
            </w:r>
            <w:r w:rsidRPr="00AE2CDA">
              <w:rPr>
                <w:rFonts w:ascii="Arial" w:eastAsia="Arial Unicode MS" w:hAnsi="Arial" w:hint="eastAsia"/>
                <w:snapToGrid w:val="0"/>
                <w:sz w:val="26"/>
                <w:szCs w:val="26"/>
                <w:rtl/>
              </w:rPr>
              <w:t>לדרוש</w:t>
            </w:r>
            <w:r w:rsidRPr="00BC26EF">
              <w:rPr>
                <w:rFonts w:ascii="Arial" w:eastAsia="Arial Unicode MS" w:hAnsi="Arial" w:hint="cs"/>
                <w:snapToGrid w:val="0"/>
                <w:sz w:val="26"/>
                <w:szCs w:val="26"/>
                <w:rtl/>
              </w:rPr>
              <w:t xml:space="preserve"> בכתב מידע נוסף לעניין מקדם הריכוז.</w:t>
            </w:r>
          </w:p>
        </w:tc>
      </w:tr>
      <w:tr w:rsidR="00CA0552" w14:paraId="4C9878AC" w14:textId="77777777" w:rsidTr="00013475">
        <w:trPr>
          <w:cantSplit/>
          <w:trHeight w:val="1134"/>
        </w:trPr>
        <w:tc>
          <w:tcPr>
            <w:tcW w:w="1136" w:type="dxa"/>
          </w:tcPr>
          <w:p w14:paraId="47D77801" w14:textId="77777777" w:rsidR="00CA0552" w:rsidRDefault="00CA0552" w:rsidP="00013475">
            <w:pPr>
              <w:pStyle w:val="TableSideHeading"/>
            </w:pPr>
          </w:p>
        </w:tc>
        <w:tc>
          <w:tcPr>
            <w:tcW w:w="569" w:type="dxa"/>
          </w:tcPr>
          <w:p w14:paraId="30239BA6" w14:textId="77777777" w:rsidR="00CA0552" w:rsidRDefault="00CA0552" w:rsidP="00013475">
            <w:pPr>
              <w:pStyle w:val="TableText"/>
            </w:pPr>
          </w:p>
        </w:tc>
        <w:tc>
          <w:tcPr>
            <w:tcW w:w="7936" w:type="dxa"/>
            <w:gridSpan w:val="5"/>
          </w:tcPr>
          <w:p w14:paraId="61170E9D" w14:textId="77777777" w:rsidR="00CA0552" w:rsidRPr="00A00706" w:rsidRDefault="00CA0552" w:rsidP="00013475">
            <w:pPr>
              <w:pStyle w:val="ListParagraph"/>
              <w:widowControl/>
              <w:spacing w:after="160" w:line="276" w:lineRule="auto"/>
              <w:ind w:left="0"/>
              <w:contextualSpacing w:val="0"/>
              <w:rPr>
                <w:rFonts w:ascii="Arial" w:eastAsia="Arial Unicode MS" w:hAnsi="Arial"/>
                <w:snapToGrid w:val="0"/>
                <w:color w:val="FF0000"/>
                <w:sz w:val="20"/>
                <w:szCs w:val="26"/>
                <w:rtl/>
              </w:rPr>
            </w:pPr>
            <w:r>
              <w:rPr>
                <w:rFonts w:ascii="Arial" w:eastAsia="Arial Unicode MS" w:hAnsi="Arial" w:hint="cs"/>
                <w:snapToGrid w:val="0"/>
                <w:sz w:val="20"/>
                <w:szCs w:val="26"/>
                <w:rtl/>
              </w:rPr>
              <w:t xml:space="preserve">(2) אם היצרן או היבואן אינו מספק את מקדם הריכוז </w:t>
            </w:r>
            <w:r w:rsidR="00783D59">
              <w:rPr>
                <w:rFonts w:ascii="Arial" w:eastAsia="Arial Unicode MS" w:hAnsi="Arial" w:hint="cs"/>
                <w:snapToGrid w:val="0"/>
                <w:sz w:val="20"/>
                <w:szCs w:val="26"/>
                <w:rtl/>
              </w:rPr>
              <w:t>או ה</w:t>
            </w:r>
            <w:r w:rsidR="00092183">
              <w:rPr>
                <w:rFonts w:ascii="Arial" w:eastAsia="Arial Unicode MS" w:hAnsi="Arial" w:hint="cs"/>
                <w:snapToGrid w:val="0"/>
                <w:sz w:val="20"/>
                <w:szCs w:val="26"/>
                <w:rtl/>
              </w:rPr>
              <w:t>י</w:t>
            </w:r>
            <w:r w:rsidR="00783D59">
              <w:rPr>
                <w:rFonts w:ascii="Arial" w:eastAsia="Arial Unicode MS" w:hAnsi="Arial" w:hint="cs"/>
                <w:snapToGrid w:val="0"/>
                <w:sz w:val="20"/>
                <w:szCs w:val="26"/>
                <w:rtl/>
              </w:rPr>
              <w:t xml:space="preserve">יבוש הדרוש כאמור בפסקת משנה (1) </w:t>
            </w:r>
            <w:r>
              <w:rPr>
                <w:rFonts w:ascii="Arial" w:eastAsia="Arial Unicode MS" w:hAnsi="Arial" w:hint="cs"/>
                <w:snapToGrid w:val="0"/>
                <w:sz w:val="20"/>
                <w:szCs w:val="26"/>
                <w:rtl/>
              </w:rPr>
              <w:t xml:space="preserve">או אם מנהלת היחידה לניהול סיכונים או מי שהסמיכה קבע כי המקדם שמסר היצרן או היבואן אינו מבוסס, </w:t>
            </w:r>
            <w:r w:rsidR="00035B9E">
              <w:rPr>
                <w:rFonts w:ascii="Arial" w:eastAsia="Arial Unicode MS" w:hAnsi="Arial" w:hint="cs"/>
                <w:snapToGrid w:val="0"/>
                <w:sz w:val="20"/>
                <w:szCs w:val="26"/>
                <w:rtl/>
              </w:rPr>
              <w:t>ת</w:t>
            </w:r>
            <w:r>
              <w:rPr>
                <w:rFonts w:ascii="Arial" w:eastAsia="Arial Unicode MS" w:hAnsi="Arial" w:hint="cs"/>
                <w:snapToGrid w:val="0"/>
                <w:sz w:val="20"/>
                <w:szCs w:val="26"/>
                <w:rtl/>
              </w:rPr>
              <w:t>גדיר את המקדם על בסיס מידע קיים ובמטרה להגנה מרבית על בריאות הציבור.</w:t>
            </w:r>
            <w:r w:rsidR="00783D59">
              <w:rPr>
                <w:rFonts w:ascii="Arial" w:eastAsia="Arial Unicode MS" w:hAnsi="Arial" w:hint="cs"/>
                <w:snapToGrid w:val="0"/>
                <w:color w:val="FF0000"/>
                <w:sz w:val="20"/>
                <w:szCs w:val="26"/>
                <w:rtl/>
              </w:rPr>
              <w:t xml:space="preserve"> </w:t>
            </w:r>
          </w:p>
        </w:tc>
      </w:tr>
      <w:tr w:rsidR="00CA0552" w14:paraId="6BB5AC6D" w14:textId="77777777" w:rsidTr="00013475">
        <w:trPr>
          <w:cantSplit/>
          <w:trHeight w:val="1134"/>
        </w:trPr>
        <w:tc>
          <w:tcPr>
            <w:tcW w:w="1136" w:type="dxa"/>
          </w:tcPr>
          <w:p w14:paraId="105A3DF2" w14:textId="77777777" w:rsidR="00CA0552" w:rsidRDefault="00CA0552" w:rsidP="00013475">
            <w:pPr>
              <w:pStyle w:val="TableSideHeading"/>
            </w:pPr>
          </w:p>
        </w:tc>
        <w:tc>
          <w:tcPr>
            <w:tcW w:w="569" w:type="dxa"/>
          </w:tcPr>
          <w:p w14:paraId="7107301F" w14:textId="77777777" w:rsidR="00CA0552" w:rsidRDefault="00CA0552" w:rsidP="00013475">
            <w:pPr>
              <w:pStyle w:val="TableText"/>
            </w:pPr>
          </w:p>
        </w:tc>
        <w:tc>
          <w:tcPr>
            <w:tcW w:w="7936" w:type="dxa"/>
            <w:gridSpan w:val="5"/>
          </w:tcPr>
          <w:p w14:paraId="3BCE12D8" w14:textId="77777777" w:rsidR="00CA0552" w:rsidRDefault="00CA0552" w:rsidP="00013475">
            <w:pPr>
              <w:pStyle w:val="ListParagraph"/>
              <w:widowControl/>
              <w:spacing w:after="160" w:line="276" w:lineRule="auto"/>
              <w:ind w:left="0"/>
              <w:contextualSpacing w:val="0"/>
              <w:rPr>
                <w:rFonts w:ascii="Arial" w:eastAsia="Arial Unicode MS" w:hAnsi="Arial"/>
                <w:snapToGrid w:val="0"/>
                <w:sz w:val="20"/>
                <w:szCs w:val="26"/>
                <w:rtl/>
              </w:rPr>
            </w:pPr>
            <w:r>
              <w:rPr>
                <w:rFonts w:ascii="Arial" w:eastAsia="Arial Unicode MS" w:hAnsi="Arial" w:hint="cs"/>
                <w:snapToGrid w:val="0"/>
                <w:sz w:val="20"/>
                <w:szCs w:val="26"/>
                <w:rtl/>
              </w:rPr>
              <w:t xml:space="preserve">(ג) </w:t>
            </w:r>
            <w:r w:rsidRPr="005F208B">
              <w:rPr>
                <w:rFonts w:ascii="Arial" w:eastAsia="Arial Unicode MS" w:hAnsi="Arial" w:hint="cs"/>
                <w:snapToGrid w:val="0"/>
                <w:sz w:val="20"/>
                <w:szCs w:val="26"/>
                <w:rtl/>
              </w:rPr>
              <w:t xml:space="preserve">תקנות משנה (א) ו-(ב) יחולו ככל שלא נקבעו בתוספת </w:t>
            </w:r>
            <w:r w:rsidR="002A06E5">
              <w:rPr>
                <w:rFonts w:ascii="Arial" w:eastAsia="Arial Unicode MS" w:hAnsi="Arial" w:hint="cs"/>
                <w:snapToGrid w:val="0"/>
                <w:sz w:val="20"/>
                <w:szCs w:val="26"/>
                <w:rtl/>
              </w:rPr>
              <w:t xml:space="preserve">הראשונה </w:t>
            </w:r>
            <w:r w:rsidRPr="005F208B">
              <w:rPr>
                <w:rFonts w:ascii="Arial" w:eastAsia="Arial Unicode MS" w:hAnsi="Arial" w:hint="cs"/>
                <w:snapToGrid w:val="0"/>
                <w:sz w:val="20"/>
                <w:szCs w:val="26"/>
                <w:rtl/>
              </w:rPr>
              <w:t>רמות מרביות למזון מיובש, מדולל, מעובד או עבור מזון מורכב.</w:t>
            </w:r>
          </w:p>
        </w:tc>
      </w:tr>
      <w:tr w:rsidR="00836A55" w14:paraId="21F92BDE" w14:textId="77777777" w:rsidTr="00013475">
        <w:trPr>
          <w:cantSplit/>
          <w:trHeight w:val="1889"/>
        </w:trPr>
        <w:tc>
          <w:tcPr>
            <w:tcW w:w="1136" w:type="dxa"/>
          </w:tcPr>
          <w:p w14:paraId="33A4C823" w14:textId="77777777" w:rsidR="00836A55" w:rsidRDefault="00922776" w:rsidP="00013475">
            <w:pPr>
              <w:pStyle w:val="TableSideHeading"/>
            </w:pPr>
            <w:r>
              <w:rPr>
                <w:rFonts w:hint="cs"/>
                <w:rtl/>
              </w:rPr>
              <w:t xml:space="preserve"> </w:t>
            </w:r>
          </w:p>
        </w:tc>
        <w:tc>
          <w:tcPr>
            <w:tcW w:w="569" w:type="dxa"/>
          </w:tcPr>
          <w:p w14:paraId="539EA7FA" w14:textId="77777777" w:rsidR="00836A55" w:rsidRDefault="00836A55" w:rsidP="00013475">
            <w:pPr>
              <w:pStyle w:val="TableText"/>
            </w:pPr>
          </w:p>
        </w:tc>
        <w:tc>
          <w:tcPr>
            <w:tcW w:w="7936" w:type="dxa"/>
            <w:gridSpan w:val="5"/>
          </w:tcPr>
          <w:p w14:paraId="089F03AE" w14:textId="77777777" w:rsidR="00232C40" w:rsidRDefault="00526C75" w:rsidP="00013475">
            <w:pPr>
              <w:widowControl/>
              <w:spacing w:after="160" w:line="276" w:lineRule="auto"/>
              <w:ind w:left="0"/>
              <w:contextualSpacing w:val="0"/>
              <w:rPr>
                <w:rFonts w:ascii="Arial" w:eastAsia="Arial Unicode MS" w:hAnsi="Arial"/>
                <w:snapToGrid w:val="0"/>
                <w:sz w:val="20"/>
                <w:szCs w:val="26"/>
                <w:rtl/>
              </w:rPr>
            </w:pPr>
            <w:r>
              <w:rPr>
                <w:rFonts w:ascii="Arial" w:eastAsia="Arial Unicode MS" w:hAnsi="Arial" w:hint="cs"/>
                <w:snapToGrid w:val="0"/>
                <w:sz w:val="20"/>
                <w:szCs w:val="26"/>
                <w:rtl/>
              </w:rPr>
              <w:t>(</w:t>
            </w:r>
            <w:r w:rsidR="00986C76">
              <w:rPr>
                <w:rFonts w:ascii="Arial" w:eastAsia="Arial Unicode MS" w:hAnsi="Arial" w:hint="cs"/>
                <w:snapToGrid w:val="0"/>
                <w:sz w:val="20"/>
                <w:szCs w:val="26"/>
                <w:rtl/>
              </w:rPr>
              <w:t>ד</w:t>
            </w:r>
            <w:r>
              <w:rPr>
                <w:rFonts w:ascii="Arial" w:eastAsia="Arial Unicode MS" w:hAnsi="Arial" w:hint="cs"/>
                <w:snapToGrid w:val="0"/>
                <w:sz w:val="20"/>
                <w:szCs w:val="26"/>
                <w:rtl/>
              </w:rPr>
              <w:t xml:space="preserve">) </w:t>
            </w:r>
            <w:r w:rsidR="007A6227">
              <w:rPr>
                <w:rFonts w:ascii="Arial" w:eastAsia="Arial Unicode MS" w:hAnsi="Arial" w:hint="cs"/>
                <w:snapToGrid w:val="0"/>
                <w:sz w:val="20"/>
                <w:szCs w:val="26"/>
                <w:rtl/>
              </w:rPr>
              <w:t xml:space="preserve">(1) </w:t>
            </w:r>
            <w:r w:rsidR="00836A55" w:rsidRPr="00AE2CDA">
              <w:rPr>
                <w:rFonts w:ascii="Arial" w:eastAsia="Arial Unicode MS" w:hAnsi="Arial" w:hint="eastAsia"/>
                <w:snapToGrid w:val="0"/>
                <w:sz w:val="20"/>
                <w:szCs w:val="26"/>
                <w:rtl/>
              </w:rPr>
              <w:t>מצאה</w:t>
            </w:r>
            <w:r w:rsidR="00836A55" w:rsidRPr="00AE2CDA">
              <w:rPr>
                <w:rFonts w:ascii="Arial" w:eastAsia="Arial Unicode MS" w:hAnsi="Arial"/>
                <w:snapToGrid w:val="0"/>
                <w:sz w:val="20"/>
                <w:szCs w:val="26"/>
                <w:rtl/>
              </w:rPr>
              <w:t xml:space="preserve"> </w:t>
            </w:r>
            <w:r w:rsidR="00836A55" w:rsidRPr="00AE2CDA">
              <w:rPr>
                <w:rFonts w:ascii="Arial" w:eastAsia="Arial Unicode MS" w:hAnsi="Arial" w:hint="eastAsia"/>
                <w:snapToGrid w:val="0"/>
                <w:sz w:val="20"/>
                <w:szCs w:val="26"/>
                <w:rtl/>
              </w:rPr>
              <w:t>מנהלת</w:t>
            </w:r>
            <w:r w:rsidR="00836A55" w:rsidRPr="00AE2CDA">
              <w:rPr>
                <w:rFonts w:ascii="Arial" w:eastAsia="Arial Unicode MS" w:hAnsi="Arial"/>
                <w:snapToGrid w:val="0"/>
                <w:sz w:val="20"/>
                <w:szCs w:val="26"/>
                <w:rtl/>
              </w:rPr>
              <w:t xml:space="preserve"> </w:t>
            </w:r>
            <w:r w:rsidR="00836A55" w:rsidRPr="00AE2CDA">
              <w:rPr>
                <w:rFonts w:ascii="Arial" w:eastAsia="Arial Unicode MS" w:hAnsi="Arial" w:hint="eastAsia"/>
                <w:snapToGrid w:val="0"/>
                <w:sz w:val="20"/>
                <w:szCs w:val="26"/>
                <w:rtl/>
              </w:rPr>
              <w:t>היחידה</w:t>
            </w:r>
            <w:r w:rsidR="00836A55" w:rsidRPr="00AE2CDA">
              <w:rPr>
                <w:rFonts w:ascii="Arial" w:eastAsia="Arial Unicode MS" w:hAnsi="Arial"/>
                <w:snapToGrid w:val="0"/>
                <w:sz w:val="20"/>
                <w:szCs w:val="26"/>
                <w:rtl/>
              </w:rPr>
              <w:t xml:space="preserve"> </w:t>
            </w:r>
            <w:r w:rsidR="00836A55" w:rsidRPr="00AE2CDA">
              <w:rPr>
                <w:rFonts w:ascii="Arial" w:eastAsia="Arial Unicode MS" w:hAnsi="Arial" w:hint="eastAsia"/>
                <w:snapToGrid w:val="0"/>
                <w:sz w:val="20"/>
                <w:szCs w:val="26"/>
                <w:rtl/>
              </w:rPr>
              <w:t>לניהול</w:t>
            </w:r>
            <w:r w:rsidR="00836A55" w:rsidRPr="00AE2CDA">
              <w:rPr>
                <w:rFonts w:ascii="Arial" w:eastAsia="Arial Unicode MS" w:hAnsi="Arial"/>
                <w:snapToGrid w:val="0"/>
                <w:sz w:val="20"/>
                <w:szCs w:val="26"/>
                <w:rtl/>
              </w:rPr>
              <w:t xml:space="preserve"> </w:t>
            </w:r>
            <w:r w:rsidR="00836A55" w:rsidRPr="00AE2CDA">
              <w:rPr>
                <w:rFonts w:ascii="Arial" w:eastAsia="Arial Unicode MS" w:hAnsi="Arial" w:hint="eastAsia"/>
                <w:snapToGrid w:val="0"/>
                <w:sz w:val="20"/>
                <w:szCs w:val="26"/>
                <w:rtl/>
              </w:rPr>
              <w:t>סיכונים</w:t>
            </w:r>
            <w:r w:rsidR="00035B9E" w:rsidRPr="00AE2CDA">
              <w:rPr>
                <w:rFonts w:ascii="Arial" w:eastAsia="Arial Unicode MS" w:hAnsi="Arial"/>
                <w:snapToGrid w:val="0"/>
                <w:sz w:val="20"/>
                <w:szCs w:val="26"/>
                <w:rtl/>
              </w:rPr>
              <w:t xml:space="preserve"> </w:t>
            </w:r>
            <w:r w:rsidR="00477D8B" w:rsidRPr="00AE2CDA">
              <w:rPr>
                <w:rFonts w:ascii="Arial" w:eastAsia="Arial Unicode MS" w:hAnsi="Arial" w:hint="eastAsia"/>
                <w:snapToGrid w:val="0"/>
                <w:sz w:val="20"/>
                <w:szCs w:val="26"/>
                <w:rtl/>
              </w:rPr>
              <w:t>או</w:t>
            </w:r>
            <w:r w:rsidR="00477D8B" w:rsidRPr="00AE2CDA">
              <w:rPr>
                <w:rFonts w:ascii="Arial" w:eastAsia="Arial Unicode MS" w:hAnsi="Arial"/>
                <w:snapToGrid w:val="0"/>
                <w:sz w:val="20"/>
                <w:szCs w:val="26"/>
                <w:rtl/>
              </w:rPr>
              <w:t xml:space="preserve"> </w:t>
            </w:r>
            <w:r w:rsidR="00477D8B" w:rsidRPr="00AE2CDA">
              <w:rPr>
                <w:rFonts w:ascii="Arial" w:eastAsia="Arial Unicode MS" w:hAnsi="Arial" w:hint="eastAsia"/>
                <w:snapToGrid w:val="0"/>
                <w:sz w:val="20"/>
                <w:szCs w:val="26"/>
                <w:rtl/>
              </w:rPr>
              <w:t>מי</w:t>
            </w:r>
            <w:r w:rsidR="00477D8B" w:rsidRPr="00AE2CDA">
              <w:rPr>
                <w:rFonts w:ascii="Arial" w:eastAsia="Arial Unicode MS" w:hAnsi="Arial"/>
                <w:snapToGrid w:val="0"/>
                <w:sz w:val="20"/>
                <w:szCs w:val="26"/>
                <w:rtl/>
              </w:rPr>
              <w:t xml:space="preserve"> </w:t>
            </w:r>
            <w:r w:rsidR="00477D8B" w:rsidRPr="00AE2CDA">
              <w:rPr>
                <w:rFonts w:ascii="Arial" w:eastAsia="Arial Unicode MS" w:hAnsi="Arial" w:hint="eastAsia"/>
                <w:snapToGrid w:val="0"/>
                <w:sz w:val="20"/>
                <w:szCs w:val="26"/>
                <w:rtl/>
              </w:rPr>
              <w:t>שהיא</w:t>
            </w:r>
            <w:r w:rsidR="00477D8B" w:rsidRPr="00AE2CDA">
              <w:rPr>
                <w:rFonts w:ascii="Arial" w:eastAsia="Arial Unicode MS" w:hAnsi="Arial"/>
                <w:snapToGrid w:val="0"/>
                <w:sz w:val="20"/>
                <w:szCs w:val="26"/>
                <w:rtl/>
              </w:rPr>
              <w:t xml:space="preserve"> </w:t>
            </w:r>
            <w:r w:rsidR="00477D8B" w:rsidRPr="00AE2CDA">
              <w:rPr>
                <w:rFonts w:ascii="Arial" w:eastAsia="Arial Unicode MS" w:hAnsi="Arial" w:hint="eastAsia"/>
                <w:snapToGrid w:val="0"/>
                <w:sz w:val="20"/>
                <w:szCs w:val="26"/>
                <w:rtl/>
              </w:rPr>
              <w:t>הסמיכה</w:t>
            </w:r>
            <w:r w:rsidR="00477D8B">
              <w:rPr>
                <w:rFonts w:ascii="Arial" w:eastAsia="Arial Unicode MS" w:hAnsi="Arial" w:hint="cs"/>
                <w:snapToGrid w:val="0"/>
                <w:sz w:val="20"/>
                <w:szCs w:val="26"/>
                <w:rtl/>
              </w:rPr>
              <w:t xml:space="preserve"> לעניין זה </w:t>
            </w:r>
            <w:r w:rsidR="00035B9E">
              <w:rPr>
                <w:rFonts w:ascii="Arial" w:eastAsia="Arial Unicode MS" w:hAnsi="Arial" w:hint="cs"/>
                <w:snapToGrid w:val="0"/>
                <w:sz w:val="20"/>
                <w:szCs w:val="26"/>
                <w:rtl/>
              </w:rPr>
              <w:t>לפי בדיקת מעבדה</w:t>
            </w:r>
            <w:r w:rsidR="00836A55">
              <w:rPr>
                <w:rFonts w:ascii="Arial" w:eastAsia="Arial Unicode MS" w:hAnsi="Arial" w:hint="cs"/>
                <w:snapToGrid w:val="0"/>
                <w:sz w:val="20"/>
                <w:szCs w:val="26"/>
                <w:rtl/>
              </w:rPr>
              <w:t xml:space="preserve"> ש</w:t>
            </w:r>
            <w:r w:rsidR="00836A55" w:rsidRPr="00836A55">
              <w:rPr>
                <w:rFonts w:ascii="Arial" w:eastAsia="Arial Unicode MS" w:hAnsi="Arial"/>
                <w:snapToGrid w:val="0"/>
                <w:sz w:val="20"/>
                <w:szCs w:val="26"/>
                <w:rtl/>
              </w:rPr>
              <w:t xml:space="preserve">מזון </w:t>
            </w:r>
            <w:r w:rsidR="00986C76">
              <w:rPr>
                <w:rFonts w:ascii="Arial" w:eastAsia="Arial Unicode MS" w:hAnsi="Arial" w:hint="cs"/>
                <w:snapToGrid w:val="0"/>
                <w:sz w:val="20"/>
                <w:szCs w:val="26"/>
                <w:rtl/>
              </w:rPr>
              <w:t xml:space="preserve">מעובד, </w:t>
            </w:r>
            <w:r w:rsidR="00E90B4B">
              <w:rPr>
                <w:rFonts w:ascii="Arial" w:eastAsia="Arial Unicode MS" w:hAnsi="Arial" w:hint="cs"/>
                <w:snapToGrid w:val="0"/>
                <w:sz w:val="20"/>
                <w:szCs w:val="26"/>
                <w:rtl/>
              </w:rPr>
              <w:t>ו</w:t>
            </w:r>
            <w:r w:rsidR="00986C76">
              <w:rPr>
                <w:rFonts w:ascii="Arial" w:eastAsia="Arial Unicode MS" w:hAnsi="Arial" w:hint="cs"/>
                <w:snapToGrid w:val="0"/>
                <w:sz w:val="20"/>
                <w:szCs w:val="26"/>
                <w:rtl/>
              </w:rPr>
              <w:t xml:space="preserve">בכלל זה, </w:t>
            </w:r>
            <w:r w:rsidR="00836A55" w:rsidRPr="00836A55">
              <w:rPr>
                <w:rFonts w:ascii="Arial" w:eastAsia="Arial Unicode MS" w:hAnsi="Arial"/>
                <w:snapToGrid w:val="0"/>
                <w:sz w:val="20"/>
                <w:szCs w:val="26"/>
                <w:rtl/>
              </w:rPr>
              <w:t>מיובש, מדולל, מהול, ומזון מורכב</w:t>
            </w:r>
            <w:r w:rsidR="00836A55">
              <w:rPr>
                <w:rFonts w:ascii="Arial" w:eastAsia="Arial Unicode MS" w:hAnsi="Arial" w:hint="cs"/>
                <w:snapToGrid w:val="0"/>
                <w:sz w:val="20"/>
                <w:szCs w:val="26"/>
                <w:rtl/>
              </w:rPr>
              <w:t xml:space="preserve"> שיוצר לפי חישוב הרמות המרביות כאמור בתקנת משנה (א) רישה, </w:t>
            </w:r>
            <w:r w:rsidR="00AD75B9">
              <w:rPr>
                <w:rFonts w:ascii="Arial" w:eastAsia="Arial Unicode MS" w:hAnsi="Arial" w:hint="cs"/>
                <w:snapToGrid w:val="0"/>
                <w:sz w:val="20"/>
                <w:szCs w:val="26"/>
                <w:rtl/>
              </w:rPr>
              <w:t>מכיל</w:t>
            </w:r>
            <w:r w:rsidR="00836A55">
              <w:rPr>
                <w:rFonts w:ascii="Arial" w:eastAsia="Arial Unicode MS" w:hAnsi="Arial" w:hint="cs"/>
                <w:snapToGrid w:val="0"/>
                <w:sz w:val="20"/>
                <w:szCs w:val="26"/>
                <w:rtl/>
              </w:rPr>
              <w:t xml:space="preserve"> מזהם ברמה חורגת</w:t>
            </w:r>
            <w:r w:rsidR="00E90B4B">
              <w:rPr>
                <w:rFonts w:ascii="Arial" w:eastAsia="Arial Unicode MS" w:hAnsi="Arial" w:hint="cs"/>
                <w:snapToGrid w:val="0"/>
                <w:sz w:val="20"/>
                <w:szCs w:val="26"/>
                <w:rtl/>
              </w:rPr>
              <w:t>, יראו אותו כמזון מזי</w:t>
            </w:r>
            <w:r w:rsidR="00EC7D37">
              <w:rPr>
                <w:rFonts w:ascii="Arial" w:eastAsia="Arial Unicode MS" w:hAnsi="Arial" w:hint="cs"/>
                <w:snapToGrid w:val="0"/>
                <w:sz w:val="20"/>
                <w:szCs w:val="26"/>
                <w:rtl/>
              </w:rPr>
              <w:t xml:space="preserve">ק כמשמעותו לפי סעיף 164 לחוק, </w:t>
            </w:r>
            <w:r w:rsidR="00477D8B">
              <w:rPr>
                <w:rFonts w:ascii="Arial" w:eastAsia="Arial Unicode MS" w:hAnsi="Arial" w:hint="cs"/>
                <w:snapToGrid w:val="0"/>
                <w:sz w:val="20"/>
                <w:szCs w:val="26"/>
                <w:rtl/>
              </w:rPr>
              <w:t>תי</w:t>
            </w:r>
            <w:r w:rsidR="00E90B4B">
              <w:rPr>
                <w:rFonts w:ascii="Arial" w:eastAsia="Arial Unicode MS" w:hAnsi="Arial" w:hint="cs"/>
                <w:snapToGrid w:val="0"/>
                <w:sz w:val="20"/>
                <w:szCs w:val="26"/>
                <w:rtl/>
              </w:rPr>
              <w:t xml:space="preserve">שלח הודעה על כך לעוסק במזון בנוסח המפורט </w:t>
            </w:r>
            <w:r w:rsidR="00E90B4B" w:rsidRPr="00A63534">
              <w:rPr>
                <w:rFonts w:ascii="Arial" w:eastAsia="Arial Unicode MS" w:hAnsi="Arial" w:hint="cs"/>
                <w:snapToGrid w:val="0"/>
                <w:sz w:val="20"/>
                <w:szCs w:val="26"/>
                <w:rtl/>
              </w:rPr>
              <w:t>בתוספת השני</w:t>
            </w:r>
            <w:r w:rsidR="00A63534">
              <w:rPr>
                <w:rFonts w:ascii="Arial" w:eastAsia="Arial Unicode MS" w:hAnsi="Arial" w:hint="cs"/>
                <w:snapToGrid w:val="0"/>
                <w:sz w:val="20"/>
                <w:szCs w:val="26"/>
                <w:rtl/>
              </w:rPr>
              <w:t>י</w:t>
            </w:r>
            <w:r w:rsidR="00E90B4B" w:rsidRPr="00A63534">
              <w:rPr>
                <w:rFonts w:ascii="Arial" w:eastAsia="Arial Unicode MS" w:hAnsi="Arial" w:hint="cs"/>
                <w:snapToGrid w:val="0"/>
                <w:sz w:val="20"/>
                <w:szCs w:val="26"/>
                <w:rtl/>
              </w:rPr>
              <w:t>ה</w:t>
            </w:r>
            <w:r w:rsidR="00EC7D37">
              <w:rPr>
                <w:rFonts w:ascii="Arial" w:eastAsia="Arial Unicode MS" w:hAnsi="Arial" w:hint="cs"/>
                <w:snapToGrid w:val="0"/>
                <w:sz w:val="20"/>
                <w:szCs w:val="26"/>
                <w:rtl/>
              </w:rPr>
              <w:t xml:space="preserve"> והוראות סעיף 164 יחולו על העוסק במזון</w:t>
            </w:r>
            <w:r w:rsidR="007A6227">
              <w:rPr>
                <w:rFonts w:ascii="Arial" w:eastAsia="Arial Unicode MS" w:hAnsi="Arial" w:hint="cs"/>
                <w:snapToGrid w:val="0"/>
                <w:sz w:val="20"/>
                <w:szCs w:val="26"/>
                <w:rtl/>
              </w:rPr>
              <w:t>;</w:t>
            </w:r>
          </w:p>
          <w:p w14:paraId="575CE63A" w14:textId="77777777" w:rsidR="007A6227" w:rsidRPr="007A6227" w:rsidRDefault="007A6227" w:rsidP="00013475">
            <w:pPr>
              <w:widowControl/>
              <w:spacing w:after="160" w:line="276" w:lineRule="auto"/>
              <w:contextualSpacing w:val="0"/>
              <w:rPr>
                <w:rFonts w:ascii="Arial" w:eastAsia="Arial Unicode MS" w:hAnsi="Arial"/>
                <w:snapToGrid w:val="0"/>
                <w:sz w:val="20"/>
                <w:szCs w:val="26"/>
                <w:rtl/>
              </w:rPr>
            </w:pPr>
          </w:p>
        </w:tc>
      </w:tr>
      <w:tr w:rsidR="007A6227" w14:paraId="0C51FC05" w14:textId="77777777" w:rsidTr="00013475">
        <w:trPr>
          <w:cantSplit/>
          <w:trHeight w:val="1134"/>
        </w:trPr>
        <w:tc>
          <w:tcPr>
            <w:tcW w:w="1136" w:type="dxa"/>
          </w:tcPr>
          <w:p w14:paraId="6F14B398" w14:textId="77777777" w:rsidR="007A6227" w:rsidRDefault="007A6227" w:rsidP="00013475">
            <w:pPr>
              <w:pStyle w:val="TableSideHeading"/>
              <w:rPr>
                <w:rtl/>
              </w:rPr>
            </w:pPr>
          </w:p>
        </w:tc>
        <w:tc>
          <w:tcPr>
            <w:tcW w:w="569" w:type="dxa"/>
          </w:tcPr>
          <w:p w14:paraId="083AC728" w14:textId="77777777" w:rsidR="007A6227" w:rsidRDefault="007A6227" w:rsidP="00013475">
            <w:pPr>
              <w:pStyle w:val="TableText"/>
            </w:pPr>
          </w:p>
        </w:tc>
        <w:tc>
          <w:tcPr>
            <w:tcW w:w="7936" w:type="dxa"/>
            <w:gridSpan w:val="5"/>
          </w:tcPr>
          <w:p w14:paraId="51F7039A" w14:textId="77777777" w:rsidR="007A6227" w:rsidRDefault="007A6227" w:rsidP="00013475">
            <w:pPr>
              <w:widowControl/>
              <w:spacing w:after="160" w:line="276" w:lineRule="auto"/>
              <w:contextualSpacing w:val="0"/>
              <w:rPr>
                <w:rFonts w:ascii="Arial" w:eastAsia="Arial Unicode MS" w:hAnsi="Arial"/>
                <w:snapToGrid w:val="0"/>
                <w:sz w:val="20"/>
                <w:szCs w:val="26"/>
                <w:rtl/>
              </w:rPr>
            </w:pPr>
            <w:r>
              <w:rPr>
                <w:rFonts w:ascii="Arial" w:eastAsia="Arial Unicode MS" w:hAnsi="Arial" w:hint="cs"/>
                <w:snapToGrid w:val="0"/>
                <w:sz w:val="20"/>
                <w:szCs w:val="26"/>
                <w:rtl/>
              </w:rPr>
              <w:t xml:space="preserve">(2) </w:t>
            </w:r>
            <w:r w:rsidR="00EC7D37">
              <w:rPr>
                <w:rFonts w:ascii="Arial" w:eastAsia="Arial Unicode MS" w:hAnsi="Arial" w:hint="cs"/>
                <w:snapToGrid w:val="0"/>
                <w:sz w:val="20"/>
                <w:szCs w:val="26"/>
                <w:rtl/>
              </w:rPr>
              <w:t xml:space="preserve">מבלי לגרוע מהוראות פסקה (1), </w:t>
            </w:r>
            <w:r w:rsidR="008D73F7">
              <w:rPr>
                <w:rFonts w:ascii="Arial" w:eastAsia="Arial Unicode MS" w:hAnsi="Arial" w:hint="cs"/>
                <w:snapToGrid w:val="0"/>
                <w:sz w:val="20"/>
                <w:szCs w:val="26"/>
                <w:rtl/>
              </w:rPr>
              <w:t xml:space="preserve">לעניין יבוא, </w:t>
            </w:r>
            <w:r w:rsidRPr="00154B94">
              <w:rPr>
                <w:rFonts w:ascii="Arial" w:eastAsia="Arial Unicode MS" w:hAnsi="Arial" w:hint="cs"/>
                <w:snapToGrid w:val="0"/>
                <w:sz w:val="20"/>
                <w:szCs w:val="26"/>
                <w:rtl/>
              </w:rPr>
              <w:t xml:space="preserve">כל משלוח מזון מיובא </w:t>
            </w:r>
            <w:r w:rsidR="00786891">
              <w:rPr>
                <w:rFonts w:ascii="Arial" w:eastAsia="Arial Unicode MS" w:hAnsi="Arial" w:hint="cs"/>
                <w:snapToGrid w:val="0"/>
                <w:sz w:val="20"/>
                <w:szCs w:val="26"/>
                <w:rtl/>
              </w:rPr>
              <w:t xml:space="preserve">של אותו יבואן שכולל את המוצר </w:t>
            </w:r>
            <w:r>
              <w:rPr>
                <w:rFonts w:ascii="Arial" w:eastAsia="Arial Unicode MS" w:hAnsi="Arial" w:hint="cs"/>
                <w:snapToGrid w:val="0"/>
                <w:sz w:val="20"/>
                <w:szCs w:val="26"/>
                <w:rtl/>
              </w:rPr>
              <w:t xml:space="preserve">שחלה עליו פסקה (1) </w:t>
            </w:r>
            <w:r w:rsidRPr="00154B94">
              <w:rPr>
                <w:rFonts w:ascii="Arial" w:eastAsia="Arial Unicode MS" w:hAnsi="Arial" w:hint="cs"/>
                <w:snapToGrid w:val="0"/>
                <w:sz w:val="20"/>
                <w:szCs w:val="26"/>
                <w:rtl/>
              </w:rPr>
              <w:t>ידג</w:t>
            </w:r>
            <w:r w:rsidR="00786891">
              <w:rPr>
                <w:rFonts w:ascii="Arial" w:eastAsia="Arial Unicode MS" w:hAnsi="Arial" w:hint="cs"/>
                <w:snapToGrid w:val="0"/>
                <w:sz w:val="20"/>
                <w:szCs w:val="26"/>
                <w:rtl/>
              </w:rPr>
              <w:t>ם</w:t>
            </w:r>
            <w:r w:rsidRPr="00154B94">
              <w:rPr>
                <w:rFonts w:ascii="Arial" w:eastAsia="Arial Unicode MS" w:hAnsi="Arial" w:hint="cs"/>
                <w:snapToGrid w:val="0"/>
                <w:sz w:val="20"/>
                <w:szCs w:val="26"/>
                <w:rtl/>
              </w:rPr>
              <w:t xml:space="preserve"> </w:t>
            </w:r>
            <w:r w:rsidR="00786891">
              <w:rPr>
                <w:rFonts w:ascii="Arial" w:eastAsia="Arial Unicode MS" w:hAnsi="Arial" w:hint="cs"/>
                <w:snapToGrid w:val="0"/>
                <w:sz w:val="20"/>
                <w:szCs w:val="26"/>
                <w:rtl/>
              </w:rPr>
              <w:t xml:space="preserve">עד קבלת שלושה </w:t>
            </w:r>
            <w:r w:rsidRPr="00154B94">
              <w:rPr>
                <w:rFonts w:ascii="Arial" w:eastAsia="Arial Unicode MS" w:hAnsi="Arial" w:hint="cs"/>
                <w:snapToGrid w:val="0"/>
                <w:sz w:val="20"/>
                <w:szCs w:val="26"/>
                <w:rtl/>
              </w:rPr>
              <w:t xml:space="preserve">משלוחים עוקבים </w:t>
            </w:r>
            <w:r w:rsidR="00786891">
              <w:rPr>
                <w:rFonts w:ascii="Arial" w:eastAsia="Arial Unicode MS" w:hAnsi="Arial" w:hint="cs"/>
                <w:snapToGrid w:val="0"/>
                <w:sz w:val="20"/>
                <w:szCs w:val="26"/>
                <w:rtl/>
              </w:rPr>
              <w:t>שרמת המזהם בהם אינה חורגת.</w:t>
            </w:r>
          </w:p>
        </w:tc>
      </w:tr>
      <w:tr w:rsidR="00914419" w14:paraId="7D54A79F" w14:textId="77777777" w:rsidTr="00013475">
        <w:trPr>
          <w:cantSplit/>
          <w:trHeight w:val="1134"/>
        </w:trPr>
        <w:tc>
          <w:tcPr>
            <w:tcW w:w="1136" w:type="dxa"/>
          </w:tcPr>
          <w:p w14:paraId="403E13D3" w14:textId="77777777" w:rsidR="00914419" w:rsidRDefault="00914419" w:rsidP="00013475">
            <w:pPr>
              <w:pStyle w:val="TableSideHeading"/>
              <w:rPr>
                <w:rtl/>
              </w:rPr>
            </w:pPr>
            <w:r w:rsidRPr="00C7368B">
              <w:rPr>
                <w:rFonts w:hint="cs"/>
                <w:rtl/>
              </w:rPr>
              <w:t xml:space="preserve">הוראות מיוחדות לבוטנים, זרעי שמן אחרים, אגוזי עץ, פירות מיובשים, </w:t>
            </w:r>
            <w:r w:rsidRPr="00A10DBB">
              <w:rPr>
                <w:rFonts w:hint="cs"/>
                <w:rtl/>
              </w:rPr>
              <w:t>אורז ותירס</w:t>
            </w:r>
          </w:p>
        </w:tc>
        <w:tc>
          <w:tcPr>
            <w:tcW w:w="569" w:type="dxa"/>
          </w:tcPr>
          <w:p w14:paraId="288B4E7C" w14:textId="77777777" w:rsidR="00914419" w:rsidRDefault="00914419" w:rsidP="00013475">
            <w:pPr>
              <w:pStyle w:val="TableText"/>
              <w:rPr>
                <w:rtl/>
              </w:rPr>
            </w:pPr>
            <w:r>
              <w:rPr>
                <w:rFonts w:hint="cs"/>
                <w:rtl/>
              </w:rPr>
              <w:t>6.</w:t>
            </w:r>
          </w:p>
        </w:tc>
        <w:tc>
          <w:tcPr>
            <w:tcW w:w="7936" w:type="dxa"/>
            <w:gridSpan w:val="5"/>
          </w:tcPr>
          <w:p w14:paraId="034EB3CE" w14:textId="77777777" w:rsidR="00914419" w:rsidRDefault="00914419" w:rsidP="00013475">
            <w:pPr>
              <w:pStyle w:val="TableBlock"/>
              <w:rPr>
                <w:rtl/>
              </w:rPr>
            </w:pPr>
            <w:r w:rsidRPr="00C4212A">
              <w:rPr>
                <w:rFonts w:hint="cs"/>
                <w:rtl/>
              </w:rPr>
              <w:t xml:space="preserve">עוסק במזון רשאי למכור בוטנים, זרעי שמן אחרים, אגוזי עץ, פירות מיובשים, אורז ותירס שלא עומדים ברמות המרביות של אפלטוקסינים המפורטות בפסקאות 2.1.5, 2.1.6, 2.1.7, 2.1.8, 2.1.10 ו-2.1.11 , בחלק 2 בתוספת הראשונה, אך עומדים ברמות המרביות המפורטות בחלק 2 בתוספת הראשונה בפסקאות 2.1.1, 2.1.2, 2.1.3, 2.1.4, 2.1.9, ו-2.1.12 בתנאים אלה: </w:t>
            </w:r>
            <w:r w:rsidRPr="00C4212A">
              <w:rPr>
                <w:rtl/>
              </w:rPr>
              <w:softHyphen/>
            </w:r>
            <w:r w:rsidRPr="00C4212A">
              <w:rPr>
                <w:rtl/>
              </w:rPr>
              <w:softHyphen/>
            </w:r>
          </w:p>
        </w:tc>
      </w:tr>
      <w:tr w:rsidR="00A2038D" w14:paraId="027A7D44" w14:textId="77777777" w:rsidTr="00013475">
        <w:trPr>
          <w:cantSplit/>
          <w:trHeight w:val="1134"/>
        </w:trPr>
        <w:tc>
          <w:tcPr>
            <w:tcW w:w="1136" w:type="dxa"/>
          </w:tcPr>
          <w:p w14:paraId="33AF6B09" w14:textId="77777777" w:rsidR="00A2038D" w:rsidRPr="00C7368B" w:rsidRDefault="00A2038D" w:rsidP="00013475">
            <w:pPr>
              <w:pStyle w:val="TableSideHeading"/>
              <w:rPr>
                <w:rtl/>
              </w:rPr>
            </w:pPr>
          </w:p>
        </w:tc>
        <w:tc>
          <w:tcPr>
            <w:tcW w:w="569" w:type="dxa"/>
          </w:tcPr>
          <w:p w14:paraId="6BAA14CE" w14:textId="77777777" w:rsidR="00A2038D" w:rsidRDefault="00A2038D" w:rsidP="00013475">
            <w:pPr>
              <w:pStyle w:val="TableText"/>
              <w:rPr>
                <w:rtl/>
              </w:rPr>
            </w:pPr>
          </w:p>
        </w:tc>
        <w:tc>
          <w:tcPr>
            <w:tcW w:w="710" w:type="dxa"/>
            <w:gridSpan w:val="4"/>
          </w:tcPr>
          <w:p w14:paraId="76ED092F" w14:textId="77777777" w:rsidR="00A2038D" w:rsidRPr="00C4212A" w:rsidRDefault="00A2038D" w:rsidP="00013475">
            <w:pPr>
              <w:pStyle w:val="TableBlock"/>
              <w:rPr>
                <w:rtl/>
              </w:rPr>
            </w:pPr>
          </w:p>
        </w:tc>
        <w:tc>
          <w:tcPr>
            <w:tcW w:w="7226" w:type="dxa"/>
          </w:tcPr>
          <w:p w14:paraId="7E865512" w14:textId="77777777" w:rsidR="00A2038D" w:rsidRPr="00C4212A" w:rsidRDefault="00A2038D" w:rsidP="00013475">
            <w:pPr>
              <w:pStyle w:val="TableBlock"/>
              <w:rPr>
                <w:rtl/>
              </w:rPr>
            </w:pPr>
            <w:r>
              <w:rPr>
                <w:rFonts w:hint="cs"/>
                <w:rtl/>
              </w:rPr>
              <w:t xml:space="preserve">(א) </w:t>
            </w:r>
            <w:r w:rsidRPr="00A2038D">
              <w:rPr>
                <w:rFonts w:hint="cs"/>
                <w:rtl/>
              </w:rPr>
              <w:t>אין למכרם לצריכה ישירה או לשימוש כרכיב במזון</w:t>
            </w:r>
            <w:r w:rsidR="009F4EB5">
              <w:rPr>
                <w:rFonts w:hint="cs"/>
                <w:rtl/>
              </w:rPr>
              <w:t>.</w:t>
            </w:r>
          </w:p>
        </w:tc>
      </w:tr>
      <w:tr w:rsidR="00D40ABC" w14:paraId="43B5AFC6" w14:textId="77777777" w:rsidTr="00013475">
        <w:trPr>
          <w:cantSplit/>
          <w:trHeight w:val="1134"/>
        </w:trPr>
        <w:tc>
          <w:tcPr>
            <w:tcW w:w="1136" w:type="dxa"/>
          </w:tcPr>
          <w:p w14:paraId="30245892" w14:textId="77777777" w:rsidR="00D40ABC" w:rsidRPr="00C7368B" w:rsidRDefault="00D40ABC" w:rsidP="00013475">
            <w:pPr>
              <w:pStyle w:val="TableSideHeading"/>
              <w:rPr>
                <w:rtl/>
              </w:rPr>
            </w:pPr>
          </w:p>
        </w:tc>
        <w:tc>
          <w:tcPr>
            <w:tcW w:w="569" w:type="dxa"/>
          </w:tcPr>
          <w:p w14:paraId="7D669BB9" w14:textId="77777777" w:rsidR="00D40ABC" w:rsidRDefault="00D40ABC" w:rsidP="00013475">
            <w:pPr>
              <w:pStyle w:val="TableText"/>
              <w:rPr>
                <w:rtl/>
              </w:rPr>
            </w:pPr>
          </w:p>
        </w:tc>
        <w:tc>
          <w:tcPr>
            <w:tcW w:w="710" w:type="dxa"/>
            <w:gridSpan w:val="4"/>
          </w:tcPr>
          <w:p w14:paraId="6471125F" w14:textId="77777777" w:rsidR="00D40ABC" w:rsidRPr="00C4212A" w:rsidRDefault="00D40ABC" w:rsidP="00013475">
            <w:pPr>
              <w:pStyle w:val="TableBlock"/>
              <w:rPr>
                <w:rtl/>
              </w:rPr>
            </w:pPr>
          </w:p>
        </w:tc>
        <w:tc>
          <w:tcPr>
            <w:tcW w:w="7226" w:type="dxa"/>
          </w:tcPr>
          <w:p w14:paraId="60DAC49D" w14:textId="77777777" w:rsidR="00D40ABC" w:rsidRPr="00C4212A" w:rsidRDefault="00D40ABC" w:rsidP="00013475">
            <w:pPr>
              <w:pStyle w:val="TableBlock"/>
              <w:rPr>
                <w:rtl/>
              </w:rPr>
            </w:pPr>
            <w:r>
              <w:rPr>
                <w:rFonts w:hint="cs"/>
                <w:rtl/>
              </w:rPr>
              <w:t>(ב) הם מיועדים לטיפול פיזיקלי, מיון או טיפולים פיזיקליים אחרים ושלאחריהם הם יעמדו ברמות המרביות המפורטות בחלק 2 בתוספת הראשונה בפסקאות 2.1.5, 2.1.6, 2.1.7, 2.1.8, 2.1.10 ו-2.1.11 וטיפול זה אינו מביא לשאריות מזיקות אחרות.</w:t>
            </w:r>
          </w:p>
        </w:tc>
      </w:tr>
      <w:tr w:rsidR="00D40ABC" w14:paraId="03C2032E" w14:textId="77777777" w:rsidTr="00013475">
        <w:trPr>
          <w:cantSplit/>
          <w:trHeight w:val="1134"/>
        </w:trPr>
        <w:tc>
          <w:tcPr>
            <w:tcW w:w="1136" w:type="dxa"/>
          </w:tcPr>
          <w:p w14:paraId="2C25189F" w14:textId="77777777" w:rsidR="00D40ABC" w:rsidRPr="00C7368B" w:rsidRDefault="00D40ABC" w:rsidP="00013475">
            <w:pPr>
              <w:pStyle w:val="TableSideHeading"/>
              <w:rPr>
                <w:rtl/>
              </w:rPr>
            </w:pPr>
          </w:p>
        </w:tc>
        <w:tc>
          <w:tcPr>
            <w:tcW w:w="569" w:type="dxa"/>
          </w:tcPr>
          <w:p w14:paraId="262E4F80" w14:textId="77777777" w:rsidR="00D40ABC" w:rsidRDefault="00D40ABC" w:rsidP="00013475">
            <w:pPr>
              <w:pStyle w:val="TableText"/>
              <w:rPr>
                <w:rtl/>
              </w:rPr>
            </w:pPr>
          </w:p>
        </w:tc>
        <w:tc>
          <w:tcPr>
            <w:tcW w:w="710" w:type="dxa"/>
            <w:gridSpan w:val="4"/>
          </w:tcPr>
          <w:p w14:paraId="59AC9CC4" w14:textId="77777777" w:rsidR="00D40ABC" w:rsidRPr="00C4212A" w:rsidRDefault="00D40ABC" w:rsidP="00013475">
            <w:pPr>
              <w:pStyle w:val="TableBlock"/>
              <w:rPr>
                <w:rtl/>
              </w:rPr>
            </w:pPr>
          </w:p>
        </w:tc>
        <w:tc>
          <w:tcPr>
            <w:tcW w:w="7226" w:type="dxa"/>
          </w:tcPr>
          <w:p w14:paraId="4E06FF0B" w14:textId="77777777" w:rsidR="009F4EB5" w:rsidRPr="009F4EB5" w:rsidRDefault="009F4EB5" w:rsidP="00013475">
            <w:pPr>
              <w:pStyle w:val="TableBlock"/>
              <w:rPr>
                <w:rtl/>
              </w:rPr>
            </w:pPr>
            <w:r>
              <w:rPr>
                <w:rFonts w:hint="cs"/>
                <w:rtl/>
              </w:rPr>
              <w:t xml:space="preserve">(ג) </w:t>
            </w:r>
            <w:r w:rsidRPr="009F4EB5">
              <w:rPr>
                <w:rFonts w:hint="cs"/>
                <w:rtl/>
              </w:rPr>
              <w:t xml:space="preserve">הם </w:t>
            </w:r>
            <w:r w:rsidRPr="009F4EB5">
              <w:rPr>
                <w:rtl/>
              </w:rPr>
              <w:t xml:space="preserve">מסומנים בבירור </w:t>
            </w:r>
            <w:r w:rsidRPr="009F4EB5">
              <w:rPr>
                <w:rFonts w:hint="cs"/>
                <w:rtl/>
              </w:rPr>
              <w:t>לגבי</w:t>
            </w:r>
            <w:r w:rsidRPr="009F4EB5">
              <w:rPr>
                <w:rtl/>
              </w:rPr>
              <w:t xml:space="preserve"> השימוש בהם ונושאים </w:t>
            </w:r>
            <w:r w:rsidRPr="009F4EB5">
              <w:rPr>
                <w:rFonts w:hint="cs"/>
                <w:rtl/>
              </w:rPr>
              <w:t xml:space="preserve">אזהרה זו: </w:t>
            </w:r>
            <w:r w:rsidRPr="009F4EB5">
              <w:rPr>
                <w:rtl/>
              </w:rPr>
              <w:t>"מ</w:t>
            </w:r>
            <w:r w:rsidRPr="009F4EB5">
              <w:rPr>
                <w:rFonts w:hint="cs"/>
                <w:rtl/>
              </w:rPr>
              <w:t>זון זה</w:t>
            </w:r>
            <w:r w:rsidRPr="009F4EB5">
              <w:rPr>
                <w:rtl/>
              </w:rPr>
              <w:t xml:space="preserve"> </w:t>
            </w:r>
            <w:r w:rsidRPr="009F4EB5">
              <w:rPr>
                <w:rFonts w:hint="cs"/>
                <w:rtl/>
              </w:rPr>
              <w:t>מיועד</w:t>
            </w:r>
            <w:r w:rsidRPr="009F4EB5">
              <w:rPr>
                <w:rtl/>
              </w:rPr>
              <w:t xml:space="preserve"> </w:t>
            </w:r>
            <w:r w:rsidRPr="009F4EB5">
              <w:rPr>
                <w:rFonts w:hint="cs"/>
                <w:rtl/>
              </w:rPr>
              <w:t>ל</w:t>
            </w:r>
            <w:r w:rsidRPr="009F4EB5">
              <w:rPr>
                <w:rtl/>
              </w:rPr>
              <w:t xml:space="preserve">מיון או טיפול </w:t>
            </w:r>
            <w:r w:rsidRPr="009F4EB5">
              <w:rPr>
                <w:rFonts w:hint="cs"/>
                <w:rtl/>
              </w:rPr>
              <w:t>פיזיקלי</w:t>
            </w:r>
            <w:r w:rsidRPr="009F4EB5">
              <w:rPr>
                <w:rtl/>
              </w:rPr>
              <w:t xml:space="preserve"> כדי להפחית את זיהום האפלטוקסי</w:t>
            </w:r>
            <w:r w:rsidRPr="009F4EB5">
              <w:rPr>
                <w:rFonts w:hint="cs"/>
                <w:rtl/>
              </w:rPr>
              <w:t>נים</w:t>
            </w:r>
            <w:r w:rsidRPr="009F4EB5">
              <w:rPr>
                <w:rtl/>
              </w:rPr>
              <w:t xml:space="preserve"> </w:t>
            </w:r>
            <w:r w:rsidRPr="009F4EB5">
              <w:rPr>
                <w:rFonts w:hint="cs"/>
                <w:rtl/>
              </w:rPr>
              <w:t>שבו. אין למכרו ל</w:t>
            </w:r>
            <w:r w:rsidRPr="009F4EB5">
              <w:rPr>
                <w:rtl/>
              </w:rPr>
              <w:t>צריכ</w:t>
            </w:r>
            <w:r w:rsidRPr="009F4EB5">
              <w:rPr>
                <w:rFonts w:hint="cs"/>
                <w:rtl/>
              </w:rPr>
              <w:t xml:space="preserve">ה ישירה או להשתמש </w:t>
            </w:r>
            <w:r w:rsidRPr="009F4EB5">
              <w:rPr>
                <w:rtl/>
              </w:rPr>
              <w:t>בו כרכיב במזון</w:t>
            </w:r>
            <w:r w:rsidRPr="009F4EB5">
              <w:rPr>
                <w:rFonts w:hint="cs"/>
                <w:rtl/>
              </w:rPr>
              <w:t xml:space="preserve">";  </w:t>
            </w:r>
          </w:p>
          <w:p w14:paraId="7D731BCA" w14:textId="77777777" w:rsidR="009F4EB5" w:rsidRPr="009F4EB5" w:rsidRDefault="009F4EB5" w:rsidP="00013475">
            <w:pPr>
              <w:pStyle w:val="TableBlock"/>
              <w:rPr>
                <w:rtl/>
              </w:rPr>
            </w:pPr>
            <w:r w:rsidRPr="009F4EB5">
              <w:rPr>
                <w:rtl/>
              </w:rPr>
              <w:t>ה</w:t>
            </w:r>
            <w:r w:rsidRPr="009F4EB5">
              <w:rPr>
                <w:rFonts w:hint="cs"/>
                <w:rtl/>
              </w:rPr>
              <w:t>אזהרה</w:t>
            </w:r>
            <w:r w:rsidRPr="009F4EB5">
              <w:rPr>
                <w:rtl/>
              </w:rPr>
              <w:t xml:space="preserve"> תיכלל על התווית של כל</w:t>
            </w:r>
            <w:r w:rsidRPr="009F4EB5">
              <w:rPr>
                <w:rFonts w:hint="cs"/>
                <w:rtl/>
              </w:rPr>
              <w:t xml:space="preserve"> שקית, קופסה וכו' ועל גבי המסמכים המקוריים המלווים את המשגור; </w:t>
            </w:r>
            <w:r w:rsidRPr="009F4EB5">
              <w:rPr>
                <w:rtl/>
              </w:rPr>
              <w:t>קוד זיהוי המש</w:t>
            </w:r>
            <w:r w:rsidRPr="009F4EB5">
              <w:rPr>
                <w:rFonts w:hint="cs"/>
                <w:rtl/>
              </w:rPr>
              <w:t>גור</w:t>
            </w:r>
            <w:r w:rsidRPr="009F4EB5">
              <w:rPr>
                <w:rtl/>
              </w:rPr>
              <w:t xml:space="preserve"> </w:t>
            </w:r>
            <w:r w:rsidRPr="009F4EB5">
              <w:rPr>
                <w:rFonts w:hint="cs"/>
                <w:rtl/>
              </w:rPr>
              <w:t>ו</w:t>
            </w:r>
            <w:r w:rsidRPr="009F4EB5">
              <w:rPr>
                <w:rtl/>
              </w:rPr>
              <w:t>האצווה</w:t>
            </w:r>
            <w:r w:rsidRPr="009F4EB5">
              <w:t> </w:t>
            </w:r>
            <w:r w:rsidRPr="009F4EB5">
              <w:rPr>
                <w:rFonts w:hint="cs"/>
                <w:rtl/>
              </w:rPr>
              <w:t>יסומנו באופן שאינו ניתן למחיקה ושאין לשנותו על כל שקית, קופסה וכו' של המשגור וכן על גבי המסמכים המקוריים המלווים.</w:t>
            </w:r>
          </w:p>
          <w:p w14:paraId="43FE0992" w14:textId="77777777" w:rsidR="00D40ABC" w:rsidRPr="00C4212A" w:rsidRDefault="00D40ABC" w:rsidP="00013475">
            <w:pPr>
              <w:pStyle w:val="TableBlock"/>
              <w:rPr>
                <w:rtl/>
              </w:rPr>
            </w:pPr>
          </w:p>
        </w:tc>
      </w:tr>
      <w:tr w:rsidR="00D40ABC" w14:paraId="67EEC09F" w14:textId="77777777" w:rsidTr="00013475">
        <w:trPr>
          <w:cantSplit/>
          <w:trHeight w:val="1134"/>
        </w:trPr>
        <w:tc>
          <w:tcPr>
            <w:tcW w:w="1136" w:type="dxa"/>
          </w:tcPr>
          <w:p w14:paraId="4500A6B8" w14:textId="77777777" w:rsidR="00D40ABC" w:rsidRDefault="00A975EA" w:rsidP="00013475">
            <w:pPr>
              <w:pStyle w:val="TableSideHeading"/>
              <w:rPr>
                <w:rtl/>
              </w:rPr>
            </w:pPr>
            <w:r w:rsidRPr="00A975EA">
              <w:rPr>
                <w:rFonts w:hint="cs"/>
                <w:rtl/>
              </w:rPr>
              <w:t>הוראות מיוחדות לבוטנים, זרעי שמן, מוצרים נגזרים מהם ודגנים</w:t>
            </w:r>
          </w:p>
        </w:tc>
        <w:tc>
          <w:tcPr>
            <w:tcW w:w="569" w:type="dxa"/>
          </w:tcPr>
          <w:p w14:paraId="4508C4B9" w14:textId="77777777" w:rsidR="00D40ABC" w:rsidRDefault="00D40ABC" w:rsidP="00013475">
            <w:pPr>
              <w:pStyle w:val="TableText"/>
              <w:rPr>
                <w:rtl/>
              </w:rPr>
            </w:pPr>
            <w:r>
              <w:rPr>
                <w:rFonts w:hint="cs"/>
                <w:rtl/>
              </w:rPr>
              <w:t>7.</w:t>
            </w:r>
          </w:p>
        </w:tc>
        <w:tc>
          <w:tcPr>
            <w:tcW w:w="7936" w:type="dxa"/>
            <w:gridSpan w:val="5"/>
          </w:tcPr>
          <w:p w14:paraId="7C6FCBEA" w14:textId="77777777" w:rsidR="00D40ABC" w:rsidRDefault="00A975EA" w:rsidP="00013475">
            <w:pPr>
              <w:pStyle w:val="TableBlock"/>
              <w:rPr>
                <w:rtl/>
              </w:rPr>
            </w:pPr>
            <w:r>
              <w:rPr>
                <w:rFonts w:hint="cs"/>
                <w:rtl/>
              </w:rPr>
              <w:t xml:space="preserve">(א) </w:t>
            </w:r>
            <w:r w:rsidR="00146570" w:rsidRPr="00146570">
              <w:rPr>
                <w:rFonts w:hint="cs"/>
                <w:rtl/>
              </w:rPr>
              <w:t>בוטנים, זרעי שמן אחרים, מוצרים נגזרים מהם ודגנים יישאו סימון ברור בדבר השימוש המיועד להם כמפורט בפסקאות (1) עד (3):</w:t>
            </w:r>
          </w:p>
        </w:tc>
      </w:tr>
      <w:tr w:rsidR="00A975EA" w14:paraId="6498D9D3" w14:textId="77777777" w:rsidTr="00013475">
        <w:trPr>
          <w:cantSplit/>
          <w:trHeight w:val="1134"/>
        </w:trPr>
        <w:tc>
          <w:tcPr>
            <w:tcW w:w="1136" w:type="dxa"/>
          </w:tcPr>
          <w:p w14:paraId="4D609443" w14:textId="77777777" w:rsidR="00A975EA" w:rsidRPr="00A975EA" w:rsidRDefault="00A975EA" w:rsidP="00013475">
            <w:pPr>
              <w:pStyle w:val="TableSideHeading"/>
              <w:rPr>
                <w:rtl/>
              </w:rPr>
            </w:pPr>
          </w:p>
        </w:tc>
        <w:tc>
          <w:tcPr>
            <w:tcW w:w="569" w:type="dxa"/>
          </w:tcPr>
          <w:p w14:paraId="0D24BBE3" w14:textId="77777777" w:rsidR="00A975EA" w:rsidRDefault="00A975EA" w:rsidP="00013475">
            <w:pPr>
              <w:pStyle w:val="TableText"/>
              <w:rPr>
                <w:rtl/>
              </w:rPr>
            </w:pPr>
          </w:p>
        </w:tc>
        <w:tc>
          <w:tcPr>
            <w:tcW w:w="710" w:type="dxa"/>
            <w:gridSpan w:val="4"/>
          </w:tcPr>
          <w:p w14:paraId="5548BC5E" w14:textId="77777777" w:rsidR="00A975EA" w:rsidRDefault="00A975EA" w:rsidP="00013475">
            <w:pPr>
              <w:pStyle w:val="TableBlock"/>
              <w:rPr>
                <w:rtl/>
              </w:rPr>
            </w:pPr>
          </w:p>
        </w:tc>
        <w:tc>
          <w:tcPr>
            <w:tcW w:w="7226" w:type="dxa"/>
          </w:tcPr>
          <w:p w14:paraId="626F583C" w14:textId="77777777" w:rsidR="00A975EA" w:rsidRDefault="00146570" w:rsidP="00013475">
            <w:pPr>
              <w:pStyle w:val="TableBlock"/>
              <w:rPr>
                <w:rtl/>
              </w:rPr>
            </w:pPr>
            <w:r w:rsidRPr="00146570">
              <w:rPr>
                <w:rFonts w:hint="cs"/>
                <w:rtl/>
              </w:rPr>
              <w:t>(1) על התווית של כל  אחת מהאריזות (שקית, קופסה וכו') של המזון;</w:t>
            </w:r>
          </w:p>
        </w:tc>
      </w:tr>
      <w:tr w:rsidR="00A975EA" w14:paraId="316D6E2F" w14:textId="77777777" w:rsidTr="00013475">
        <w:trPr>
          <w:cantSplit/>
          <w:trHeight w:val="1134"/>
        </w:trPr>
        <w:tc>
          <w:tcPr>
            <w:tcW w:w="1136" w:type="dxa"/>
          </w:tcPr>
          <w:p w14:paraId="56E9604C" w14:textId="77777777" w:rsidR="00A975EA" w:rsidRPr="00A975EA" w:rsidRDefault="00A975EA" w:rsidP="00013475">
            <w:pPr>
              <w:pStyle w:val="TableSideHeading"/>
              <w:rPr>
                <w:rtl/>
              </w:rPr>
            </w:pPr>
          </w:p>
        </w:tc>
        <w:tc>
          <w:tcPr>
            <w:tcW w:w="569" w:type="dxa"/>
          </w:tcPr>
          <w:p w14:paraId="52202BFC" w14:textId="77777777" w:rsidR="00A975EA" w:rsidRDefault="00A975EA" w:rsidP="00013475">
            <w:pPr>
              <w:pStyle w:val="TableText"/>
              <w:rPr>
                <w:rtl/>
              </w:rPr>
            </w:pPr>
          </w:p>
        </w:tc>
        <w:tc>
          <w:tcPr>
            <w:tcW w:w="710" w:type="dxa"/>
            <w:gridSpan w:val="4"/>
          </w:tcPr>
          <w:p w14:paraId="37443D5C" w14:textId="77777777" w:rsidR="00A975EA" w:rsidRDefault="00A975EA" w:rsidP="00013475">
            <w:pPr>
              <w:pStyle w:val="TableBlock"/>
              <w:rPr>
                <w:rtl/>
              </w:rPr>
            </w:pPr>
          </w:p>
        </w:tc>
        <w:tc>
          <w:tcPr>
            <w:tcW w:w="7226" w:type="dxa"/>
          </w:tcPr>
          <w:p w14:paraId="4FF2D1F4" w14:textId="77777777" w:rsidR="00A975EA" w:rsidRDefault="00146570" w:rsidP="00013475">
            <w:pPr>
              <w:pStyle w:val="TableBlock"/>
              <w:rPr>
                <w:rtl/>
              </w:rPr>
            </w:pPr>
            <w:r>
              <w:rPr>
                <w:rFonts w:hint="cs"/>
                <w:rtl/>
              </w:rPr>
              <w:t xml:space="preserve">(2) </w:t>
            </w:r>
            <w:r w:rsidRPr="00146570">
              <w:rPr>
                <w:rFonts w:hint="cs"/>
                <w:rtl/>
              </w:rPr>
              <w:t>על המסמכים המקוריים המלווים את המשגור יופיע קישור ברור למשגור בדרך של אזכור הקוד המזהה של המשגור, שנמצא על כל אריזה (שקית, קופסה וכו')</w:t>
            </w:r>
            <w:r>
              <w:rPr>
                <w:rFonts w:hint="cs"/>
                <w:rtl/>
              </w:rPr>
              <w:t>;</w:t>
            </w:r>
          </w:p>
        </w:tc>
      </w:tr>
      <w:tr w:rsidR="00A975EA" w14:paraId="4D7776AD" w14:textId="77777777" w:rsidTr="00013475">
        <w:trPr>
          <w:cantSplit/>
          <w:trHeight w:val="1134"/>
        </w:trPr>
        <w:tc>
          <w:tcPr>
            <w:tcW w:w="1136" w:type="dxa"/>
          </w:tcPr>
          <w:p w14:paraId="4E28D42B" w14:textId="77777777" w:rsidR="00A975EA" w:rsidRPr="00A975EA" w:rsidRDefault="00A975EA" w:rsidP="00013475">
            <w:pPr>
              <w:pStyle w:val="TableSideHeading"/>
              <w:rPr>
                <w:rtl/>
              </w:rPr>
            </w:pPr>
          </w:p>
        </w:tc>
        <w:tc>
          <w:tcPr>
            <w:tcW w:w="569" w:type="dxa"/>
          </w:tcPr>
          <w:p w14:paraId="0F606053" w14:textId="77777777" w:rsidR="00A975EA" w:rsidRDefault="00A975EA" w:rsidP="00013475">
            <w:pPr>
              <w:pStyle w:val="TableText"/>
              <w:rPr>
                <w:rtl/>
              </w:rPr>
            </w:pPr>
          </w:p>
        </w:tc>
        <w:tc>
          <w:tcPr>
            <w:tcW w:w="710" w:type="dxa"/>
            <w:gridSpan w:val="4"/>
          </w:tcPr>
          <w:p w14:paraId="7F5BF670" w14:textId="77777777" w:rsidR="00A975EA" w:rsidRDefault="00A975EA" w:rsidP="00013475">
            <w:pPr>
              <w:pStyle w:val="TableBlock"/>
              <w:rPr>
                <w:rtl/>
              </w:rPr>
            </w:pPr>
          </w:p>
        </w:tc>
        <w:tc>
          <w:tcPr>
            <w:tcW w:w="7226" w:type="dxa"/>
          </w:tcPr>
          <w:p w14:paraId="060A1FED" w14:textId="77777777" w:rsidR="00A975EA" w:rsidRDefault="008364EE" w:rsidP="00013475">
            <w:pPr>
              <w:pStyle w:val="TableBlock"/>
              <w:rPr>
                <w:rtl/>
              </w:rPr>
            </w:pPr>
            <w:r>
              <w:rPr>
                <w:rFonts w:hint="cs"/>
                <w:rtl/>
              </w:rPr>
              <w:t>(3</w:t>
            </w:r>
            <w:r w:rsidRPr="008364EE">
              <w:rPr>
                <w:rFonts w:hint="cs"/>
                <w:rtl/>
              </w:rPr>
              <w:t>) הפעילות העסקית של הנמען של המשגור הכתוב במסמכים המלווים, צריכה להיות תואמת לשימוש המיועד.</w:t>
            </w:r>
          </w:p>
        </w:tc>
      </w:tr>
      <w:tr w:rsidR="00A975EA" w14:paraId="7C67A664" w14:textId="77777777" w:rsidTr="00013475">
        <w:trPr>
          <w:cantSplit/>
          <w:trHeight w:val="1134"/>
        </w:trPr>
        <w:tc>
          <w:tcPr>
            <w:tcW w:w="1136" w:type="dxa"/>
          </w:tcPr>
          <w:p w14:paraId="7B10B1CC" w14:textId="77777777" w:rsidR="00A975EA" w:rsidRPr="00A975EA" w:rsidRDefault="00A975EA" w:rsidP="00013475">
            <w:pPr>
              <w:pStyle w:val="TableSideHeading"/>
              <w:rPr>
                <w:rtl/>
              </w:rPr>
            </w:pPr>
          </w:p>
        </w:tc>
        <w:tc>
          <w:tcPr>
            <w:tcW w:w="569" w:type="dxa"/>
          </w:tcPr>
          <w:p w14:paraId="4A81CEFA" w14:textId="77777777" w:rsidR="00A975EA" w:rsidRDefault="00A975EA" w:rsidP="00013475">
            <w:pPr>
              <w:pStyle w:val="TableText"/>
              <w:rPr>
                <w:rtl/>
              </w:rPr>
            </w:pPr>
          </w:p>
        </w:tc>
        <w:tc>
          <w:tcPr>
            <w:tcW w:w="7936" w:type="dxa"/>
            <w:gridSpan w:val="5"/>
          </w:tcPr>
          <w:p w14:paraId="70EE2E00" w14:textId="77777777" w:rsidR="00A975EA" w:rsidRDefault="008364EE" w:rsidP="00013475">
            <w:pPr>
              <w:pStyle w:val="TableBlock"/>
              <w:rPr>
                <w:rtl/>
              </w:rPr>
            </w:pPr>
            <w:r>
              <w:rPr>
                <w:rFonts w:hint="cs"/>
                <w:rtl/>
              </w:rPr>
              <w:t>(ב)</w:t>
            </w:r>
            <w:r w:rsidR="00D42009" w:rsidRPr="00D42009">
              <w:rPr>
                <w:rFonts w:ascii="David" w:eastAsiaTheme="minorHAnsi" w:hAnsi="David" w:hint="cs"/>
                <w:snapToGrid/>
                <w:sz w:val="24"/>
                <w:szCs w:val="24"/>
                <w:rtl/>
              </w:rPr>
              <w:t xml:space="preserve"> </w:t>
            </w:r>
            <w:r w:rsidR="00D42009" w:rsidRPr="00D42009">
              <w:rPr>
                <w:rFonts w:hint="cs"/>
                <w:rtl/>
              </w:rPr>
              <w:t>בהעדר סימון ברור של הבוטנים, זרעי שמן אחרים, מוצרים נגזרים מהם ודגנים שאחד מהם אינו מיועד לצריכה ישירה, הרמות המרביות המצוינות בפסקאות 2.1.5 ו-2.1.11 שבחלק 2 בתוספת הראשונה יחולו עליהם.</w:t>
            </w:r>
          </w:p>
        </w:tc>
      </w:tr>
      <w:tr w:rsidR="00A975EA" w14:paraId="2383E230" w14:textId="77777777" w:rsidTr="00013475">
        <w:trPr>
          <w:cantSplit/>
          <w:trHeight w:val="1134"/>
        </w:trPr>
        <w:tc>
          <w:tcPr>
            <w:tcW w:w="1136" w:type="dxa"/>
          </w:tcPr>
          <w:p w14:paraId="2F6735DA" w14:textId="77777777" w:rsidR="00A975EA" w:rsidRPr="00A975EA" w:rsidRDefault="00A975EA" w:rsidP="00013475">
            <w:pPr>
              <w:pStyle w:val="TableSideHeading"/>
              <w:rPr>
                <w:rtl/>
              </w:rPr>
            </w:pPr>
          </w:p>
        </w:tc>
        <w:tc>
          <w:tcPr>
            <w:tcW w:w="569" w:type="dxa"/>
          </w:tcPr>
          <w:p w14:paraId="2589B8D9" w14:textId="77777777" w:rsidR="00A975EA" w:rsidRDefault="00A975EA" w:rsidP="00013475">
            <w:pPr>
              <w:pStyle w:val="TableText"/>
              <w:rPr>
                <w:rtl/>
              </w:rPr>
            </w:pPr>
          </w:p>
        </w:tc>
        <w:tc>
          <w:tcPr>
            <w:tcW w:w="7936" w:type="dxa"/>
            <w:gridSpan w:val="5"/>
          </w:tcPr>
          <w:p w14:paraId="2F852FB4" w14:textId="77777777" w:rsidR="00A975EA" w:rsidRDefault="00FD0FB6" w:rsidP="00013475">
            <w:pPr>
              <w:pStyle w:val="TableBlock"/>
              <w:rPr>
                <w:rtl/>
              </w:rPr>
            </w:pPr>
            <w:r>
              <w:rPr>
                <w:rFonts w:hint="cs"/>
                <w:rtl/>
              </w:rPr>
              <w:t xml:space="preserve">(ג) </w:t>
            </w:r>
            <w:r w:rsidR="00083999" w:rsidRPr="00083999">
              <w:rPr>
                <w:rFonts w:hint="cs"/>
                <w:rtl/>
              </w:rPr>
              <w:t>לעניין בוטנים וזרעי שמן אחרים לגריסה וליישום הרמות המרביות המצוינות בפסקה 2.1.1 בחלק 2 בתוספת הראשונה ההחרגה מתייחסת רק למשגורים שההתוויה/הסימון בהם מראה בברור את השימוש שייעשה בהם (דהיינו רק גריסה) ונושאים את הסימון  'מוצר מיועד לגריסה לייצור שמן צמחי מזוקק'. הסימון ייכלל בתווית של כל אריזה אישית כולל שקית, קופסה וכיו"ב ובמסמכים המלווים את המשגור. היעד הסופי שלהם צריך להיות מפעל גריסה לשם ייצור שמן צמחי מזוקק.</w:t>
            </w:r>
          </w:p>
        </w:tc>
      </w:tr>
      <w:tr w:rsidR="00D40ABC" w14:paraId="790AEBAA" w14:textId="77777777" w:rsidTr="00013475">
        <w:trPr>
          <w:cantSplit/>
          <w:trHeight w:val="1134"/>
        </w:trPr>
        <w:tc>
          <w:tcPr>
            <w:tcW w:w="1136" w:type="dxa"/>
          </w:tcPr>
          <w:p w14:paraId="1588FE18" w14:textId="77777777" w:rsidR="00D40ABC" w:rsidRDefault="00D40ABC" w:rsidP="00013475">
            <w:pPr>
              <w:pStyle w:val="TableSideHeading"/>
            </w:pPr>
            <w:r>
              <w:rPr>
                <w:rFonts w:hint="cs"/>
                <w:rtl/>
              </w:rPr>
              <w:t>נטילת דוגמה המייצגת אצווה</w:t>
            </w:r>
          </w:p>
        </w:tc>
        <w:tc>
          <w:tcPr>
            <w:tcW w:w="569" w:type="dxa"/>
          </w:tcPr>
          <w:p w14:paraId="43888A1A" w14:textId="77777777" w:rsidR="00D40ABC" w:rsidRDefault="00D40ABC" w:rsidP="00013475">
            <w:pPr>
              <w:pStyle w:val="TableText"/>
            </w:pPr>
            <w:r>
              <w:rPr>
                <w:rFonts w:hint="cs"/>
                <w:rtl/>
              </w:rPr>
              <w:t>8.</w:t>
            </w:r>
          </w:p>
        </w:tc>
        <w:tc>
          <w:tcPr>
            <w:tcW w:w="7936" w:type="dxa"/>
            <w:gridSpan w:val="5"/>
          </w:tcPr>
          <w:p w14:paraId="6826E7CD" w14:textId="77777777" w:rsidR="00D40ABC" w:rsidRDefault="00D40ABC" w:rsidP="00013475">
            <w:pPr>
              <w:pStyle w:val="TableBlock"/>
              <w:rPr>
                <w:rtl/>
              </w:rPr>
            </w:pPr>
            <w:r>
              <w:rPr>
                <w:rFonts w:hint="cs"/>
                <w:rtl/>
              </w:rPr>
              <w:t xml:space="preserve">(א) נטילת דוגמה לקביעת הרמה המרבית של מזהם במזון תינטל על ידי מפקח; </w:t>
            </w:r>
          </w:p>
          <w:p w14:paraId="379793F1" w14:textId="77777777" w:rsidR="00D40ABC" w:rsidRDefault="00D40ABC" w:rsidP="00013475">
            <w:pPr>
              <w:pStyle w:val="TableBlock"/>
              <w:rPr>
                <w:rtl/>
              </w:rPr>
            </w:pPr>
            <w:r>
              <w:rPr>
                <w:rFonts w:hint="cs"/>
                <w:rtl/>
              </w:rPr>
              <w:t>לעניין יבוא, העברתה למעבדה תיעשה בידי היבואן, ובדיקתה תיעשה לפי תקנה 3 ל</w:t>
            </w:r>
            <w:r w:rsidRPr="006A08BA">
              <w:rPr>
                <w:rtl/>
              </w:rPr>
              <w:t>ת</w:t>
            </w:r>
            <w:r w:rsidRPr="006A08BA">
              <w:rPr>
                <w:rFonts w:hint="cs"/>
                <w:rtl/>
              </w:rPr>
              <w:t>קנות בריאות העם (בדיקת מזון מיובא), תשל"ח-1978</w:t>
            </w:r>
            <w:r>
              <w:rPr>
                <w:rFonts w:hint="cs"/>
                <w:rtl/>
              </w:rPr>
              <w:t>;</w:t>
            </w:r>
          </w:p>
          <w:p w14:paraId="4D1350AD" w14:textId="77777777" w:rsidR="00D40ABC" w:rsidRPr="00361D74" w:rsidRDefault="00D40ABC" w:rsidP="00013475">
            <w:pPr>
              <w:pStyle w:val="TableBlock"/>
              <w:rPr>
                <w:rtl/>
              </w:rPr>
            </w:pPr>
            <w:r>
              <w:rPr>
                <w:rFonts w:hint="cs"/>
                <w:rtl/>
              </w:rPr>
              <w:t xml:space="preserve">לעניין ייצור מקומי, היצרן </w:t>
            </w:r>
            <w:r w:rsidRPr="0097454E">
              <w:rPr>
                <w:rFonts w:hint="cs"/>
                <w:rtl/>
              </w:rPr>
              <w:t>יישא בהוצאות הבדיקה וישלמן במישרין למעבדה</w:t>
            </w:r>
            <w:r>
              <w:rPr>
                <w:rFonts w:hint="cs"/>
                <w:rtl/>
              </w:rPr>
              <w:t>.</w:t>
            </w:r>
          </w:p>
        </w:tc>
      </w:tr>
      <w:tr w:rsidR="00D40ABC" w14:paraId="1906C77D" w14:textId="77777777" w:rsidTr="00013475">
        <w:trPr>
          <w:cantSplit/>
          <w:trHeight w:val="1134"/>
        </w:trPr>
        <w:tc>
          <w:tcPr>
            <w:tcW w:w="1136" w:type="dxa"/>
          </w:tcPr>
          <w:p w14:paraId="32FFCB66" w14:textId="77777777" w:rsidR="00D40ABC" w:rsidRDefault="00D40ABC" w:rsidP="00013475">
            <w:pPr>
              <w:pStyle w:val="TableSideHeading"/>
              <w:rPr>
                <w:rtl/>
              </w:rPr>
            </w:pPr>
          </w:p>
        </w:tc>
        <w:tc>
          <w:tcPr>
            <w:tcW w:w="569" w:type="dxa"/>
          </w:tcPr>
          <w:p w14:paraId="1A2ADE99" w14:textId="77777777" w:rsidR="00D40ABC" w:rsidRDefault="00D40ABC" w:rsidP="00013475">
            <w:pPr>
              <w:pStyle w:val="TableText"/>
              <w:rPr>
                <w:rtl/>
              </w:rPr>
            </w:pPr>
          </w:p>
        </w:tc>
        <w:tc>
          <w:tcPr>
            <w:tcW w:w="7936" w:type="dxa"/>
            <w:gridSpan w:val="5"/>
          </w:tcPr>
          <w:p w14:paraId="79AA658D" w14:textId="77777777" w:rsidR="00D40ABC" w:rsidRDefault="00D40ABC" w:rsidP="00013475">
            <w:pPr>
              <w:pStyle w:val="TableBlock"/>
              <w:rPr>
                <w:rtl/>
              </w:rPr>
            </w:pPr>
            <w:r>
              <w:rPr>
                <w:rFonts w:hint="cs"/>
                <w:rtl/>
              </w:rPr>
              <w:t xml:space="preserve">(ב) בתקנה זו - </w:t>
            </w:r>
          </w:p>
        </w:tc>
      </w:tr>
      <w:tr w:rsidR="00D40ABC" w14:paraId="45417104" w14:textId="77777777" w:rsidTr="00013475">
        <w:trPr>
          <w:cantSplit/>
          <w:trHeight w:val="1134"/>
        </w:trPr>
        <w:tc>
          <w:tcPr>
            <w:tcW w:w="1136" w:type="dxa"/>
          </w:tcPr>
          <w:p w14:paraId="341FC43A" w14:textId="77777777" w:rsidR="00D40ABC" w:rsidRDefault="00D40ABC" w:rsidP="00013475">
            <w:pPr>
              <w:pStyle w:val="TableSideHeading"/>
              <w:rPr>
                <w:rtl/>
              </w:rPr>
            </w:pPr>
          </w:p>
        </w:tc>
        <w:tc>
          <w:tcPr>
            <w:tcW w:w="569" w:type="dxa"/>
          </w:tcPr>
          <w:p w14:paraId="41B7B94A" w14:textId="77777777" w:rsidR="00D40ABC" w:rsidRDefault="00D40ABC" w:rsidP="00013475">
            <w:pPr>
              <w:pStyle w:val="TableText"/>
              <w:rPr>
                <w:rtl/>
              </w:rPr>
            </w:pPr>
          </w:p>
        </w:tc>
        <w:tc>
          <w:tcPr>
            <w:tcW w:w="7936" w:type="dxa"/>
            <w:gridSpan w:val="5"/>
          </w:tcPr>
          <w:p w14:paraId="404C2C04" w14:textId="77777777" w:rsidR="00D40ABC" w:rsidRPr="00894AFD" w:rsidRDefault="00D40ABC" w:rsidP="00013475">
            <w:pPr>
              <w:pStyle w:val="TableBlock"/>
              <w:rPr>
                <w:rtl/>
              </w:rPr>
            </w:pPr>
            <w:r w:rsidRPr="005B12D4">
              <w:rPr>
                <w:rtl/>
              </w:rPr>
              <w:t>"</w:t>
            </w:r>
            <w:r w:rsidRPr="005B12D4">
              <w:rPr>
                <w:rFonts w:hint="cs"/>
                <w:rtl/>
              </w:rPr>
              <w:t xml:space="preserve">דגימה מתווספת </w:t>
            </w:r>
            <w:r w:rsidRPr="005B12D4">
              <w:rPr>
                <w:rtl/>
              </w:rPr>
              <w:t>(</w:t>
            </w:r>
            <w:r w:rsidRPr="005B12D4">
              <w:t>Incremental</w:t>
            </w:r>
            <w:r w:rsidRPr="005B12D4">
              <w:rPr>
                <w:rtl/>
              </w:rPr>
              <w:t>)</w:t>
            </w:r>
            <w:r w:rsidRPr="005B12D4">
              <w:rPr>
                <w:rFonts w:hint="cs"/>
                <w:rtl/>
              </w:rPr>
              <w:t>"</w:t>
            </w:r>
            <w:r w:rsidRPr="005B12D4">
              <w:rPr>
                <w:rtl/>
              </w:rPr>
              <w:t xml:space="preserve"> - כמות </w:t>
            </w:r>
            <w:r w:rsidRPr="005B12D4">
              <w:rPr>
                <w:rFonts w:hint="cs"/>
                <w:rtl/>
              </w:rPr>
              <w:t>מזון</w:t>
            </w:r>
            <w:r w:rsidRPr="005B12D4">
              <w:rPr>
                <w:rtl/>
              </w:rPr>
              <w:t xml:space="preserve"> שנ</w:t>
            </w:r>
            <w:r w:rsidRPr="005B12D4">
              <w:rPr>
                <w:rFonts w:hint="cs"/>
                <w:rtl/>
              </w:rPr>
              <w:t>טלה</w:t>
            </w:r>
            <w:r w:rsidRPr="005B12D4">
              <w:rPr>
                <w:rtl/>
              </w:rPr>
              <w:t xml:space="preserve"> ממקום אחד באצווה או בתת-אצווה</w:t>
            </w:r>
            <w:r w:rsidRPr="005B12D4">
              <w:rPr>
                <w:rFonts w:hint="cs"/>
                <w:rtl/>
              </w:rPr>
              <w:t xml:space="preserve"> </w:t>
            </w:r>
            <w:r w:rsidR="00A00393">
              <w:rPr>
                <w:rFonts w:hint="cs"/>
                <w:rtl/>
              </w:rPr>
              <w:t>כאמור בחלק</w:t>
            </w:r>
            <w:r w:rsidR="00D662B6">
              <w:rPr>
                <w:rFonts w:hint="cs"/>
                <w:rtl/>
              </w:rPr>
              <w:t>ים</w:t>
            </w:r>
            <w:r w:rsidR="00A00393">
              <w:rPr>
                <w:rFonts w:hint="cs"/>
                <w:rtl/>
              </w:rPr>
              <w:t xml:space="preserve"> השני</w:t>
            </w:r>
            <w:r w:rsidR="008C0DF1">
              <w:rPr>
                <w:rFonts w:hint="cs"/>
                <w:rtl/>
              </w:rPr>
              <w:t xml:space="preserve">, השלישי, </w:t>
            </w:r>
            <w:r w:rsidR="00D662B6">
              <w:rPr>
                <w:rFonts w:hint="cs"/>
                <w:rtl/>
              </w:rPr>
              <w:t>הרביעי</w:t>
            </w:r>
            <w:r w:rsidR="00E9314C">
              <w:rPr>
                <w:rFonts w:hint="cs"/>
                <w:rtl/>
              </w:rPr>
              <w:t>, החמישי</w:t>
            </w:r>
            <w:r w:rsidR="00A00393">
              <w:rPr>
                <w:rFonts w:hint="cs"/>
                <w:rtl/>
              </w:rPr>
              <w:t xml:space="preserve"> </w:t>
            </w:r>
            <w:r w:rsidR="008C0DF1">
              <w:rPr>
                <w:rFonts w:hint="cs"/>
                <w:rtl/>
              </w:rPr>
              <w:t xml:space="preserve">והשישי </w:t>
            </w:r>
            <w:r w:rsidR="00A00393">
              <w:rPr>
                <w:rFonts w:hint="cs"/>
                <w:rtl/>
              </w:rPr>
              <w:t>לתוספת השלישית</w:t>
            </w:r>
            <w:r w:rsidR="00D662B6">
              <w:rPr>
                <w:rFonts w:hint="cs"/>
                <w:rtl/>
              </w:rPr>
              <w:t>, לפי הענ</w:t>
            </w:r>
            <w:r w:rsidR="008D040D">
              <w:rPr>
                <w:rFonts w:hint="cs"/>
                <w:rtl/>
              </w:rPr>
              <w:t>י</w:t>
            </w:r>
            <w:r w:rsidR="00D662B6">
              <w:rPr>
                <w:rFonts w:hint="cs"/>
                <w:rtl/>
              </w:rPr>
              <w:t>ין,</w:t>
            </w:r>
            <w:r w:rsidR="00A00393">
              <w:rPr>
                <w:rFonts w:hint="cs"/>
                <w:rtl/>
              </w:rPr>
              <w:t xml:space="preserve"> </w:t>
            </w:r>
            <w:r w:rsidRPr="005B12D4">
              <w:rPr>
                <w:rFonts w:hint="cs"/>
                <w:rtl/>
              </w:rPr>
              <w:t>לשם הכנת הדגימה הכוללת;</w:t>
            </w:r>
          </w:p>
        </w:tc>
      </w:tr>
      <w:tr w:rsidR="00D40ABC" w14:paraId="2DDAB17E" w14:textId="77777777" w:rsidTr="00013475">
        <w:trPr>
          <w:cantSplit/>
          <w:trHeight w:val="1134"/>
        </w:trPr>
        <w:tc>
          <w:tcPr>
            <w:tcW w:w="1136" w:type="dxa"/>
          </w:tcPr>
          <w:p w14:paraId="7A997EF1" w14:textId="77777777" w:rsidR="00D40ABC" w:rsidRDefault="00D40ABC" w:rsidP="00013475">
            <w:pPr>
              <w:pStyle w:val="TableSideHeading"/>
              <w:rPr>
                <w:rtl/>
              </w:rPr>
            </w:pPr>
          </w:p>
        </w:tc>
        <w:tc>
          <w:tcPr>
            <w:tcW w:w="569" w:type="dxa"/>
          </w:tcPr>
          <w:p w14:paraId="6DA7D13E" w14:textId="77777777" w:rsidR="00D40ABC" w:rsidRDefault="00D40ABC" w:rsidP="00013475">
            <w:pPr>
              <w:pStyle w:val="TableText"/>
              <w:rPr>
                <w:rtl/>
              </w:rPr>
            </w:pPr>
          </w:p>
        </w:tc>
        <w:tc>
          <w:tcPr>
            <w:tcW w:w="7936" w:type="dxa"/>
            <w:gridSpan w:val="5"/>
          </w:tcPr>
          <w:p w14:paraId="5A1334BA" w14:textId="77777777" w:rsidR="00D40ABC" w:rsidRPr="00894AFD" w:rsidRDefault="00D40ABC" w:rsidP="00013475">
            <w:pPr>
              <w:pStyle w:val="TableBlock"/>
              <w:rPr>
                <w:rtl/>
              </w:rPr>
            </w:pPr>
            <w:r w:rsidRPr="00894AFD">
              <w:rPr>
                <w:rFonts w:hint="cs"/>
                <w:rtl/>
              </w:rPr>
              <w:t xml:space="preserve">"דגימה כוללת </w:t>
            </w:r>
            <w:r w:rsidRPr="00894AFD">
              <w:t>"(Aggregate)</w:t>
            </w:r>
            <w:r w:rsidRPr="00894AFD">
              <w:rPr>
                <w:rFonts w:hint="cs"/>
                <w:rtl/>
              </w:rPr>
              <w:t xml:space="preserve"> -</w:t>
            </w:r>
            <w:r w:rsidRPr="00894AFD">
              <w:rPr>
                <w:rtl/>
              </w:rPr>
              <w:t xml:space="preserve"> </w:t>
            </w:r>
            <w:r w:rsidRPr="00894AFD">
              <w:rPr>
                <w:rFonts w:hint="cs"/>
                <w:rtl/>
              </w:rPr>
              <w:t>סך</w:t>
            </w:r>
            <w:r w:rsidRPr="00894AFD">
              <w:rPr>
                <w:rtl/>
              </w:rPr>
              <w:t xml:space="preserve"> </w:t>
            </w:r>
            <w:r>
              <w:rPr>
                <w:rFonts w:hint="cs"/>
                <w:rtl/>
              </w:rPr>
              <w:t xml:space="preserve">כל </w:t>
            </w:r>
            <w:r w:rsidRPr="00894AFD">
              <w:rPr>
                <w:rFonts w:hint="cs"/>
                <w:rtl/>
              </w:rPr>
              <w:t>הדגימות</w:t>
            </w:r>
            <w:r w:rsidRPr="00894AFD">
              <w:rPr>
                <w:rtl/>
              </w:rPr>
              <w:t xml:space="preserve"> </w:t>
            </w:r>
            <w:r w:rsidRPr="00894AFD">
              <w:rPr>
                <w:rFonts w:hint="cs"/>
                <w:rtl/>
              </w:rPr>
              <w:t>המתווספות</w:t>
            </w:r>
            <w:r w:rsidRPr="00894AFD">
              <w:rPr>
                <w:rtl/>
              </w:rPr>
              <w:t xml:space="preserve"> </w:t>
            </w:r>
            <w:r w:rsidRPr="00894AFD">
              <w:rPr>
                <w:rFonts w:hint="cs"/>
                <w:rtl/>
              </w:rPr>
              <w:t>שנ</w:t>
            </w:r>
            <w:r>
              <w:rPr>
                <w:rFonts w:hint="cs"/>
                <w:rtl/>
              </w:rPr>
              <w:t>טל</w:t>
            </w:r>
            <w:r w:rsidRPr="00894AFD">
              <w:rPr>
                <w:rFonts w:hint="cs"/>
                <w:rtl/>
              </w:rPr>
              <w:t>ו</w:t>
            </w:r>
            <w:r w:rsidRPr="00894AFD">
              <w:rPr>
                <w:rtl/>
              </w:rPr>
              <w:t xml:space="preserve"> </w:t>
            </w:r>
            <w:r w:rsidRPr="00894AFD">
              <w:rPr>
                <w:rFonts w:hint="cs"/>
                <w:rtl/>
              </w:rPr>
              <w:t>מהאצווה</w:t>
            </w:r>
            <w:r w:rsidRPr="00894AFD">
              <w:rPr>
                <w:rtl/>
              </w:rPr>
              <w:t xml:space="preserve"> </w:t>
            </w:r>
            <w:r w:rsidRPr="00894AFD">
              <w:rPr>
                <w:rFonts w:hint="cs"/>
                <w:rtl/>
              </w:rPr>
              <w:t>או</w:t>
            </w:r>
            <w:r w:rsidRPr="00894AFD">
              <w:rPr>
                <w:rtl/>
              </w:rPr>
              <w:t xml:space="preserve"> </w:t>
            </w:r>
            <w:r w:rsidRPr="00894AFD">
              <w:rPr>
                <w:rFonts w:hint="cs"/>
                <w:rtl/>
              </w:rPr>
              <w:t>מתת-האצווה</w:t>
            </w:r>
            <w:r>
              <w:rPr>
                <w:rFonts w:hint="cs"/>
                <w:rtl/>
              </w:rPr>
              <w:t xml:space="preserve"> ועורבבו יחד;</w:t>
            </w:r>
            <w:r w:rsidRPr="00894AFD">
              <w:rPr>
                <w:rtl/>
              </w:rPr>
              <w:t xml:space="preserve"> </w:t>
            </w:r>
            <w:r>
              <w:rPr>
                <w:rFonts w:hint="cs"/>
                <w:rtl/>
              </w:rPr>
              <w:t xml:space="preserve">לעניין זה, </w:t>
            </w:r>
            <w:r w:rsidRPr="00894AFD">
              <w:rPr>
                <w:rtl/>
              </w:rPr>
              <w:t xml:space="preserve">מספר </w:t>
            </w:r>
            <w:r>
              <w:rPr>
                <w:rFonts w:hint="cs"/>
                <w:rtl/>
              </w:rPr>
              <w:t>דגימות מתווספות</w:t>
            </w:r>
            <w:r w:rsidRPr="00894AFD">
              <w:rPr>
                <w:rtl/>
              </w:rPr>
              <w:t xml:space="preserve"> ממקומות שונים באצווה או בתת אצווה מרכיבים את הדגימה הכוללת</w:t>
            </w:r>
            <w:r>
              <w:rPr>
                <w:rFonts w:hint="cs"/>
                <w:rtl/>
              </w:rPr>
              <w:t>;</w:t>
            </w:r>
          </w:p>
        </w:tc>
      </w:tr>
      <w:tr w:rsidR="00D40ABC" w14:paraId="2F258750" w14:textId="77777777" w:rsidTr="00013475">
        <w:trPr>
          <w:cantSplit/>
          <w:trHeight w:val="1134"/>
        </w:trPr>
        <w:tc>
          <w:tcPr>
            <w:tcW w:w="1136" w:type="dxa"/>
          </w:tcPr>
          <w:p w14:paraId="39D7F428" w14:textId="77777777" w:rsidR="00D40ABC" w:rsidRDefault="00D40ABC" w:rsidP="00013475">
            <w:pPr>
              <w:pStyle w:val="TableSideHeading"/>
              <w:rPr>
                <w:rtl/>
              </w:rPr>
            </w:pPr>
          </w:p>
        </w:tc>
        <w:tc>
          <w:tcPr>
            <w:tcW w:w="569" w:type="dxa"/>
          </w:tcPr>
          <w:p w14:paraId="2CBE8404" w14:textId="77777777" w:rsidR="00D40ABC" w:rsidRDefault="00D40ABC" w:rsidP="00013475">
            <w:pPr>
              <w:pStyle w:val="TableText"/>
              <w:rPr>
                <w:rtl/>
              </w:rPr>
            </w:pPr>
          </w:p>
        </w:tc>
        <w:tc>
          <w:tcPr>
            <w:tcW w:w="7936" w:type="dxa"/>
            <w:gridSpan w:val="5"/>
          </w:tcPr>
          <w:p w14:paraId="23DB4CFF" w14:textId="77777777" w:rsidR="00D40ABC" w:rsidRPr="00894AFD" w:rsidRDefault="00D40ABC" w:rsidP="00013475">
            <w:pPr>
              <w:pStyle w:val="TableBlock"/>
              <w:rPr>
                <w:rtl/>
              </w:rPr>
            </w:pPr>
            <w:r w:rsidRPr="00894AFD">
              <w:rPr>
                <w:rFonts w:hint="cs"/>
                <w:rtl/>
              </w:rPr>
              <w:t>"דגימת</w:t>
            </w:r>
            <w:r w:rsidRPr="00894AFD">
              <w:rPr>
                <w:rtl/>
              </w:rPr>
              <w:t xml:space="preserve"> </w:t>
            </w:r>
            <w:r w:rsidRPr="00894AFD">
              <w:rPr>
                <w:rFonts w:hint="cs"/>
                <w:rtl/>
              </w:rPr>
              <w:t xml:space="preserve">מעבדה" </w:t>
            </w:r>
            <w:r>
              <w:rPr>
                <w:rtl/>
              </w:rPr>
              <w:t>–</w:t>
            </w:r>
            <w:r w:rsidRPr="00894AFD">
              <w:rPr>
                <w:rtl/>
              </w:rPr>
              <w:t xml:space="preserve"> </w:t>
            </w:r>
            <w:r w:rsidRPr="00894AFD">
              <w:rPr>
                <w:rFonts w:hint="cs"/>
                <w:rtl/>
              </w:rPr>
              <w:t>חלק</w:t>
            </w:r>
            <w:r>
              <w:rPr>
                <w:rFonts w:hint="cs"/>
                <w:rtl/>
              </w:rPr>
              <w:t xml:space="preserve"> מייצג/</w:t>
            </w:r>
            <w:r w:rsidRPr="00C55D82">
              <w:rPr>
                <w:rFonts w:hint="cs"/>
                <w:rtl/>
              </w:rPr>
              <w:t>כמות</w:t>
            </w:r>
            <w:r w:rsidRPr="00C55D82">
              <w:rPr>
                <w:rtl/>
              </w:rPr>
              <w:t xml:space="preserve"> </w:t>
            </w:r>
            <w:r w:rsidRPr="00C55D82">
              <w:rPr>
                <w:rFonts w:hint="cs"/>
                <w:rtl/>
              </w:rPr>
              <w:t>מייצגת</w:t>
            </w:r>
            <w:r w:rsidRPr="00894AFD">
              <w:rPr>
                <w:rtl/>
              </w:rPr>
              <w:t xml:space="preserve"> </w:t>
            </w:r>
            <w:r>
              <w:rPr>
                <w:rFonts w:hint="cs"/>
                <w:rtl/>
              </w:rPr>
              <w:t>מתוך הדגימה הכוללת</w:t>
            </w:r>
            <w:r w:rsidRPr="00894AFD">
              <w:rPr>
                <w:rFonts w:hint="cs"/>
                <w:rtl/>
              </w:rPr>
              <w:t xml:space="preserve"> המיועדת</w:t>
            </w:r>
            <w:r w:rsidRPr="00894AFD">
              <w:rPr>
                <w:rtl/>
              </w:rPr>
              <w:t xml:space="preserve"> </w:t>
            </w:r>
            <w:r w:rsidRPr="00894AFD">
              <w:rPr>
                <w:rFonts w:hint="cs"/>
                <w:rtl/>
              </w:rPr>
              <w:t>למעבדה</w:t>
            </w:r>
            <w:r>
              <w:rPr>
                <w:rFonts w:hint="cs"/>
                <w:rtl/>
              </w:rPr>
              <w:t>;</w:t>
            </w:r>
          </w:p>
        </w:tc>
      </w:tr>
      <w:tr w:rsidR="00D40ABC" w14:paraId="2B19ED47" w14:textId="77777777" w:rsidTr="00013475">
        <w:trPr>
          <w:cantSplit/>
          <w:trHeight w:val="1134"/>
        </w:trPr>
        <w:tc>
          <w:tcPr>
            <w:tcW w:w="1136" w:type="dxa"/>
          </w:tcPr>
          <w:p w14:paraId="4DC4D623" w14:textId="77777777" w:rsidR="00D40ABC" w:rsidRDefault="00D40ABC" w:rsidP="00013475">
            <w:pPr>
              <w:pStyle w:val="TableSideHeading"/>
              <w:rPr>
                <w:rtl/>
              </w:rPr>
            </w:pPr>
          </w:p>
        </w:tc>
        <w:tc>
          <w:tcPr>
            <w:tcW w:w="569" w:type="dxa"/>
          </w:tcPr>
          <w:p w14:paraId="1357E0E6" w14:textId="77777777" w:rsidR="00D40ABC" w:rsidRDefault="00D40ABC" w:rsidP="00013475">
            <w:pPr>
              <w:pStyle w:val="TableText"/>
              <w:rPr>
                <w:rtl/>
              </w:rPr>
            </w:pPr>
          </w:p>
        </w:tc>
        <w:tc>
          <w:tcPr>
            <w:tcW w:w="7936" w:type="dxa"/>
            <w:gridSpan w:val="5"/>
          </w:tcPr>
          <w:p w14:paraId="2D5B856A" w14:textId="77777777" w:rsidR="00D40ABC" w:rsidRPr="00894AFD" w:rsidRDefault="00D40ABC" w:rsidP="00013475">
            <w:pPr>
              <w:pStyle w:val="TableBlock"/>
              <w:rPr>
                <w:rtl/>
              </w:rPr>
            </w:pPr>
            <w:r>
              <w:rPr>
                <w:rFonts w:hint="cs"/>
                <w:rtl/>
              </w:rPr>
              <w:t>"</w:t>
            </w:r>
            <w:r w:rsidRPr="00894AFD">
              <w:rPr>
                <w:rtl/>
              </w:rPr>
              <w:t>אצווה (</w:t>
            </w:r>
            <w:r w:rsidRPr="00894AFD">
              <w:t>Lot</w:t>
            </w:r>
            <w:r w:rsidR="006154DA">
              <w:rPr>
                <w:rtl/>
              </w:rPr>
              <w:t>)</w:t>
            </w:r>
            <w:r w:rsidRPr="00894AFD">
              <w:rPr>
                <w:rtl/>
              </w:rPr>
              <w:t>"</w:t>
            </w:r>
            <w:r>
              <w:rPr>
                <w:rFonts w:hint="cs"/>
                <w:rtl/>
              </w:rPr>
              <w:t xml:space="preserve"> </w:t>
            </w:r>
            <w:r w:rsidRPr="00894AFD">
              <w:rPr>
                <w:rtl/>
              </w:rPr>
              <w:t xml:space="preserve">- כמות </w:t>
            </w:r>
            <w:r>
              <w:rPr>
                <w:rFonts w:hint="cs"/>
                <w:rtl/>
              </w:rPr>
              <w:t>מוצר מזון הניתנת לזיהוי</w:t>
            </w:r>
            <w:r w:rsidRPr="00894AFD">
              <w:rPr>
                <w:rtl/>
              </w:rPr>
              <w:t>, שנמסר</w:t>
            </w:r>
            <w:r>
              <w:rPr>
                <w:rFonts w:hint="cs"/>
                <w:rtl/>
              </w:rPr>
              <w:t>ת</w:t>
            </w:r>
            <w:r w:rsidRPr="00894AFD">
              <w:rPr>
                <w:rtl/>
              </w:rPr>
              <w:t xml:space="preserve"> במועד אחד ו</w:t>
            </w:r>
            <w:r>
              <w:rPr>
                <w:rFonts w:hint="cs"/>
                <w:rtl/>
              </w:rPr>
              <w:t xml:space="preserve">לפי קביעת המפקח היא </w:t>
            </w:r>
            <w:r w:rsidRPr="00894AFD">
              <w:rPr>
                <w:rtl/>
              </w:rPr>
              <w:t>בעל</w:t>
            </w:r>
            <w:r>
              <w:rPr>
                <w:rFonts w:hint="cs"/>
                <w:rtl/>
              </w:rPr>
              <w:t>ת</w:t>
            </w:r>
            <w:r w:rsidRPr="00894AFD">
              <w:rPr>
                <w:rtl/>
              </w:rPr>
              <w:t xml:space="preserve"> מאפיינים משותפים, כגון מקור, מגוון, סוג האריזה, </w:t>
            </w:r>
            <w:r>
              <w:rPr>
                <w:rFonts w:hint="cs"/>
                <w:rtl/>
              </w:rPr>
              <w:t>ה</w:t>
            </w:r>
            <w:r w:rsidRPr="00894AFD">
              <w:rPr>
                <w:rtl/>
              </w:rPr>
              <w:t>סימון</w:t>
            </w:r>
            <w:r>
              <w:rPr>
                <w:rFonts w:hint="cs"/>
                <w:rtl/>
              </w:rPr>
              <w:t>, האורז, היבואן או</w:t>
            </w:r>
            <w:r w:rsidRPr="00894AFD">
              <w:rPr>
                <w:rtl/>
              </w:rPr>
              <w:t xml:space="preserve"> השולח</w:t>
            </w:r>
            <w:r>
              <w:rPr>
                <w:rFonts w:hint="cs"/>
                <w:rtl/>
              </w:rPr>
              <w:t>;</w:t>
            </w:r>
            <w:r w:rsidRPr="00894AFD">
              <w:rPr>
                <w:rtl/>
              </w:rPr>
              <w:t xml:space="preserve"> </w:t>
            </w:r>
            <w:r>
              <w:rPr>
                <w:rFonts w:hint="cs"/>
                <w:rtl/>
              </w:rPr>
              <w:t xml:space="preserve">לעניין </w:t>
            </w:r>
            <w:r w:rsidRPr="00CF5106">
              <w:rPr>
                <w:rFonts w:hint="cs"/>
                <w:rtl/>
              </w:rPr>
              <w:t>בעלי חיים החיים במים</w:t>
            </w:r>
            <w:r>
              <w:rPr>
                <w:rtl/>
              </w:rPr>
              <w:t>, גודל</w:t>
            </w:r>
            <w:r>
              <w:rPr>
                <w:rFonts w:hint="cs"/>
                <w:rtl/>
              </w:rPr>
              <w:t xml:space="preserve">ם </w:t>
            </w:r>
            <w:r w:rsidRPr="00894AFD">
              <w:rPr>
                <w:rtl/>
              </w:rPr>
              <w:t xml:space="preserve">יהיה </w:t>
            </w:r>
            <w:r>
              <w:rPr>
                <w:rFonts w:hint="cs"/>
                <w:rtl/>
              </w:rPr>
              <w:t>ניתן להשוואה</w:t>
            </w:r>
            <w:r>
              <w:rPr>
                <w:rtl/>
              </w:rPr>
              <w:t xml:space="preserve">. במקרה שגודל הדג </w:t>
            </w:r>
            <w:r w:rsidRPr="00894AFD">
              <w:rPr>
                <w:rtl/>
              </w:rPr>
              <w:t xml:space="preserve"> או משקלו אינם ניתנים להשוואה בתוך משלוח</w:t>
            </w:r>
            <w:r w:rsidR="009D7628">
              <w:rPr>
                <w:rFonts w:hint="cs"/>
                <w:rtl/>
              </w:rPr>
              <w:t>,</w:t>
            </w:r>
            <w:r w:rsidRPr="00894AFD">
              <w:rPr>
                <w:rtl/>
              </w:rPr>
              <w:t xml:space="preserve"> המשלוח </w:t>
            </w:r>
            <w:r>
              <w:rPr>
                <w:rtl/>
              </w:rPr>
              <w:t xml:space="preserve">עדיין עשוי להיחשב כאצווה, אך </w:t>
            </w:r>
            <w:r>
              <w:rPr>
                <w:rFonts w:hint="cs"/>
                <w:rtl/>
              </w:rPr>
              <w:t xml:space="preserve">יחולו לגביו הוראות </w:t>
            </w:r>
            <w:r w:rsidR="00A165C8" w:rsidRPr="009D7628">
              <w:rPr>
                <w:rFonts w:hint="cs"/>
                <w:rtl/>
              </w:rPr>
              <w:t>ה</w:t>
            </w:r>
            <w:r w:rsidR="008D040D" w:rsidRPr="009D7628">
              <w:rPr>
                <w:rFonts w:hint="cs"/>
                <w:rtl/>
              </w:rPr>
              <w:t>חלק</w:t>
            </w:r>
            <w:r w:rsidR="00F75642" w:rsidRPr="009D7628">
              <w:rPr>
                <w:rFonts w:hint="cs"/>
                <w:rtl/>
              </w:rPr>
              <w:t xml:space="preserve"> </w:t>
            </w:r>
            <w:r w:rsidR="009D7628" w:rsidRPr="009D7628">
              <w:rPr>
                <w:rFonts w:hint="cs"/>
                <w:rtl/>
              </w:rPr>
              <w:t xml:space="preserve">הרביעי </w:t>
            </w:r>
            <w:r w:rsidR="006300F2" w:rsidRPr="009D7628">
              <w:rPr>
                <w:rFonts w:hint="cs"/>
                <w:rtl/>
              </w:rPr>
              <w:t>לתוספת</w:t>
            </w:r>
            <w:r w:rsidR="006300F2">
              <w:rPr>
                <w:rFonts w:hint="cs"/>
                <w:rtl/>
              </w:rPr>
              <w:t xml:space="preserve"> השלישית.</w:t>
            </w:r>
          </w:p>
        </w:tc>
      </w:tr>
      <w:tr w:rsidR="00D40ABC" w14:paraId="66AFF16D" w14:textId="77777777" w:rsidTr="00013475">
        <w:trPr>
          <w:cantSplit/>
          <w:trHeight w:val="1134"/>
        </w:trPr>
        <w:tc>
          <w:tcPr>
            <w:tcW w:w="1136" w:type="dxa"/>
          </w:tcPr>
          <w:p w14:paraId="1CB0985C" w14:textId="77777777" w:rsidR="00D40ABC" w:rsidRDefault="00D40ABC" w:rsidP="00013475">
            <w:pPr>
              <w:pStyle w:val="TableSideHeading"/>
              <w:rPr>
                <w:rtl/>
              </w:rPr>
            </w:pPr>
          </w:p>
        </w:tc>
        <w:tc>
          <w:tcPr>
            <w:tcW w:w="569" w:type="dxa"/>
          </w:tcPr>
          <w:p w14:paraId="3DD1B38D" w14:textId="77777777" w:rsidR="00D40ABC" w:rsidRDefault="00D40ABC" w:rsidP="00013475">
            <w:pPr>
              <w:pStyle w:val="TableText"/>
              <w:rPr>
                <w:rtl/>
              </w:rPr>
            </w:pPr>
          </w:p>
        </w:tc>
        <w:tc>
          <w:tcPr>
            <w:tcW w:w="7936" w:type="dxa"/>
            <w:gridSpan w:val="5"/>
          </w:tcPr>
          <w:p w14:paraId="30E1EF8E" w14:textId="77777777" w:rsidR="00D40ABC" w:rsidRPr="00894AFD" w:rsidRDefault="00D40ABC" w:rsidP="00013475">
            <w:pPr>
              <w:pStyle w:val="TableBlock"/>
              <w:rPr>
                <w:rtl/>
              </w:rPr>
            </w:pPr>
            <w:r w:rsidRPr="00894AFD">
              <w:rPr>
                <w:rFonts w:hint="cs"/>
                <w:rtl/>
              </w:rPr>
              <w:t>"תת</w:t>
            </w:r>
            <w:r w:rsidRPr="00894AFD">
              <w:rPr>
                <w:rtl/>
              </w:rPr>
              <w:t xml:space="preserve"> </w:t>
            </w:r>
            <w:r w:rsidRPr="00894AFD">
              <w:rPr>
                <w:rFonts w:hint="cs"/>
                <w:rtl/>
              </w:rPr>
              <w:t xml:space="preserve">אצווה </w:t>
            </w:r>
            <w:r w:rsidRPr="00894AFD">
              <w:t>(Sublot)</w:t>
            </w:r>
            <w:r w:rsidRPr="00894AFD">
              <w:rPr>
                <w:rFonts w:hint="cs"/>
                <w:rtl/>
              </w:rPr>
              <w:t>" -</w:t>
            </w:r>
            <w:r w:rsidRPr="00894AFD">
              <w:rPr>
                <w:rtl/>
              </w:rPr>
              <w:t xml:space="preserve"> </w:t>
            </w:r>
            <w:r w:rsidRPr="00894AFD">
              <w:rPr>
                <w:rFonts w:hint="cs"/>
                <w:rtl/>
              </w:rPr>
              <w:t>חלק</w:t>
            </w:r>
            <w:r w:rsidRPr="00894AFD">
              <w:rPr>
                <w:rtl/>
              </w:rPr>
              <w:t xml:space="preserve"> </w:t>
            </w:r>
            <w:r w:rsidRPr="00894AFD">
              <w:rPr>
                <w:rFonts w:hint="cs"/>
                <w:rtl/>
              </w:rPr>
              <w:t>מאצווה</w:t>
            </w:r>
            <w:r w:rsidRPr="00894AFD">
              <w:rPr>
                <w:rtl/>
              </w:rPr>
              <w:t xml:space="preserve"> </w:t>
            </w:r>
            <w:r w:rsidRPr="00894AFD">
              <w:rPr>
                <w:rFonts w:hint="cs"/>
                <w:rtl/>
              </w:rPr>
              <w:t>גדולה</w:t>
            </w:r>
            <w:r w:rsidRPr="00894AFD">
              <w:rPr>
                <w:rtl/>
              </w:rPr>
              <w:t xml:space="preserve"> </w:t>
            </w:r>
            <w:r>
              <w:rPr>
                <w:rFonts w:hint="cs"/>
                <w:rtl/>
              </w:rPr>
              <w:t xml:space="preserve">כאמור </w:t>
            </w:r>
            <w:r w:rsidRPr="00904B87">
              <w:rPr>
                <w:rFonts w:hint="cs"/>
                <w:rtl/>
              </w:rPr>
              <w:t>ב</w:t>
            </w:r>
            <w:r w:rsidR="0021797E">
              <w:rPr>
                <w:rFonts w:hint="cs"/>
                <w:rtl/>
              </w:rPr>
              <w:t xml:space="preserve">חלק </w:t>
            </w:r>
            <w:r w:rsidR="00A94580">
              <w:rPr>
                <w:rFonts w:hint="cs"/>
                <w:rtl/>
              </w:rPr>
              <w:t xml:space="preserve">הראשון </w:t>
            </w:r>
            <w:r w:rsidR="0021797E">
              <w:rPr>
                <w:rFonts w:hint="cs"/>
                <w:rtl/>
              </w:rPr>
              <w:t>ל</w:t>
            </w:r>
            <w:r w:rsidRPr="00904B87">
              <w:rPr>
                <w:rFonts w:hint="cs"/>
                <w:rtl/>
              </w:rPr>
              <w:t>תוספת השלישית</w:t>
            </w:r>
            <w:r>
              <w:rPr>
                <w:rFonts w:hint="cs"/>
                <w:rtl/>
              </w:rPr>
              <w:t xml:space="preserve"> כפי שזיהה   המפקח, לצורך</w:t>
            </w:r>
            <w:r w:rsidRPr="00894AFD">
              <w:rPr>
                <w:rtl/>
              </w:rPr>
              <w:t xml:space="preserve"> </w:t>
            </w:r>
            <w:r>
              <w:rPr>
                <w:rFonts w:hint="cs"/>
                <w:rtl/>
              </w:rPr>
              <w:t>יישום</w:t>
            </w:r>
            <w:r w:rsidRPr="00894AFD">
              <w:rPr>
                <w:rtl/>
              </w:rPr>
              <w:t xml:space="preserve"> </w:t>
            </w:r>
            <w:r>
              <w:rPr>
                <w:rFonts w:hint="cs"/>
                <w:rtl/>
              </w:rPr>
              <w:t>תכנית</w:t>
            </w:r>
            <w:r w:rsidRPr="00894AFD">
              <w:rPr>
                <w:rtl/>
              </w:rPr>
              <w:t xml:space="preserve"> </w:t>
            </w:r>
            <w:r>
              <w:rPr>
                <w:rFonts w:hint="cs"/>
                <w:rtl/>
              </w:rPr>
              <w:t>הדיגום</w:t>
            </w:r>
            <w:r w:rsidRPr="00894AFD">
              <w:rPr>
                <w:rtl/>
              </w:rPr>
              <w:t xml:space="preserve"> </w:t>
            </w:r>
            <w:r w:rsidRPr="00894AFD">
              <w:rPr>
                <w:rFonts w:hint="cs"/>
                <w:rtl/>
              </w:rPr>
              <w:t>על</w:t>
            </w:r>
            <w:r w:rsidRPr="00894AFD">
              <w:rPr>
                <w:rtl/>
              </w:rPr>
              <w:t xml:space="preserve"> </w:t>
            </w:r>
            <w:r w:rsidRPr="00894AFD">
              <w:rPr>
                <w:rFonts w:hint="cs"/>
                <w:rtl/>
              </w:rPr>
              <w:t>אותו</w:t>
            </w:r>
            <w:r w:rsidRPr="00894AFD">
              <w:rPr>
                <w:rtl/>
              </w:rPr>
              <w:t xml:space="preserve"> </w:t>
            </w:r>
            <w:r w:rsidRPr="00894AFD">
              <w:rPr>
                <w:rFonts w:hint="cs"/>
                <w:rtl/>
              </w:rPr>
              <w:t>חלק</w:t>
            </w:r>
            <w:r w:rsidRPr="00894AFD">
              <w:rPr>
                <w:rtl/>
              </w:rPr>
              <w:t xml:space="preserve">. </w:t>
            </w:r>
          </w:p>
        </w:tc>
      </w:tr>
      <w:tr w:rsidR="00D40ABC" w14:paraId="34510FED" w14:textId="77777777" w:rsidTr="00013475">
        <w:trPr>
          <w:cantSplit/>
          <w:trHeight w:val="1134"/>
        </w:trPr>
        <w:tc>
          <w:tcPr>
            <w:tcW w:w="1136" w:type="dxa"/>
          </w:tcPr>
          <w:p w14:paraId="06CDD072" w14:textId="77777777" w:rsidR="00D40ABC" w:rsidRDefault="00D40ABC" w:rsidP="00013475">
            <w:pPr>
              <w:pStyle w:val="TableSideHeading"/>
              <w:rPr>
                <w:rtl/>
              </w:rPr>
            </w:pPr>
          </w:p>
        </w:tc>
        <w:tc>
          <w:tcPr>
            <w:tcW w:w="569" w:type="dxa"/>
          </w:tcPr>
          <w:p w14:paraId="20C263D5" w14:textId="77777777" w:rsidR="00D40ABC" w:rsidRDefault="00D40ABC" w:rsidP="00013475">
            <w:pPr>
              <w:pStyle w:val="TableText"/>
              <w:rPr>
                <w:rtl/>
              </w:rPr>
            </w:pPr>
          </w:p>
        </w:tc>
        <w:tc>
          <w:tcPr>
            <w:tcW w:w="7936" w:type="dxa"/>
            <w:gridSpan w:val="5"/>
          </w:tcPr>
          <w:p w14:paraId="5C7CA19E" w14:textId="77777777" w:rsidR="00D40ABC" w:rsidRDefault="00D40ABC" w:rsidP="00013475">
            <w:pPr>
              <w:pStyle w:val="TableBlock"/>
              <w:rPr>
                <w:rtl/>
              </w:rPr>
            </w:pPr>
            <w:r>
              <w:rPr>
                <w:rFonts w:hint="cs"/>
                <w:rtl/>
              </w:rPr>
              <w:t>(ג) מ</w:t>
            </w:r>
            <w:r w:rsidRPr="00934200">
              <w:rPr>
                <w:rFonts w:hint="cs"/>
                <w:rtl/>
              </w:rPr>
              <w:t>כל א</w:t>
            </w:r>
            <w:r>
              <w:rPr>
                <w:rFonts w:hint="cs"/>
                <w:rtl/>
              </w:rPr>
              <w:t xml:space="preserve">צווה או תת אצווה שיש לבדוק </w:t>
            </w:r>
            <w:r w:rsidRPr="00934200">
              <w:rPr>
                <w:rFonts w:hint="cs"/>
                <w:rtl/>
              </w:rPr>
              <w:t>תינטל דוגמה באופן נפרד</w:t>
            </w:r>
            <w:r>
              <w:rPr>
                <w:rFonts w:hint="cs"/>
                <w:rtl/>
              </w:rPr>
              <w:t>.</w:t>
            </w:r>
          </w:p>
        </w:tc>
      </w:tr>
      <w:tr w:rsidR="00D40ABC" w14:paraId="57508D10" w14:textId="77777777" w:rsidTr="00013475">
        <w:trPr>
          <w:cantSplit/>
          <w:trHeight w:val="1134"/>
        </w:trPr>
        <w:tc>
          <w:tcPr>
            <w:tcW w:w="1136" w:type="dxa"/>
          </w:tcPr>
          <w:p w14:paraId="24DCD5A9" w14:textId="77777777" w:rsidR="00D40ABC" w:rsidRDefault="00D40ABC" w:rsidP="00013475">
            <w:pPr>
              <w:pStyle w:val="TableSideHeading"/>
              <w:rPr>
                <w:rtl/>
              </w:rPr>
            </w:pPr>
          </w:p>
        </w:tc>
        <w:tc>
          <w:tcPr>
            <w:tcW w:w="569" w:type="dxa"/>
          </w:tcPr>
          <w:p w14:paraId="46FD70B6" w14:textId="77777777" w:rsidR="00D40ABC" w:rsidRDefault="00D40ABC" w:rsidP="00013475">
            <w:pPr>
              <w:pStyle w:val="TableText"/>
              <w:rPr>
                <w:rtl/>
              </w:rPr>
            </w:pPr>
          </w:p>
        </w:tc>
        <w:tc>
          <w:tcPr>
            <w:tcW w:w="7936" w:type="dxa"/>
            <w:gridSpan w:val="5"/>
          </w:tcPr>
          <w:p w14:paraId="03D9D86D" w14:textId="77777777" w:rsidR="00D40ABC" w:rsidRPr="001A4683" w:rsidRDefault="00D40ABC" w:rsidP="00013475">
            <w:pPr>
              <w:pStyle w:val="TableBlock"/>
              <w:rPr>
                <w:rtl/>
              </w:rPr>
            </w:pPr>
            <w:r>
              <w:rPr>
                <w:rFonts w:hint="cs"/>
                <w:rtl/>
              </w:rPr>
              <w:t>(ד) דגימות מתווספות</w:t>
            </w:r>
            <w:r w:rsidRPr="001A4683">
              <w:rPr>
                <w:rtl/>
              </w:rPr>
              <w:t xml:space="preserve"> (</w:t>
            </w:r>
            <w:r w:rsidRPr="001A4683">
              <w:t>Incremental</w:t>
            </w:r>
            <w:r w:rsidRPr="001A4683">
              <w:rPr>
                <w:rtl/>
              </w:rPr>
              <w:t>) י</w:t>
            </w:r>
            <w:r>
              <w:rPr>
                <w:rFonts w:hint="cs"/>
                <w:rtl/>
              </w:rPr>
              <w:t>ינטלו</w:t>
            </w:r>
            <w:r w:rsidRPr="001A4683">
              <w:rPr>
                <w:rtl/>
              </w:rPr>
              <w:t xml:space="preserve"> במקומות שונים המפוזרים ב</w:t>
            </w:r>
            <w:r>
              <w:rPr>
                <w:rFonts w:hint="cs"/>
                <w:rtl/>
              </w:rPr>
              <w:t xml:space="preserve">כל חלקי </w:t>
            </w:r>
            <w:r w:rsidRPr="001A4683">
              <w:rPr>
                <w:rtl/>
              </w:rPr>
              <w:t>האצווה או תת-האצווה</w:t>
            </w:r>
            <w:r>
              <w:rPr>
                <w:rFonts w:hint="cs"/>
                <w:rtl/>
              </w:rPr>
              <w:t>,</w:t>
            </w:r>
            <w:r w:rsidRPr="001A4683">
              <w:rPr>
                <w:rtl/>
              </w:rPr>
              <w:t xml:space="preserve"> ככל הניתן</w:t>
            </w:r>
            <w:r>
              <w:rPr>
                <w:rFonts w:hint="cs"/>
                <w:rtl/>
              </w:rPr>
              <w:t xml:space="preserve">; </w:t>
            </w:r>
            <w:r w:rsidRPr="00A374B3">
              <w:rPr>
                <w:rFonts w:hint="cs"/>
                <w:rtl/>
              </w:rPr>
              <w:t xml:space="preserve">במידה והנטילה נעשית </w:t>
            </w:r>
            <w:r>
              <w:rPr>
                <w:rFonts w:hint="cs"/>
                <w:rtl/>
              </w:rPr>
              <w:t>לפי תקנת משנה ט(2)</w:t>
            </w:r>
            <w:r w:rsidRPr="00A374B3">
              <w:rPr>
                <w:rFonts w:hint="cs"/>
                <w:rtl/>
              </w:rPr>
              <w:t>, יתעד המפקח את הסיבה לכך בטופס הנטילה לפי תקנת משנה (</w:t>
            </w:r>
            <w:r>
              <w:rPr>
                <w:rFonts w:hint="cs"/>
                <w:rtl/>
              </w:rPr>
              <w:t>ח</w:t>
            </w:r>
            <w:r w:rsidRPr="00A374B3">
              <w:rPr>
                <w:rFonts w:hint="cs"/>
                <w:rtl/>
              </w:rPr>
              <w:t>).</w:t>
            </w:r>
          </w:p>
        </w:tc>
      </w:tr>
      <w:tr w:rsidR="00D40ABC" w14:paraId="6562EF3F" w14:textId="77777777" w:rsidTr="00013475">
        <w:trPr>
          <w:cantSplit/>
          <w:trHeight w:val="1134"/>
        </w:trPr>
        <w:tc>
          <w:tcPr>
            <w:tcW w:w="1136" w:type="dxa"/>
          </w:tcPr>
          <w:p w14:paraId="484072E2" w14:textId="77777777" w:rsidR="00D40ABC" w:rsidRDefault="00D40ABC" w:rsidP="00013475">
            <w:pPr>
              <w:pStyle w:val="TableSideHeading"/>
              <w:rPr>
                <w:rtl/>
              </w:rPr>
            </w:pPr>
          </w:p>
        </w:tc>
        <w:tc>
          <w:tcPr>
            <w:tcW w:w="569" w:type="dxa"/>
          </w:tcPr>
          <w:p w14:paraId="6B841A4C" w14:textId="77777777" w:rsidR="00D40ABC" w:rsidRDefault="00D40ABC" w:rsidP="00013475">
            <w:pPr>
              <w:pStyle w:val="TableText"/>
              <w:rPr>
                <w:rtl/>
              </w:rPr>
            </w:pPr>
          </w:p>
        </w:tc>
        <w:tc>
          <w:tcPr>
            <w:tcW w:w="7936" w:type="dxa"/>
            <w:gridSpan w:val="5"/>
          </w:tcPr>
          <w:p w14:paraId="45F1B96A" w14:textId="77777777" w:rsidR="00D40ABC" w:rsidRPr="00D77C77" w:rsidRDefault="00D40ABC" w:rsidP="00013475">
            <w:pPr>
              <w:pStyle w:val="TableBlock"/>
              <w:rPr>
                <w:rtl/>
              </w:rPr>
            </w:pPr>
            <w:r>
              <w:rPr>
                <w:rFonts w:hint="cs"/>
                <w:rtl/>
              </w:rPr>
              <w:t xml:space="preserve">(ה) </w:t>
            </w:r>
            <w:r w:rsidRPr="00D77C77">
              <w:rPr>
                <w:rFonts w:hint="cs"/>
                <w:rtl/>
              </w:rPr>
              <w:t>הדגימה</w:t>
            </w:r>
            <w:r w:rsidRPr="00D77C77">
              <w:rPr>
                <w:rtl/>
              </w:rPr>
              <w:t xml:space="preserve"> </w:t>
            </w:r>
            <w:r w:rsidRPr="00D77C77">
              <w:rPr>
                <w:rFonts w:hint="cs"/>
                <w:rtl/>
              </w:rPr>
              <w:t>הכוללת (</w:t>
            </w:r>
            <w:r w:rsidRPr="00D77C77">
              <w:rPr>
                <w:rFonts w:hint="cs"/>
              </w:rPr>
              <w:t>Aggregate</w:t>
            </w:r>
            <w:r w:rsidRPr="00D77C77">
              <w:rPr>
                <w:rFonts w:hint="cs"/>
                <w:rtl/>
              </w:rPr>
              <w:t>)</w:t>
            </w:r>
            <w:r w:rsidRPr="00D77C77">
              <w:rPr>
                <w:rtl/>
              </w:rPr>
              <w:t xml:space="preserve"> </w:t>
            </w:r>
            <w:r w:rsidRPr="00D77C77">
              <w:rPr>
                <w:rFonts w:hint="cs"/>
                <w:rtl/>
              </w:rPr>
              <w:t>תורכב</w:t>
            </w:r>
            <w:r w:rsidRPr="00D77C77">
              <w:rPr>
                <w:rtl/>
              </w:rPr>
              <w:t xml:space="preserve"> </w:t>
            </w:r>
            <w:r w:rsidRPr="00D77C77">
              <w:rPr>
                <w:rFonts w:hint="cs"/>
                <w:rtl/>
              </w:rPr>
              <w:t>על</w:t>
            </w:r>
            <w:r w:rsidRPr="00D77C77">
              <w:rPr>
                <w:rtl/>
              </w:rPr>
              <w:t xml:space="preserve"> </w:t>
            </w:r>
            <w:r w:rsidRPr="00D77C77">
              <w:rPr>
                <w:rFonts w:hint="cs"/>
                <w:rtl/>
              </w:rPr>
              <w:t>ידי</w:t>
            </w:r>
            <w:r w:rsidRPr="00D77C77">
              <w:rPr>
                <w:rtl/>
              </w:rPr>
              <w:t xml:space="preserve"> </w:t>
            </w:r>
            <w:r>
              <w:rPr>
                <w:rFonts w:hint="cs"/>
                <w:rtl/>
              </w:rPr>
              <w:t>איחוד</w:t>
            </w:r>
            <w:r w:rsidRPr="00D77C77">
              <w:rPr>
                <w:rtl/>
              </w:rPr>
              <w:t xml:space="preserve"> </w:t>
            </w:r>
            <w:r w:rsidRPr="00D77C77">
              <w:rPr>
                <w:rFonts w:hint="cs"/>
                <w:rtl/>
              </w:rPr>
              <w:t>של</w:t>
            </w:r>
            <w:r w:rsidRPr="00D77C77">
              <w:rPr>
                <w:rtl/>
              </w:rPr>
              <w:t xml:space="preserve"> </w:t>
            </w:r>
            <w:r w:rsidRPr="00D77C77">
              <w:rPr>
                <w:rFonts w:hint="cs"/>
                <w:rtl/>
              </w:rPr>
              <w:t>ה</w:t>
            </w:r>
            <w:r>
              <w:rPr>
                <w:rFonts w:hint="cs"/>
                <w:rtl/>
              </w:rPr>
              <w:t>דגימות המתווספות;</w:t>
            </w:r>
            <w:r w:rsidRPr="00D77C77">
              <w:rPr>
                <w:rtl/>
              </w:rPr>
              <w:t xml:space="preserve"> </w:t>
            </w:r>
            <w:r w:rsidRPr="00D77C77">
              <w:rPr>
                <w:rFonts w:hint="cs"/>
                <w:rtl/>
              </w:rPr>
              <w:t>משקלה לא יפחת מ-</w:t>
            </w:r>
            <w:r w:rsidRPr="00D77C77">
              <w:rPr>
                <w:rtl/>
              </w:rPr>
              <w:t xml:space="preserve"> 1 </w:t>
            </w:r>
            <w:r w:rsidRPr="00D77C77">
              <w:rPr>
                <w:rFonts w:hint="cs"/>
                <w:rtl/>
              </w:rPr>
              <w:t>ק</w:t>
            </w:r>
            <w:r w:rsidRPr="00D77C77">
              <w:rPr>
                <w:rtl/>
              </w:rPr>
              <w:t>"</w:t>
            </w:r>
            <w:r w:rsidRPr="00D77C77">
              <w:rPr>
                <w:rFonts w:hint="cs"/>
                <w:rtl/>
              </w:rPr>
              <w:t>ג</w:t>
            </w:r>
            <w:r w:rsidRPr="00D77C77">
              <w:rPr>
                <w:rtl/>
              </w:rPr>
              <w:t xml:space="preserve">, </w:t>
            </w:r>
            <w:r w:rsidRPr="00D77C77">
              <w:rPr>
                <w:rFonts w:hint="cs"/>
                <w:rtl/>
              </w:rPr>
              <w:t>אלא</w:t>
            </w:r>
            <w:r w:rsidRPr="00D77C77">
              <w:rPr>
                <w:rtl/>
              </w:rPr>
              <w:t xml:space="preserve"> </w:t>
            </w:r>
            <w:r w:rsidRPr="00D77C77">
              <w:rPr>
                <w:rFonts w:hint="cs"/>
                <w:rtl/>
              </w:rPr>
              <w:t>אם</w:t>
            </w:r>
            <w:r w:rsidRPr="00D77C77">
              <w:rPr>
                <w:rtl/>
              </w:rPr>
              <w:t xml:space="preserve"> </w:t>
            </w:r>
            <w:r w:rsidRPr="009D486F">
              <w:rPr>
                <w:rFonts w:hint="cs"/>
                <w:rtl/>
              </w:rPr>
              <w:t>הדבר אינו בר ביצוע</w:t>
            </w:r>
            <w:r>
              <w:rPr>
                <w:rFonts w:hint="cs"/>
                <w:rtl/>
              </w:rPr>
              <w:t xml:space="preserve"> והנטילה נעשתה לפי תקנת משנה ט(2)</w:t>
            </w:r>
            <w:r w:rsidRPr="009D486F">
              <w:rPr>
                <w:rFonts w:hint="cs"/>
                <w:rtl/>
              </w:rPr>
              <w:t>, לדוגמה כאשר</w:t>
            </w:r>
            <w:r>
              <w:rPr>
                <w:rFonts w:hint="cs"/>
                <w:rtl/>
              </w:rPr>
              <w:t xml:space="preserve"> </w:t>
            </w:r>
            <w:r w:rsidRPr="00D77C77">
              <w:rPr>
                <w:rFonts w:hint="cs"/>
                <w:rtl/>
              </w:rPr>
              <w:t>נדגמת</w:t>
            </w:r>
            <w:r w:rsidRPr="00D77C77">
              <w:rPr>
                <w:rtl/>
              </w:rPr>
              <w:t xml:space="preserve"> </w:t>
            </w:r>
            <w:r w:rsidRPr="00D77C77">
              <w:rPr>
                <w:rFonts w:hint="cs"/>
                <w:rtl/>
              </w:rPr>
              <w:t>אריזה</w:t>
            </w:r>
            <w:r w:rsidRPr="00D77C77">
              <w:rPr>
                <w:rtl/>
              </w:rPr>
              <w:t xml:space="preserve"> </w:t>
            </w:r>
            <w:r>
              <w:rPr>
                <w:rFonts w:hint="cs"/>
                <w:rtl/>
              </w:rPr>
              <w:t>בודדת</w:t>
            </w:r>
            <w:r w:rsidRPr="00D77C77">
              <w:rPr>
                <w:rtl/>
              </w:rPr>
              <w:t xml:space="preserve"> </w:t>
            </w:r>
            <w:r w:rsidRPr="00D77C77">
              <w:rPr>
                <w:rFonts w:hint="cs"/>
                <w:rtl/>
              </w:rPr>
              <w:t>או</w:t>
            </w:r>
            <w:r w:rsidRPr="00D77C77">
              <w:rPr>
                <w:rtl/>
              </w:rPr>
              <w:t xml:space="preserve"> </w:t>
            </w:r>
            <w:r w:rsidRPr="00D77C77">
              <w:rPr>
                <w:rFonts w:hint="cs"/>
                <w:rtl/>
              </w:rPr>
              <w:t>כאשר</w:t>
            </w:r>
            <w:r w:rsidRPr="00D77C77">
              <w:rPr>
                <w:rtl/>
              </w:rPr>
              <w:t xml:space="preserve"> </w:t>
            </w:r>
            <w:r w:rsidRPr="00D77C77">
              <w:rPr>
                <w:rFonts w:hint="cs"/>
                <w:rtl/>
              </w:rPr>
              <w:t>למוצר</w:t>
            </w:r>
            <w:r w:rsidRPr="00D77C77">
              <w:rPr>
                <w:rtl/>
              </w:rPr>
              <w:t xml:space="preserve"> </w:t>
            </w:r>
            <w:r w:rsidRPr="00D77C77">
              <w:rPr>
                <w:rFonts w:hint="cs"/>
                <w:rtl/>
              </w:rPr>
              <w:t>ערך</w:t>
            </w:r>
            <w:r w:rsidRPr="00D77C77">
              <w:rPr>
                <w:rtl/>
              </w:rPr>
              <w:t xml:space="preserve"> </w:t>
            </w:r>
            <w:r w:rsidRPr="00D77C77">
              <w:rPr>
                <w:rFonts w:hint="cs"/>
                <w:rtl/>
              </w:rPr>
              <w:t>מסחרי</w:t>
            </w:r>
            <w:r w:rsidRPr="00D77C77">
              <w:rPr>
                <w:rtl/>
              </w:rPr>
              <w:t xml:space="preserve"> </w:t>
            </w:r>
            <w:r w:rsidRPr="00D77C77">
              <w:rPr>
                <w:rFonts w:hint="cs"/>
                <w:rtl/>
              </w:rPr>
              <w:t>גבוה</w:t>
            </w:r>
            <w:r w:rsidRPr="00D77C77">
              <w:rPr>
                <w:rtl/>
              </w:rPr>
              <w:t xml:space="preserve"> </w:t>
            </w:r>
            <w:r w:rsidRPr="00D77C77">
              <w:rPr>
                <w:rFonts w:hint="cs"/>
                <w:rtl/>
              </w:rPr>
              <w:t>מאוד</w:t>
            </w:r>
            <w:r w:rsidRPr="00D77C77">
              <w:rPr>
                <w:rtl/>
              </w:rPr>
              <w:t>.</w:t>
            </w:r>
          </w:p>
        </w:tc>
      </w:tr>
      <w:tr w:rsidR="00D40ABC" w14:paraId="2B3E9907" w14:textId="77777777" w:rsidTr="00013475">
        <w:trPr>
          <w:cantSplit/>
          <w:trHeight w:val="1134"/>
        </w:trPr>
        <w:tc>
          <w:tcPr>
            <w:tcW w:w="1136" w:type="dxa"/>
          </w:tcPr>
          <w:p w14:paraId="1F8138A1" w14:textId="77777777" w:rsidR="00D40ABC" w:rsidRDefault="00D40ABC" w:rsidP="00013475">
            <w:pPr>
              <w:pStyle w:val="TableSideHeading"/>
              <w:rPr>
                <w:rtl/>
              </w:rPr>
            </w:pPr>
          </w:p>
        </w:tc>
        <w:tc>
          <w:tcPr>
            <w:tcW w:w="569" w:type="dxa"/>
          </w:tcPr>
          <w:p w14:paraId="3B662BD1" w14:textId="77777777" w:rsidR="00D40ABC" w:rsidRDefault="00D40ABC" w:rsidP="00013475">
            <w:pPr>
              <w:pStyle w:val="TableText"/>
              <w:rPr>
                <w:rtl/>
              </w:rPr>
            </w:pPr>
          </w:p>
        </w:tc>
        <w:tc>
          <w:tcPr>
            <w:tcW w:w="7936" w:type="dxa"/>
            <w:gridSpan w:val="5"/>
          </w:tcPr>
          <w:p w14:paraId="59ABB4A9" w14:textId="77777777" w:rsidR="00D40ABC" w:rsidRPr="00AC795C" w:rsidRDefault="00D40ABC" w:rsidP="00013475">
            <w:pPr>
              <w:pStyle w:val="TableBlock"/>
              <w:rPr>
                <w:rtl/>
              </w:rPr>
            </w:pPr>
            <w:r>
              <w:rPr>
                <w:rFonts w:hint="cs"/>
                <w:rtl/>
              </w:rPr>
              <w:t xml:space="preserve">(ו) </w:t>
            </w:r>
            <w:r w:rsidRPr="00AC795C">
              <w:rPr>
                <w:rtl/>
              </w:rPr>
              <w:t xml:space="preserve">במהלך </w:t>
            </w:r>
            <w:r>
              <w:rPr>
                <w:rFonts w:hint="cs"/>
                <w:rtl/>
              </w:rPr>
              <w:t xml:space="preserve">נטילת </w:t>
            </w:r>
            <w:r w:rsidRPr="00AC795C">
              <w:rPr>
                <w:rFonts w:hint="cs"/>
                <w:rtl/>
              </w:rPr>
              <w:t>הד</w:t>
            </w:r>
            <w:r>
              <w:rPr>
                <w:rFonts w:hint="cs"/>
                <w:rtl/>
              </w:rPr>
              <w:t>וגמאות</w:t>
            </w:r>
            <w:r w:rsidRPr="00AC795C">
              <w:rPr>
                <w:rtl/>
              </w:rPr>
              <w:t xml:space="preserve"> והכנת</w:t>
            </w:r>
            <w:r>
              <w:rPr>
                <w:rFonts w:hint="cs"/>
                <w:rtl/>
              </w:rPr>
              <w:t>ן</w:t>
            </w:r>
            <w:r w:rsidRPr="00AC795C">
              <w:rPr>
                <w:rtl/>
              </w:rPr>
              <w:t xml:space="preserve">, יש לנקוט באמצעי זהירות בכדי להימנע מכל שינוי שישפיע על תכולת </w:t>
            </w:r>
            <w:r w:rsidRPr="00AC795C">
              <w:rPr>
                <w:rFonts w:hint="cs"/>
                <w:rtl/>
              </w:rPr>
              <w:t>המזהם הנבדק</w:t>
            </w:r>
            <w:r w:rsidRPr="00AC795C">
              <w:rPr>
                <w:rtl/>
              </w:rPr>
              <w:t>, וישפיע לרעה על הקביעה האנליטית</w:t>
            </w:r>
            <w:r>
              <w:rPr>
                <w:rFonts w:hint="cs"/>
                <w:rtl/>
              </w:rPr>
              <w:t xml:space="preserve"> </w:t>
            </w:r>
            <w:r w:rsidRPr="006A2B07">
              <w:rPr>
                <w:rFonts w:hint="cs"/>
                <w:rtl/>
              </w:rPr>
              <w:t>או יהפוך את הדגימה הכוללת לכזו שאינה מייצגת</w:t>
            </w:r>
            <w:r w:rsidRPr="006A2B07">
              <w:rPr>
                <w:rtl/>
              </w:rPr>
              <w:t>.</w:t>
            </w:r>
          </w:p>
        </w:tc>
      </w:tr>
      <w:tr w:rsidR="00D40ABC" w14:paraId="31AF830F" w14:textId="77777777" w:rsidTr="00013475">
        <w:trPr>
          <w:cantSplit/>
          <w:trHeight w:val="1134"/>
        </w:trPr>
        <w:tc>
          <w:tcPr>
            <w:tcW w:w="1136" w:type="dxa"/>
          </w:tcPr>
          <w:p w14:paraId="1B816F05" w14:textId="77777777" w:rsidR="00D40ABC" w:rsidRDefault="00D40ABC" w:rsidP="00013475">
            <w:pPr>
              <w:pStyle w:val="TableSideHeading"/>
              <w:rPr>
                <w:rtl/>
              </w:rPr>
            </w:pPr>
          </w:p>
        </w:tc>
        <w:tc>
          <w:tcPr>
            <w:tcW w:w="569" w:type="dxa"/>
          </w:tcPr>
          <w:p w14:paraId="4F8CE59D" w14:textId="77777777" w:rsidR="00D40ABC" w:rsidRDefault="00D40ABC" w:rsidP="00013475">
            <w:pPr>
              <w:pStyle w:val="TableText"/>
              <w:rPr>
                <w:rtl/>
              </w:rPr>
            </w:pPr>
          </w:p>
        </w:tc>
        <w:tc>
          <w:tcPr>
            <w:tcW w:w="7936" w:type="dxa"/>
            <w:gridSpan w:val="5"/>
          </w:tcPr>
          <w:p w14:paraId="6B5186DB" w14:textId="77777777" w:rsidR="00D40ABC" w:rsidRPr="00FC7613" w:rsidRDefault="00D40ABC" w:rsidP="00013475">
            <w:pPr>
              <w:pStyle w:val="TableBlock"/>
            </w:pPr>
            <w:r>
              <w:rPr>
                <w:rFonts w:hint="cs"/>
                <w:rtl/>
              </w:rPr>
              <w:t xml:space="preserve">(ז) </w:t>
            </w:r>
            <w:r w:rsidRPr="00FC7613">
              <w:rPr>
                <w:rFonts w:hint="cs"/>
                <w:rtl/>
              </w:rPr>
              <w:t>כל</w:t>
            </w:r>
            <w:r w:rsidRPr="00FC7613">
              <w:rPr>
                <w:rtl/>
              </w:rPr>
              <w:t xml:space="preserve"> </w:t>
            </w:r>
            <w:r>
              <w:rPr>
                <w:rFonts w:hint="cs"/>
                <w:rtl/>
              </w:rPr>
              <w:t>דוגמה</w:t>
            </w:r>
            <w:r w:rsidRPr="00FC7613">
              <w:rPr>
                <w:rtl/>
              </w:rPr>
              <w:t xml:space="preserve"> </w:t>
            </w:r>
            <w:r w:rsidRPr="00FC7613">
              <w:rPr>
                <w:rFonts w:hint="cs"/>
                <w:rtl/>
              </w:rPr>
              <w:t>תיאס</w:t>
            </w:r>
            <w:r w:rsidRPr="00FC7613">
              <w:rPr>
                <w:rFonts w:hint="eastAsia"/>
                <w:rtl/>
              </w:rPr>
              <w:t>ף</w:t>
            </w:r>
            <w:r w:rsidRPr="00FC7613">
              <w:rPr>
                <w:rtl/>
              </w:rPr>
              <w:t xml:space="preserve"> </w:t>
            </w:r>
            <w:r w:rsidRPr="00FC7613">
              <w:rPr>
                <w:rFonts w:hint="cs"/>
                <w:rtl/>
              </w:rPr>
              <w:t>ל</w:t>
            </w:r>
            <w:r>
              <w:rPr>
                <w:rFonts w:hint="cs"/>
                <w:rtl/>
              </w:rPr>
              <w:t>אריזה</w:t>
            </w:r>
            <w:r w:rsidRPr="00FC7613">
              <w:rPr>
                <w:rFonts w:hint="cs"/>
                <w:rtl/>
              </w:rPr>
              <w:t xml:space="preserve"> נקייה</w:t>
            </w:r>
            <w:r w:rsidRPr="00FC7613">
              <w:rPr>
                <w:rtl/>
              </w:rPr>
              <w:t xml:space="preserve"> </w:t>
            </w:r>
            <w:r>
              <w:rPr>
                <w:rFonts w:hint="cs"/>
                <w:rtl/>
              </w:rPr>
              <w:t xml:space="preserve">ואינרטית כמפורט בתקנת משנה (ח) </w:t>
            </w:r>
            <w:r w:rsidRPr="00FC7613">
              <w:rPr>
                <w:rFonts w:hint="cs"/>
                <w:rtl/>
              </w:rPr>
              <w:t>המאפשר</w:t>
            </w:r>
            <w:r>
              <w:rPr>
                <w:rFonts w:hint="cs"/>
                <w:rtl/>
              </w:rPr>
              <w:t>ת</w:t>
            </w:r>
            <w:r w:rsidRPr="00FC7613">
              <w:rPr>
                <w:rtl/>
              </w:rPr>
              <w:t xml:space="preserve"> </w:t>
            </w:r>
            <w:r w:rsidRPr="00FC7613">
              <w:rPr>
                <w:rFonts w:hint="cs"/>
                <w:rtl/>
              </w:rPr>
              <w:t>הגנה</w:t>
            </w:r>
            <w:r w:rsidRPr="00FC7613">
              <w:rPr>
                <w:rtl/>
              </w:rPr>
              <w:t xml:space="preserve"> </w:t>
            </w:r>
            <w:r w:rsidRPr="00FC7613">
              <w:rPr>
                <w:rFonts w:hint="cs"/>
                <w:rtl/>
              </w:rPr>
              <w:t>מספקת</w:t>
            </w:r>
            <w:r w:rsidRPr="00FC7613">
              <w:rPr>
                <w:rtl/>
              </w:rPr>
              <w:t xml:space="preserve"> </w:t>
            </w:r>
            <w:r w:rsidRPr="00FC7613">
              <w:rPr>
                <w:rFonts w:hint="cs"/>
                <w:rtl/>
              </w:rPr>
              <w:t>מפני</w:t>
            </w:r>
            <w:r w:rsidRPr="00FC7613">
              <w:rPr>
                <w:rtl/>
              </w:rPr>
              <w:t xml:space="preserve"> </w:t>
            </w:r>
            <w:r w:rsidRPr="00FC7613">
              <w:rPr>
                <w:rFonts w:hint="cs"/>
                <w:rtl/>
              </w:rPr>
              <w:t>זיהום</w:t>
            </w:r>
            <w:r w:rsidRPr="00FC7613">
              <w:rPr>
                <w:rtl/>
              </w:rPr>
              <w:t xml:space="preserve">, </w:t>
            </w:r>
            <w:r w:rsidRPr="00FC7613">
              <w:rPr>
                <w:rFonts w:hint="cs"/>
                <w:rtl/>
              </w:rPr>
              <w:t>אובדן</w:t>
            </w:r>
            <w:r w:rsidRPr="00FC7613">
              <w:rPr>
                <w:rtl/>
              </w:rPr>
              <w:t xml:space="preserve"> </w:t>
            </w:r>
            <w:r w:rsidRPr="00FC7613">
              <w:rPr>
                <w:rFonts w:hint="cs"/>
                <w:rtl/>
              </w:rPr>
              <w:t>ה</w:t>
            </w:r>
            <w:r>
              <w:rPr>
                <w:rFonts w:hint="cs"/>
                <w:rtl/>
              </w:rPr>
              <w:t>מזהם</w:t>
            </w:r>
            <w:r w:rsidRPr="00FC7613">
              <w:rPr>
                <w:rtl/>
              </w:rPr>
              <w:t xml:space="preserve"> </w:t>
            </w:r>
            <w:r w:rsidRPr="00FC7613">
              <w:rPr>
                <w:rFonts w:hint="cs"/>
                <w:rtl/>
              </w:rPr>
              <w:t>על</w:t>
            </w:r>
            <w:r w:rsidRPr="00FC7613">
              <w:rPr>
                <w:rtl/>
              </w:rPr>
              <w:t xml:space="preserve"> </w:t>
            </w:r>
            <w:r w:rsidRPr="00FC7613">
              <w:rPr>
                <w:rFonts w:hint="cs"/>
                <w:rtl/>
              </w:rPr>
              <w:t>ידי</w:t>
            </w:r>
            <w:r w:rsidRPr="00FC7613">
              <w:rPr>
                <w:rtl/>
              </w:rPr>
              <w:t xml:space="preserve"> </w:t>
            </w:r>
            <w:r w:rsidRPr="00FC7613">
              <w:rPr>
                <w:rFonts w:hint="cs"/>
                <w:rtl/>
              </w:rPr>
              <w:t>ספיחה</w:t>
            </w:r>
            <w:r w:rsidRPr="00FC7613">
              <w:rPr>
                <w:rtl/>
              </w:rPr>
              <w:t xml:space="preserve"> </w:t>
            </w:r>
            <w:r w:rsidRPr="00FC7613">
              <w:rPr>
                <w:rFonts w:hint="cs"/>
                <w:rtl/>
              </w:rPr>
              <w:t>לדופן</w:t>
            </w:r>
            <w:r w:rsidRPr="00FC7613">
              <w:rPr>
                <w:rtl/>
              </w:rPr>
              <w:t xml:space="preserve"> </w:t>
            </w:r>
            <w:r w:rsidRPr="00FC7613">
              <w:rPr>
                <w:rFonts w:hint="cs"/>
                <w:rtl/>
              </w:rPr>
              <w:t>הפנימית</w:t>
            </w:r>
            <w:r w:rsidRPr="00FC7613">
              <w:rPr>
                <w:rtl/>
              </w:rPr>
              <w:t xml:space="preserve"> </w:t>
            </w:r>
            <w:r w:rsidRPr="00FC7613">
              <w:rPr>
                <w:rFonts w:hint="cs"/>
                <w:rtl/>
              </w:rPr>
              <w:t>של</w:t>
            </w:r>
            <w:r w:rsidRPr="00FC7613">
              <w:rPr>
                <w:rtl/>
              </w:rPr>
              <w:t xml:space="preserve"> </w:t>
            </w:r>
            <w:r w:rsidRPr="00FC7613">
              <w:rPr>
                <w:rFonts w:hint="cs"/>
                <w:rtl/>
              </w:rPr>
              <w:t>ה</w:t>
            </w:r>
            <w:r>
              <w:rPr>
                <w:rFonts w:hint="cs"/>
                <w:rtl/>
              </w:rPr>
              <w:t>אריזה</w:t>
            </w:r>
            <w:r w:rsidRPr="00FC7613">
              <w:rPr>
                <w:rFonts w:hint="cs"/>
                <w:rtl/>
              </w:rPr>
              <w:t>,</w:t>
            </w:r>
            <w:r w:rsidRPr="00FC7613">
              <w:rPr>
                <w:rtl/>
              </w:rPr>
              <w:t xml:space="preserve"> </w:t>
            </w:r>
            <w:r w:rsidRPr="00FC7613">
              <w:rPr>
                <w:rFonts w:hint="cs"/>
                <w:rtl/>
              </w:rPr>
              <w:t>וכנגד</w:t>
            </w:r>
            <w:r w:rsidRPr="00FC7613">
              <w:rPr>
                <w:rtl/>
              </w:rPr>
              <w:t xml:space="preserve"> </w:t>
            </w:r>
            <w:r w:rsidRPr="00FC7613">
              <w:rPr>
                <w:rFonts w:hint="cs"/>
                <w:rtl/>
              </w:rPr>
              <w:t>נזק</w:t>
            </w:r>
            <w:r w:rsidRPr="00FC7613">
              <w:rPr>
                <w:rtl/>
              </w:rPr>
              <w:t xml:space="preserve"> </w:t>
            </w:r>
            <w:r w:rsidRPr="00FC7613">
              <w:rPr>
                <w:rFonts w:hint="cs"/>
                <w:rtl/>
              </w:rPr>
              <w:t>בשינוע הדוגמ</w:t>
            </w:r>
            <w:r>
              <w:rPr>
                <w:rFonts w:hint="cs"/>
                <w:rtl/>
              </w:rPr>
              <w:t>ה</w:t>
            </w:r>
            <w:r w:rsidRPr="00FC7613">
              <w:rPr>
                <w:rFonts w:hint="cs"/>
                <w:rtl/>
              </w:rPr>
              <w:t xml:space="preserve"> למעבדה</w:t>
            </w:r>
            <w:r w:rsidRPr="00FC7613">
              <w:rPr>
                <w:rtl/>
              </w:rPr>
              <w:t xml:space="preserve">. </w:t>
            </w:r>
            <w:r w:rsidRPr="00FC7613">
              <w:rPr>
                <w:rFonts w:hint="cs"/>
                <w:rtl/>
              </w:rPr>
              <w:t>יש</w:t>
            </w:r>
            <w:r w:rsidRPr="00FC7613">
              <w:rPr>
                <w:rtl/>
              </w:rPr>
              <w:t xml:space="preserve"> </w:t>
            </w:r>
            <w:r w:rsidRPr="00FC7613">
              <w:rPr>
                <w:rFonts w:hint="cs"/>
                <w:rtl/>
              </w:rPr>
              <w:t>לנקוט</w:t>
            </w:r>
            <w:r w:rsidRPr="00FC7613">
              <w:rPr>
                <w:rtl/>
              </w:rPr>
              <w:t xml:space="preserve"> </w:t>
            </w:r>
            <w:r w:rsidRPr="00FC7613">
              <w:rPr>
                <w:rFonts w:hint="cs"/>
                <w:rtl/>
              </w:rPr>
              <w:t>בכל</w:t>
            </w:r>
            <w:r w:rsidRPr="00FC7613">
              <w:rPr>
                <w:rtl/>
              </w:rPr>
              <w:t xml:space="preserve"> </w:t>
            </w:r>
            <w:r w:rsidRPr="00FC7613">
              <w:rPr>
                <w:rFonts w:hint="cs"/>
                <w:rtl/>
              </w:rPr>
              <w:t>אמצעי</w:t>
            </w:r>
            <w:r w:rsidRPr="00FC7613">
              <w:rPr>
                <w:rtl/>
              </w:rPr>
              <w:t xml:space="preserve"> </w:t>
            </w:r>
            <w:r w:rsidRPr="00FC7613">
              <w:rPr>
                <w:rFonts w:hint="cs"/>
                <w:rtl/>
              </w:rPr>
              <w:t>הזהירות</w:t>
            </w:r>
            <w:r w:rsidRPr="00FC7613">
              <w:rPr>
                <w:rtl/>
              </w:rPr>
              <w:t xml:space="preserve"> </w:t>
            </w:r>
            <w:r w:rsidRPr="00FC7613">
              <w:rPr>
                <w:rFonts w:hint="cs"/>
                <w:rtl/>
              </w:rPr>
              <w:t>הדרושים</w:t>
            </w:r>
            <w:r w:rsidRPr="00FC7613">
              <w:rPr>
                <w:rtl/>
              </w:rPr>
              <w:t xml:space="preserve"> </w:t>
            </w:r>
            <w:r w:rsidRPr="00FC7613">
              <w:rPr>
                <w:rFonts w:hint="cs"/>
                <w:rtl/>
              </w:rPr>
              <w:t>כדי</w:t>
            </w:r>
            <w:r w:rsidRPr="00FC7613">
              <w:rPr>
                <w:rtl/>
              </w:rPr>
              <w:t xml:space="preserve"> </w:t>
            </w:r>
            <w:r w:rsidRPr="00FC7613">
              <w:rPr>
                <w:rFonts w:hint="cs"/>
                <w:rtl/>
              </w:rPr>
              <w:t>למנוע</w:t>
            </w:r>
            <w:r w:rsidRPr="00FC7613">
              <w:rPr>
                <w:rtl/>
              </w:rPr>
              <w:t xml:space="preserve"> </w:t>
            </w:r>
            <w:r w:rsidRPr="00FC7613">
              <w:rPr>
                <w:rFonts w:hint="cs"/>
                <w:rtl/>
              </w:rPr>
              <w:t>כל</w:t>
            </w:r>
            <w:r w:rsidRPr="00FC7613">
              <w:rPr>
                <w:rtl/>
              </w:rPr>
              <w:t xml:space="preserve"> </w:t>
            </w:r>
            <w:r w:rsidRPr="00FC7613">
              <w:rPr>
                <w:rFonts w:hint="cs"/>
                <w:rtl/>
              </w:rPr>
              <w:t>שינוי</w:t>
            </w:r>
            <w:r w:rsidRPr="00FC7613">
              <w:rPr>
                <w:rtl/>
              </w:rPr>
              <w:t xml:space="preserve"> </w:t>
            </w:r>
            <w:r w:rsidRPr="00FC7613">
              <w:rPr>
                <w:rFonts w:hint="cs"/>
                <w:rtl/>
              </w:rPr>
              <w:t>בהרכב</w:t>
            </w:r>
            <w:r w:rsidRPr="00FC7613">
              <w:rPr>
                <w:rtl/>
              </w:rPr>
              <w:t xml:space="preserve"> </w:t>
            </w:r>
            <w:r>
              <w:rPr>
                <w:rFonts w:hint="cs"/>
                <w:rtl/>
              </w:rPr>
              <w:t>הדוגמה</w:t>
            </w:r>
            <w:r w:rsidRPr="00FC7613">
              <w:rPr>
                <w:rFonts w:hint="cs"/>
                <w:rtl/>
              </w:rPr>
              <w:t>,</w:t>
            </w:r>
            <w:r w:rsidRPr="00FC7613">
              <w:rPr>
                <w:rtl/>
              </w:rPr>
              <w:t xml:space="preserve"> </w:t>
            </w:r>
            <w:r w:rsidRPr="00FC7613">
              <w:rPr>
                <w:rFonts w:hint="cs"/>
                <w:rtl/>
              </w:rPr>
              <w:t>העלול</w:t>
            </w:r>
            <w:r w:rsidRPr="00FC7613">
              <w:rPr>
                <w:rtl/>
              </w:rPr>
              <w:t xml:space="preserve"> </w:t>
            </w:r>
            <w:r w:rsidRPr="00FC7613">
              <w:rPr>
                <w:rFonts w:hint="cs"/>
                <w:rtl/>
              </w:rPr>
              <w:t>להיווצר</w:t>
            </w:r>
            <w:r w:rsidRPr="00FC7613">
              <w:rPr>
                <w:rtl/>
              </w:rPr>
              <w:t xml:space="preserve"> </w:t>
            </w:r>
            <w:r w:rsidRPr="00FC7613">
              <w:rPr>
                <w:rFonts w:hint="cs"/>
                <w:rtl/>
              </w:rPr>
              <w:t>במהלך</w:t>
            </w:r>
            <w:r w:rsidRPr="00FC7613">
              <w:rPr>
                <w:rtl/>
              </w:rPr>
              <w:t xml:space="preserve"> </w:t>
            </w:r>
            <w:r w:rsidRPr="00FC7613">
              <w:rPr>
                <w:rFonts w:hint="cs"/>
                <w:rtl/>
              </w:rPr>
              <w:t>ההובלה</w:t>
            </w:r>
            <w:r w:rsidRPr="00FC7613">
              <w:rPr>
                <w:rtl/>
              </w:rPr>
              <w:t xml:space="preserve"> </w:t>
            </w:r>
            <w:r w:rsidRPr="00FC7613">
              <w:rPr>
                <w:rFonts w:hint="cs"/>
                <w:rtl/>
              </w:rPr>
              <w:t>או</w:t>
            </w:r>
            <w:r w:rsidRPr="00FC7613">
              <w:rPr>
                <w:rtl/>
              </w:rPr>
              <w:t xml:space="preserve"> </w:t>
            </w:r>
            <w:r w:rsidRPr="00FC7613">
              <w:rPr>
                <w:rFonts w:hint="cs"/>
                <w:rtl/>
              </w:rPr>
              <w:t>האחסון</w:t>
            </w:r>
            <w:r w:rsidRPr="00FC7613">
              <w:rPr>
                <w:rtl/>
              </w:rPr>
              <w:t>.</w:t>
            </w:r>
          </w:p>
        </w:tc>
      </w:tr>
      <w:tr w:rsidR="00D40ABC" w14:paraId="15D4666A" w14:textId="77777777" w:rsidTr="00013475">
        <w:trPr>
          <w:cantSplit/>
          <w:trHeight w:val="1134"/>
        </w:trPr>
        <w:tc>
          <w:tcPr>
            <w:tcW w:w="1136" w:type="dxa"/>
          </w:tcPr>
          <w:p w14:paraId="3543A7E6" w14:textId="77777777" w:rsidR="00D40ABC" w:rsidRDefault="00D40ABC" w:rsidP="00013475">
            <w:pPr>
              <w:pStyle w:val="TableSideHeading"/>
              <w:rPr>
                <w:rtl/>
              </w:rPr>
            </w:pPr>
          </w:p>
        </w:tc>
        <w:tc>
          <w:tcPr>
            <w:tcW w:w="569" w:type="dxa"/>
          </w:tcPr>
          <w:p w14:paraId="7F8CE709" w14:textId="77777777" w:rsidR="00D40ABC" w:rsidRDefault="00D40ABC" w:rsidP="00013475">
            <w:pPr>
              <w:pStyle w:val="TableText"/>
              <w:rPr>
                <w:rtl/>
              </w:rPr>
            </w:pPr>
          </w:p>
        </w:tc>
        <w:tc>
          <w:tcPr>
            <w:tcW w:w="7936" w:type="dxa"/>
            <w:gridSpan w:val="5"/>
          </w:tcPr>
          <w:p w14:paraId="5B884538" w14:textId="77777777" w:rsidR="00D40ABC" w:rsidRPr="00AC795C" w:rsidRDefault="00D40ABC" w:rsidP="00013475">
            <w:pPr>
              <w:pStyle w:val="TableBlock"/>
              <w:rPr>
                <w:rtl/>
              </w:rPr>
            </w:pPr>
            <w:r>
              <w:rPr>
                <w:rFonts w:hint="cs"/>
                <w:rtl/>
              </w:rPr>
              <w:t xml:space="preserve">(ח) </w:t>
            </w:r>
            <w:r w:rsidRPr="00EF277D">
              <w:rPr>
                <w:rFonts w:hint="cs"/>
                <w:rtl/>
              </w:rPr>
              <w:t>האריזה של כל</w:t>
            </w:r>
            <w:r w:rsidRPr="00EF277D">
              <w:rPr>
                <w:rtl/>
              </w:rPr>
              <w:t xml:space="preserve"> </w:t>
            </w:r>
            <w:r>
              <w:rPr>
                <w:rFonts w:hint="cs"/>
                <w:rtl/>
              </w:rPr>
              <w:t>דוגמה</w:t>
            </w:r>
            <w:r w:rsidRPr="00EF277D">
              <w:rPr>
                <w:rtl/>
              </w:rPr>
              <w:t xml:space="preserve"> </w:t>
            </w:r>
            <w:r w:rsidRPr="00EF277D">
              <w:rPr>
                <w:rFonts w:hint="cs"/>
                <w:rtl/>
              </w:rPr>
              <w:t>תאטם</w:t>
            </w:r>
            <w:r w:rsidRPr="00EF277D">
              <w:rPr>
                <w:rtl/>
              </w:rPr>
              <w:t xml:space="preserve"> </w:t>
            </w:r>
            <w:r>
              <w:rPr>
                <w:rFonts w:hint="cs"/>
                <w:rtl/>
              </w:rPr>
              <w:t xml:space="preserve">עם סיומה </w:t>
            </w:r>
            <w:r w:rsidRPr="00EF277D">
              <w:rPr>
                <w:rFonts w:hint="cs"/>
                <w:rtl/>
              </w:rPr>
              <w:t>במקום</w:t>
            </w:r>
            <w:r w:rsidRPr="00EF277D">
              <w:rPr>
                <w:rtl/>
              </w:rPr>
              <w:t xml:space="preserve"> </w:t>
            </w:r>
            <w:r>
              <w:rPr>
                <w:rFonts w:hint="cs"/>
                <w:rtl/>
              </w:rPr>
              <w:t xml:space="preserve">הנטילה, ואליה יוצמד </w:t>
            </w:r>
            <w:r w:rsidRPr="00EF277D">
              <w:rPr>
                <w:rFonts w:hint="cs"/>
                <w:rtl/>
              </w:rPr>
              <w:t xml:space="preserve">טופס </w:t>
            </w:r>
            <w:r>
              <w:rPr>
                <w:rFonts w:hint="cs"/>
                <w:rtl/>
              </w:rPr>
              <w:t xml:space="preserve">עליו סימן המפקח </w:t>
            </w:r>
            <w:r w:rsidRPr="00CA6772">
              <w:rPr>
                <w:rFonts w:hint="cs"/>
                <w:rtl/>
              </w:rPr>
              <w:t xml:space="preserve">את כל </w:t>
            </w:r>
            <w:r>
              <w:rPr>
                <w:rFonts w:hint="cs"/>
                <w:rtl/>
              </w:rPr>
              <w:t xml:space="preserve">הפרטים המופיעים בו (בתקנה זו </w:t>
            </w:r>
            <w:r>
              <w:rPr>
                <w:rtl/>
              </w:rPr>
              <w:t>–</w:t>
            </w:r>
            <w:r>
              <w:rPr>
                <w:rFonts w:hint="cs"/>
                <w:rtl/>
              </w:rPr>
              <w:t xml:space="preserve"> טופס נטילה)</w:t>
            </w:r>
            <w:r w:rsidRPr="00CA6772">
              <w:rPr>
                <w:rFonts w:hint="cs"/>
                <w:rtl/>
              </w:rPr>
              <w:t>,</w:t>
            </w:r>
            <w:r w:rsidRPr="0042505D">
              <w:rPr>
                <w:rFonts w:hint="cs"/>
                <w:rtl/>
              </w:rPr>
              <w:t xml:space="preserve"> </w:t>
            </w:r>
            <w:r>
              <w:rPr>
                <w:rFonts w:hint="cs"/>
                <w:rtl/>
              </w:rPr>
              <w:t xml:space="preserve">ובכלל זה את </w:t>
            </w:r>
            <w:r w:rsidRPr="00711063">
              <w:rPr>
                <w:rFonts w:hint="cs"/>
                <w:rtl/>
              </w:rPr>
              <w:t xml:space="preserve">מספר הדגימות המתווספות </w:t>
            </w:r>
            <w:r>
              <w:rPr>
                <w:rFonts w:hint="cs"/>
                <w:rtl/>
              </w:rPr>
              <w:t>ו</w:t>
            </w:r>
            <w:r w:rsidRPr="00711063">
              <w:rPr>
                <w:rFonts w:hint="cs"/>
                <w:rtl/>
              </w:rPr>
              <w:t xml:space="preserve">משקל הדגימה הכוללת </w:t>
            </w:r>
            <w:r>
              <w:rPr>
                <w:rFonts w:hint="cs"/>
                <w:rtl/>
              </w:rPr>
              <w:t>ומידע נוסף הנדרש לפי תקנות משנה (ד) ו-(ה)</w:t>
            </w:r>
            <w:r w:rsidRPr="0042505D">
              <w:rPr>
                <w:rFonts w:hint="cs"/>
                <w:rtl/>
              </w:rPr>
              <w:t xml:space="preserve">; הטופס </w:t>
            </w:r>
            <w:r w:rsidRPr="00CA6772">
              <w:rPr>
                <w:rFonts w:hint="cs"/>
                <w:rtl/>
              </w:rPr>
              <w:t>יהיה בשני עותקים</w:t>
            </w:r>
            <w:r w:rsidRPr="0042505D">
              <w:rPr>
                <w:rFonts w:hint="cs"/>
                <w:rtl/>
              </w:rPr>
              <w:t xml:space="preserve">: עותק אחד יצורף לדוגמה שתישלח למעבדה, עותק </w:t>
            </w:r>
            <w:r>
              <w:rPr>
                <w:rFonts w:hint="cs"/>
                <w:rtl/>
              </w:rPr>
              <w:t>אחד יופקד ברישומי משרד הבריאות,</w:t>
            </w:r>
            <w:r w:rsidRPr="0042505D">
              <w:rPr>
                <w:rFonts w:hint="cs"/>
                <w:rtl/>
              </w:rPr>
              <w:t xml:space="preserve"> ועותק אחד לעוסק במזון.</w:t>
            </w:r>
            <w:r>
              <w:rPr>
                <w:rFonts w:hint="cs"/>
                <w:rtl/>
              </w:rPr>
              <w:t xml:space="preserve"> </w:t>
            </w:r>
            <w:r w:rsidRPr="00EF277D">
              <w:rPr>
                <w:rFonts w:hint="cs"/>
                <w:rtl/>
              </w:rPr>
              <w:t xml:space="preserve"> </w:t>
            </w:r>
          </w:p>
        </w:tc>
      </w:tr>
      <w:tr w:rsidR="00D40ABC" w14:paraId="4AA9A975" w14:textId="77777777" w:rsidTr="00013475">
        <w:trPr>
          <w:cantSplit/>
          <w:trHeight w:val="1134"/>
        </w:trPr>
        <w:tc>
          <w:tcPr>
            <w:tcW w:w="1136" w:type="dxa"/>
          </w:tcPr>
          <w:p w14:paraId="1069A7A9" w14:textId="77777777" w:rsidR="00D40ABC" w:rsidRDefault="00D40ABC" w:rsidP="00013475">
            <w:pPr>
              <w:pStyle w:val="TableSideHeading"/>
              <w:rPr>
                <w:rtl/>
              </w:rPr>
            </w:pPr>
          </w:p>
        </w:tc>
        <w:tc>
          <w:tcPr>
            <w:tcW w:w="569" w:type="dxa"/>
          </w:tcPr>
          <w:p w14:paraId="4051A5E2" w14:textId="77777777" w:rsidR="00D40ABC" w:rsidRDefault="00D40ABC" w:rsidP="00013475">
            <w:pPr>
              <w:pStyle w:val="TableText"/>
              <w:rPr>
                <w:rtl/>
              </w:rPr>
            </w:pPr>
          </w:p>
        </w:tc>
        <w:tc>
          <w:tcPr>
            <w:tcW w:w="7936" w:type="dxa"/>
            <w:gridSpan w:val="5"/>
          </w:tcPr>
          <w:p w14:paraId="17559E61" w14:textId="77777777" w:rsidR="00D40ABC" w:rsidRPr="00EF277D" w:rsidRDefault="00D40ABC" w:rsidP="00013475">
            <w:pPr>
              <w:pStyle w:val="TableBlock"/>
              <w:rPr>
                <w:rtl/>
              </w:rPr>
            </w:pPr>
            <w:r>
              <w:rPr>
                <w:rFonts w:hint="cs"/>
                <w:rtl/>
              </w:rPr>
              <w:t>(ט)</w:t>
            </w:r>
            <w:r w:rsidRPr="00936D40">
              <w:rPr>
                <w:rFonts w:hint="cs"/>
                <w:rtl/>
              </w:rPr>
              <w:t xml:space="preserve"> </w:t>
            </w:r>
            <w:r>
              <w:rPr>
                <w:rFonts w:hint="cs"/>
                <w:rtl/>
              </w:rPr>
              <w:t xml:space="preserve">(1) </w:t>
            </w:r>
            <w:r w:rsidRPr="009E58C2">
              <w:rPr>
                <w:rFonts w:hint="eastAsia"/>
                <w:rtl/>
              </w:rPr>
              <w:t>דגימה</w:t>
            </w:r>
            <w:r w:rsidRPr="009E58C2">
              <w:rPr>
                <w:rtl/>
              </w:rPr>
              <w:t xml:space="preserve"> כוללת </w:t>
            </w:r>
            <w:r>
              <w:rPr>
                <w:rFonts w:hint="cs"/>
                <w:rtl/>
              </w:rPr>
              <w:t>שנ</w:t>
            </w:r>
            <w:r w:rsidR="00D85162">
              <w:rPr>
                <w:rFonts w:hint="cs"/>
                <w:rtl/>
              </w:rPr>
              <w:t>י</w:t>
            </w:r>
            <w:r>
              <w:rPr>
                <w:rFonts w:hint="cs"/>
                <w:rtl/>
              </w:rPr>
              <w:t xml:space="preserve">טלה </w:t>
            </w:r>
            <w:r w:rsidR="00CA32C3">
              <w:rPr>
                <w:rFonts w:hint="cs"/>
                <w:rtl/>
              </w:rPr>
              <w:t>כאמור ב</w:t>
            </w:r>
            <w:r w:rsidR="00930B9B">
              <w:rPr>
                <w:rFonts w:hint="cs"/>
                <w:rtl/>
              </w:rPr>
              <w:t>חלק</w:t>
            </w:r>
            <w:r w:rsidR="0084329C">
              <w:rPr>
                <w:rFonts w:hint="cs"/>
                <w:rtl/>
              </w:rPr>
              <w:t>ים השני, השלישי, הרביעי</w:t>
            </w:r>
            <w:r w:rsidR="00E9314C">
              <w:rPr>
                <w:rFonts w:hint="cs"/>
                <w:rtl/>
              </w:rPr>
              <w:t>, החמישי</w:t>
            </w:r>
            <w:r w:rsidR="0084329C">
              <w:rPr>
                <w:rFonts w:hint="cs"/>
                <w:rtl/>
              </w:rPr>
              <w:t xml:space="preserve"> והששי </w:t>
            </w:r>
            <w:r w:rsidR="00930B9B">
              <w:rPr>
                <w:rFonts w:hint="cs"/>
                <w:rtl/>
              </w:rPr>
              <w:t>ל</w:t>
            </w:r>
            <w:r w:rsidRPr="004E0CD3">
              <w:rPr>
                <w:rFonts w:hint="cs"/>
                <w:rtl/>
              </w:rPr>
              <w:t>תוספת השלישית</w:t>
            </w:r>
            <w:r>
              <w:rPr>
                <w:rFonts w:hint="cs"/>
                <w:rtl/>
              </w:rPr>
              <w:t xml:space="preserve"> </w:t>
            </w:r>
            <w:r w:rsidRPr="009E58C2">
              <w:rPr>
                <w:rFonts w:hint="eastAsia"/>
                <w:rtl/>
              </w:rPr>
              <w:t>תיחשב</w:t>
            </w:r>
            <w:r w:rsidRPr="009E58C2">
              <w:rPr>
                <w:rtl/>
              </w:rPr>
              <w:t xml:space="preserve"> </w:t>
            </w:r>
            <w:r w:rsidRPr="009E58C2">
              <w:rPr>
                <w:rFonts w:hint="eastAsia"/>
                <w:rtl/>
              </w:rPr>
              <w:t>דגימה</w:t>
            </w:r>
            <w:r w:rsidRPr="009E58C2">
              <w:rPr>
                <w:rtl/>
              </w:rPr>
              <w:t xml:space="preserve"> </w:t>
            </w:r>
            <w:r w:rsidRPr="009E58C2">
              <w:rPr>
                <w:rFonts w:hint="eastAsia"/>
                <w:rtl/>
              </w:rPr>
              <w:t>מייצגת</w:t>
            </w:r>
            <w:r w:rsidRPr="009E58C2">
              <w:rPr>
                <w:rtl/>
              </w:rPr>
              <w:t xml:space="preserve"> </w:t>
            </w:r>
            <w:r w:rsidRPr="009E58C2">
              <w:rPr>
                <w:rFonts w:hint="eastAsia"/>
                <w:rtl/>
              </w:rPr>
              <w:t>של</w:t>
            </w:r>
            <w:r w:rsidRPr="009E58C2">
              <w:rPr>
                <w:rtl/>
              </w:rPr>
              <w:t xml:space="preserve"> </w:t>
            </w:r>
            <w:r w:rsidRPr="009E58C2">
              <w:rPr>
                <w:rFonts w:hint="eastAsia"/>
                <w:rtl/>
              </w:rPr>
              <w:t>האצווה</w:t>
            </w:r>
            <w:r w:rsidRPr="009E58C2">
              <w:rPr>
                <w:rtl/>
              </w:rPr>
              <w:t xml:space="preserve"> או תת האצוו</w:t>
            </w:r>
            <w:r w:rsidRPr="009E58C2">
              <w:rPr>
                <w:rFonts w:hint="eastAsia"/>
                <w:rtl/>
              </w:rPr>
              <w:t>ה</w:t>
            </w:r>
            <w:r>
              <w:rPr>
                <w:rFonts w:hint="cs"/>
                <w:rtl/>
              </w:rPr>
              <w:t xml:space="preserve"> שממנה נטלו הדגימות המתווספות. </w:t>
            </w:r>
            <w:r>
              <w:rPr>
                <w:rtl/>
              </w:rPr>
              <w:t>עמידה ברמ</w:t>
            </w:r>
            <w:r>
              <w:rPr>
                <w:rFonts w:hint="cs"/>
                <w:rtl/>
              </w:rPr>
              <w:t>ה</w:t>
            </w:r>
            <w:r>
              <w:rPr>
                <w:rtl/>
              </w:rPr>
              <w:t xml:space="preserve"> המרבית </w:t>
            </w:r>
            <w:r>
              <w:rPr>
                <w:rFonts w:hint="cs"/>
                <w:rtl/>
              </w:rPr>
              <w:t>שנקבעה לפי תקנות אלה</w:t>
            </w:r>
            <w:r w:rsidRPr="009E58C2">
              <w:rPr>
                <w:rtl/>
              </w:rPr>
              <w:t xml:space="preserve"> </w:t>
            </w:r>
            <w:r>
              <w:rPr>
                <w:rFonts w:hint="cs"/>
                <w:rtl/>
              </w:rPr>
              <w:t>תתבסס על ה</w:t>
            </w:r>
            <w:r>
              <w:rPr>
                <w:rFonts w:hint="eastAsia"/>
                <w:rtl/>
              </w:rPr>
              <w:t>רמ</w:t>
            </w:r>
            <w:r>
              <w:rPr>
                <w:rFonts w:hint="cs"/>
                <w:rtl/>
              </w:rPr>
              <w:t>ה</w:t>
            </w:r>
            <w:r w:rsidRPr="009E58C2">
              <w:rPr>
                <w:rtl/>
              </w:rPr>
              <w:t xml:space="preserve"> </w:t>
            </w:r>
            <w:r>
              <w:rPr>
                <w:rFonts w:hint="cs"/>
                <w:rtl/>
              </w:rPr>
              <w:t>שקבעה המעבדה עבור דגימת</w:t>
            </w:r>
            <w:r w:rsidRPr="009E58C2">
              <w:rPr>
                <w:rtl/>
              </w:rPr>
              <w:t xml:space="preserve"> המעבדה</w:t>
            </w:r>
            <w:r>
              <w:rPr>
                <w:rFonts w:hint="cs"/>
                <w:rtl/>
              </w:rPr>
              <w:t>;</w:t>
            </w:r>
            <w:r w:rsidRPr="007E33D8">
              <w:rPr>
                <w:rFonts w:hint="cs"/>
                <w:highlight w:val="yellow"/>
                <w:rtl/>
              </w:rPr>
              <w:t xml:space="preserve"> </w:t>
            </w:r>
          </w:p>
        </w:tc>
      </w:tr>
      <w:tr w:rsidR="00D40ABC" w14:paraId="04357E77" w14:textId="77777777" w:rsidTr="00013475">
        <w:trPr>
          <w:cantSplit/>
          <w:trHeight w:val="1134"/>
        </w:trPr>
        <w:tc>
          <w:tcPr>
            <w:tcW w:w="1136" w:type="dxa"/>
          </w:tcPr>
          <w:p w14:paraId="69D6CC83" w14:textId="77777777" w:rsidR="00D40ABC" w:rsidRDefault="00D40ABC" w:rsidP="00013475">
            <w:pPr>
              <w:pStyle w:val="TableSideHeading"/>
              <w:rPr>
                <w:rtl/>
              </w:rPr>
            </w:pPr>
          </w:p>
        </w:tc>
        <w:tc>
          <w:tcPr>
            <w:tcW w:w="569" w:type="dxa"/>
          </w:tcPr>
          <w:p w14:paraId="7070A3B7" w14:textId="77777777" w:rsidR="00D40ABC" w:rsidRDefault="00D40ABC" w:rsidP="00013475">
            <w:pPr>
              <w:pStyle w:val="TableText"/>
              <w:rPr>
                <w:rtl/>
              </w:rPr>
            </w:pPr>
          </w:p>
        </w:tc>
        <w:tc>
          <w:tcPr>
            <w:tcW w:w="7936" w:type="dxa"/>
            <w:gridSpan w:val="5"/>
          </w:tcPr>
          <w:p w14:paraId="2C45936D" w14:textId="77777777" w:rsidR="00D40ABC" w:rsidRDefault="00D40ABC" w:rsidP="00013475">
            <w:pPr>
              <w:pStyle w:val="TableBlock"/>
              <w:rPr>
                <w:rtl/>
              </w:rPr>
            </w:pPr>
            <w:r w:rsidRPr="00647F75">
              <w:rPr>
                <w:rFonts w:hint="cs"/>
                <w:rtl/>
              </w:rPr>
              <w:t xml:space="preserve">(2) מצא המפקח כי </w:t>
            </w:r>
            <w:r w:rsidRPr="00647F75">
              <w:rPr>
                <w:rtl/>
              </w:rPr>
              <w:t>לא</w:t>
            </w:r>
            <w:r w:rsidRPr="00647F75">
              <w:t xml:space="preserve"> </w:t>
            </w:r>
            <w:r w:rsidRPr="00647F75">
              <w:rPr>
                <w:rtl/>
              </w:rPr>
              <w:t>ניתן</w:t>
            </w:r>
            <w:r w:rsidRPr="00647F75">
              <w:t xml:space="preserve"> </w:t>
            </w:r>
            <w:r w:rsidRPr="00647F75">
              <w:rPr>
                <w:rtl/>
              </w:rPr>
              <w:t>ל</w:t>
            </w:r>
            <w:r w:rsidRPr="00647F75">
              <w:rPr>
                <w:rFonts w:hint="cs"/>
                <w:rtl/>
              </w:rPr>
              <w:t>יטול דגימות לפי תקנת משנה ד' או ה', או שתיהן, לפי העניין, ייטול דגימות ככל הניתן,</w:t>
            </w:r>
            <w:r w:rsidRPr="00647F75">
              <w:t xml:space="preserve"> </w:t>
            </w:r>
            <w:r w:rsidRPr="00647F75">
              <w:rPr>
                <w:rFonts w:hint="cs"/>
                <w:rtl/>
              </w:rPr>
              <w:t xml:space="preserve">ובלבד שיפרט ויתעד </w:t>
            </w:r>
            <w:r>
              <w:rPr>
                <w:rFonts w:hint="cs"/>
                <w:rtl/>
              </w:rPr>
              <w:t>את הסיבה לכך בטופס הנטילה וכן</w:t>
            </w:r>
            <w:r w:rsidRPr="00647F75">
              <w:rPr>
                <w:rFonts w:hint="cs"/>
                <w:rtl/>
              </w:rPr>
              <w:t xml:space="preserve"> את אופן הנטילה</w:t>
            </w:r>
            <w:r>
              <w:rPr>
                <w:rFonts w:hint="cs"/>
                <w:rtl/>
              </w:rPr>
              <w:t>; דגימה שניטלה לפי פסקה זו תיחשב דגימה המייצגת את האצווה או תת האצווה שממנה נטלה.</w:t>
            </w:r>
          </w:p>
        </w:tc>
      </w:tr>
      <w:tr w:rsidR="00D40ABC" w14:paraId="5C8DFA0E" w14:textId="77777777" w:rsidTr="00013475">
        <w:trPr>
          <w:cantSplit/>
          <w:trHeight w:val="1134"/>
        </w:trPr>
        <w:tc>
          <w:tcPr>
            <w:tcW w:w="1136" w:type="dxa"/>
          </w:tcPr>
          <w:p w14:paraId="134141BF" w14:textId="77777777" w:rsidR="00D40ABC" w:rsidRDefault="00D40ABC" w:rsidP="00013475">
            <w:pPr>
              <w:pStyle w:val="TableSideHeading"/>
              <w:rPr>
                <w:rtl/>
              </w:rPr>
            </w:pPr>
          </w:p>
        </w:tc>
        <w:tc>
          <w:tcPr>
            <w:tcW w:w="569" w:type="dxa"/>
          </w:tcPr>
          <w:p w14:paraId="4983FDCD" w14:textId="77777777" w:rsidR="00D40ABC" w:rsidRDefault="00D40ABC" w:rsidP="00013475">
            <w:pPr>
              <w:pStyle w:val="TableText"/>
              <w:rPr>
                <w:rtl/>
              </w:rPr>
            </w:pPr>
          </w:p>
        </w:tc>
        <w:tc>
          <w:tcPr>
            <w:tcW w:w="7936" w:type="dxa"/>
            <w:gridSpan w:val="5"/>
          </w:tcPr>
          <w:p w14:paraId="67AC6AE6" w14:textId="77777777" w:rsidR="00D40ABC" w:rsidRPr="00647F75" w:rsidRDefault="00D40ABC" w:rsidP="00013475">
            <w:pPr>
              <w:pStyle w:val="TableBlock"/>
              <w:rPr>
                <w:rtl/>
              </w:rPr>
            </w:pPr>
            <w:r>
              <w:rPr>
                <w:rFonts w:hint="cs"/>
                <w:rtl/>
              </w:rPr>
              <w:t>(3) תקנת משנה זו תחול גם על דיגום בשיווק קמעונאי</w:t>
            </w:r>
            <w:r w:rsidR="00A731A4">
              <w:rPr>
                <w:rFonts w:hint="cs"/>
                <w:rtl/>
              </w:rPr>
              <w:t>.</w:t>
            </w:r>
          </w:p>
        </w:tc>
      </w:tr>
      <w:tr w:rsidR="00D40ABC" w14:paraId="56BB0CCF" w14:textId="77777777" w:rsidTr="00013475">
        <w:trPr>
          <w:cantSplit/>
          <w:trHeight w:val="1134"/>
        </w:trPr>
        <w:tc>
          <w:tcPr>
            <w:tcW w:w="1136" w:type="dxa"/>
          </w:tcPr>
          <w:p w14:paraId="4DBED8A1" w14:textId="77777777" w:rsidR="00D40ABC" w:rsidRDefault="00D40ABC" w:rsidP="00013475">
            <w:pPr>
              <w:pStyle w:val="TableSideHeading"/>
              <w:keepLines w:val="0"/>
              <w:rPr>
                <w:rtl/>
              </w:rPr>
            </w:pPr>
            <w:r>
              <w:rPr>
                <w:rFonts w:hint="cs"/>
                <w:rtl/>
              </w:rPr>
              <w:lastRenderedPageBreak/>
              <w:t>עדכון</w:t>
            </w:r>
          </w:p>
        </w:tc>
        <w:tc>
          <w:tcPr>
            <w:tcW w:w="569" w:type="dxa"/>
          </w:tcPr>
          <w:p w14:paraId="2D8987C2" w14:textId="77777777" w:rsidR="00D40ABC" w:rsidRDefault="00A645E2" w:rsidP="00013475">
            <w:pPr>
              <w:pStyle w:val="TableText"/>
              <w:keepLines w:val="0"/>
            </w:pPr>
            <w:r>
              <w:rPr>
                <w:rFonts w:hint="cs"/>
                <w:rtl/>
              </w:rPr>
              <w:t>9</w:t>
            </w:r>
            <w:r w:rsidR="00D40ABC">
              <w:rPr>
                <w:rFonts w:hint="cs"/>
                <w:rtl/>
              </w:rPr>
              <w:t>.</w:t>
            </w:r>
          </w:p>
        </w:tc>
        <w:tc>
          <w:tcPr>
            <w:tcW w:w="7936" w:type="dxa"/>
            <w:gridSpan w:val="5"/>
          </w:tcPr>
          <w:p w14:paraId="1029ED34" w14:textId="77777777" w:rsidR="00D40ABC" w:rsidRPr="00035892" w:rsidRDefault="00D40ABC" w:rsidP="00013475">
            <w:pPr>
              <w:pStyle w:val="TableBlock"/>
              <w:keepLines w:val="0"/>
              <w:rPr>
                <w:rtl/>
              </w:rPr>
            </w:pPr>
            <w:r w:rsidRPr="00035892">
              <w:rPr>
                <w:rFonts w:hint="cs"/>
                <w:rtl/>
              </w:rPr>
              <w:t xml:space="preserve">(א)  תקנות אלה יתעדכנו אחת לשישה חודשים בהתאם </w:t>
            </w:r>
            <w:r>
              <w:rPr>
                <w:rFonts w:hint="cs"/>
                <w:rtl/>
              </w:rPr>
              <w:t>לעדכוני</w:t>
            </w:r>
            <w:r w:rsidRPr="00035892">
              <w:rPr>
                <w:rFonts w:hint="cs"/>
                <w:rtl/>
              </w:rPr>
              <w:t xml:space="preserve"> </w:t>
            </w:r>
            <w:r>
              <w:rPr>
                <w:rFonts w:hint="cs"/>
                <w:rtl/>
              </w:rPr>
              <w:t>החקיקה באתר האיחוד האירופאי</w:t>
            </w:r>
            <w:r w:rsidRPr="00035892">
              <w:rPr>
                <w:rFonts w:hint="cs"/>
                <w:rtl/>
              </w:rPr>
              <w:t xml:space="preserve"> </w:t>
            </w:r>
            <w:r>
              <w:rPr>
                <w:rFonts w:hint="cs"/>
                <w:rtl/>
              </w:rPr>
              <w:t>-</w:t>
            </w:r>
          </w:p>
          <w:p w14:paraId="337DA18F" w14:textId="77777777" w:rsidR="00DE624E" w:rsidRPr="00035892" w:rsidRDefault="00D40ABC" w:rsidP="00013475">
            <w:pPr>
              <w:pStyle w:val="TableBlock"/>
              <w:keepLines w:val="0"/>
            </w:pPr>
            <w:r w:rsidRPr="00035892">
              <w:t>ur-lex.europa.eu/legal-content/EN/ALL/?uri=CELEX%3A32006R1881</w:t>
            </w:r>
          </w:p>
          <w:p w14:paraId="75ABB13B" w14:textId="77777777" w:rsidR="00D40ABC" w:rsidRPr="002E6E5C" w:rsidRDefault="00D40ABC" w:rsidP="00013475">
            <w:pPr>
              <w:pStyle w:val="TableBlock"/>
              <w:keepLines w:val="0"/>
              <w:rPr>
                <w:rtl/>
              </w:rPr>
            </w:pPr>
            <w:r w:rsidRPr="00035892">
              <w:rPr>
                <w:rFonts w:hint="cs"/>
                <w:rtl/>
              </w:rPr>
              <w:t>וייכנסו לתוקף עם פרסומן ברשומות.</w:t>
            </w:r>
          </w:p>
        </w:tc>
      </w:tr>
      <w:tr w:rsidR="00D40ABC" w14:paraId="303B95A3" w14:textId="77777777" w:rsidTr="00013475">
        <w:trPr>
          <w:cantSplit/>
          <w:trHeight w:val="1134"/>
        </w:trPr>
        <w:tc>
          <w:tcPr>
            <w:tcW w:w="1136" w:type="dxa"/>
          </w:tcPr>
          <w:p w14:paraId="60E73C16" w14:textId="77777777" w:rsidR="00D40ABC" w:rsidRDefault="00D40ABC" w:rsidP="00013475">
            <w:pPr>
              <w:pStyle w:val="TableSideHeading"/>
              <w:keepLines w:val="0"/>
              <w:rPr>
                <w:rtl/>
              </w:rPr>
            </w:pPr>
          </w:p>
        </w:tc>
        <w:tc>
          <w:tcPr>
            <w:tcW w:w="569" w:type="dxa"/>
          </w:tcPr>
          <w:p w14:paraId="21F8FE7F" w14:textId="77777777" w:rsidR="00D40ABC" w:rsidRDefault="00D40ABC" w:rsidP="00013475">
            <w:pPr>
              <w:pStyle w:val="TableText"/>
              <w:keepLines w:val="0"/>
              <w:rPr>
                <w:rtl/>
              </w:rPr>
            </w:pPr>
          </w:p>
        </w:tc>
        <w:tc>
          <w:tcPr>
            <w:tcW w:w="7936" w:type="dxa"/>
            <w:gridSpan w:val="5"/>
          </w:tcPr>
          <w:p w14:paraId="68481431" w14:textId="77777777" w:rsidR="00D40ABC" w:rsidRDefault="00D40ABC" w:rsidP="00013475">
            <w:pPr>
              <w:pStyle w:val="TableBlock"/>
              <w:keepLines w:val="0"/>
              <w:rPr>
                <w:highlight w:val="yellow"/>
                <w:rtl/>
              </w:rPr>
            </w:pPr>
            <w:r>
              <w:rPr>
                <w:rFonts w:hint="cs"/>
                <w:rtl/>
              </w:rPr>
              <w:t xml:space="preserve">(ב) </w:t>
            </w:r>
            <w:r w:rsidRPr="00A255E2">
              <w:rPr>
                <w:rFonts w:hint="cs"/>
                <w:rtl/>
              </w:rPr>
              <w:t>אין בעדכון תקנות אלה כדי לאסור או לשנות תאריכי תפוגה של מוצרים שחלה עליהם ההוראה הקודמת לעדכון עד תום חיי המדף של</w:t>
            </w:r>
            <w:r w:rsidR="00DE624E">
              <w:rPr>
                <w:rFonts w:hint="cs"/>
                <w:rtl/>
              </w:rPr>
              <w:t>הם</w:t>
            </w:r>
            <w:r w:rsidRPr="00A255E2">
              <w:rPr>
                <w:rFonts w:hint="cs"/>
                <w:rtl/>
              </w:rPr>
              <w:t>.</w:t>
            </w:r>
          </w:p>
        </w:tc>
      </w:tr>
      <w:tr w:rsidR="00D40ABC" w14:paraId="61FB9026" w14:textId="77777777" w:rsidTr="00013475">
        <w:trPr>
          <w:cantSplit/>
          <w:trHeight w:val="1134"/>
        </w:trPr>
        <w:tc>
          <w:tcPr>
            <w:tcW w:w="1136" w:type="dxa"/>
          </w:tcPr>
          <w:p w14:paraId="78E84F06" w14:textId="77777777" w:rsidR="00D40ABC" w:rsidRDefault="00D40ABC" w:rsidP="00013475">
            <w:pPr>
              <w:pStyle w:val="TableSideHeading"/>
              <w:keepLines w:val="0"/>
              <w:rPr>
                <w:rtl/>
              </w:rPr>
            </w:pPr>
          </w:p>
        </w:tc>
        <w:tc>
          <w:tcPr>
            <w:tcW w:w="569" w:type="dxa"/>
          </w:tcPr>
          <w:p w14:paraId="032C9DF5" w14:textId="77777777" w:rsidR="00D40ABC" w:rsidRDefault="00D40ABC" w:rsidP="00013475">
            <w:pPr>
              <w:pStyle w:val="TableText"/>
              <w:keepLines w:val="0"/>
              <w:rPr>
                <w:rtl/>
              </w:rPr>
            </w:pPr>
          </w:p>
        </w:tc>
        <w:tc>
          <w:tcPr>
            <w:tcW w:w="7936" w:type="dxa"/>
            <w:gridSpan w:val="5"/>
          </w:tcPr>
          <w:p w14:paraId="61B46E62" w14:textId="77777777" w:rsidR="00D40ABC" w:rsidRPr="00035892" w:rsidRDefault="00D40ABC" w:rsidP="00013475">
            <w:pPr>
              <w:pStyle w:val="TableBlock"/>
              <w:keepLines w:val="0"/>
              <w:rPr>
                <w:rtl/>
              </w:rPr>
            </w:pPr>
            <w:r>
              <w:rPr>
                <w:rFonts w:hint="cs"/>
                <w:rtl/>
              </w:rPr>
              <w:t xml:space="preserve">(ג) השתנתה כתובת אתר האיחוד האירופאי </w:t>
            </w:r>
            <w:r>
              <w:rPr>
                <w:rtl/>
              </w:rPr>
              <w:t>–</w:t>
            </w:r>
            <w:r>
              <w:rPr>
                <w:rFonts w:hint="cs"/>
                <w:rtl/>
              </w:rPr>
              <w:t xml:space="preserve"> תפורסם הכתובת החדשה באתר האינטרנט.</w:t>
            </w:r>
          </w:p>
        </w:tc>
      </w:tr>
      <w:tr w:rsidR="00D40ABC" w14:paraId="482D9A7D" w14:textId="77777777" w:rsidTr="00013475">
        <w:trPr>
          <w:cantSplit/>
          <w:trHeight w:val="1134"/>
        </w:trPr>
        <w:tc>
          <w:tcPr>
            <w:tcW w:w="1136" w:type="dxa"/>
          </w:tcPr>
          <w:p w14:paraId="0AD5FDE4" w14:textId="77777777" w:rsidR="00D40ABC" w:rsidRDefault="00D40ABC" w:rsidP="00013475">
            <w:pPr>
              <w:pStyle w:val="TableSideHeading"/>
              <w:keepLines w:val="0"/>
              <w:rPr>
                <w:rtl/>
              </w:rPr>
            </w:pPr>
            <w:r>
              <w:rPr>
                <w:rFonts w:hint="cs"/>
                <w:rtl/>
              </w:rPr>
              <w:t xml:space="preserve">ביטול </w:t>
            </w:r>
          </w:p>
        </w:tc>
        <w:tc>
          <w:tcPr>
            <w:tcW w:w="569" w:type="dxa"/>
          </w:tcPr>
          <w:p w14:paraId="4E79BF83" w14:textId="77777777" w:rsidR="00D40ABC" w:rsidRDefault="00A645E2" w:rsidP="00013475">
            <w:pPr>
              <w:pStyle w:val="TableText"/>
              <w:keepLines w:val="0"/>
            </w:pPr>
            <w:r>
              <w:rPr>
                <w:rFonts w:hint="cs"/>
                <w:rtl/>
              </w:rPr>
              <w:t>10</w:t>
            </w:r>
            <w:r w:rsidR="00D40ABC">
              <w:rPr>
                <w:rFonts w:hint="cs"/>
                <w:rtl/>
              </w:rPr>
              <w:t>.</w:t>
            </w:r>
          </w:p>
        </w:tc>
        <w:tc>
          <w:tcPr>
            <w:tcW w:w="7936" w:type="dxa"/>
            <w:gridSpan w:val="5"/>
          </w:tcPr>
          <w:p w14:paraId="2FB4DA76" w14:textId="77777777" w:rsidR="00D40ABC" w:rsidRPr="007D5A77" w:rsidRDefault="00D40ABC"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(א) </w:t>
            </w:r>
            <w:r w:rsidR="005F44F9" w:rsidRPr="005F44F9">
              <w:rPr>
                <w:rFonts w:ascii="Arial" w:eastAsia="Arial Unicode MS" w:hAnsi="Arial" w:cs="David"/>
                <w:snapToGrid w:val="0"/>
                <w:sz w:val="20"/>
                <w:szCs w:val="26"/>
                <w:rtl/>
              </w:rPr>
              <w:t xml:space="preserve">תקנות בריאות הציבור (מזון) (מיקוטוקסינים במזון), </w:t>
            </w:r>
            <w:r w:rsidR="008D04E2">
              <w:rPr>
                <w:rFonts w:ascii="Arial" w:eastAsia="Arial Unicode MS" w:hAnsi="Arial" w:cs="David" w:hint="cs"/>
                <w:snapToGrid w:val="0"/>
                <w:sz w:val="20"/>
                <w:szCs w:val="26"/>
                <w:rtl/>
              </w:rPr>
              <w:t>ה</w:t>
            </w:r>
            <w:r w:rsidR="005F44F9" w:rsidRPr="005F44F9">
              <w:rPr>
                <w:rFonts w:ascii="Arial" w:eastAsia="Arial Unicode MS" w:hAnsi="Arial" w:cs="David"/>
                <w:snapToGrid w:val="0"/>
                <w:sz w:val="20"/>
                <w:szCs w:val="26"/>
                <w:rtl/>
              </w:rPr>
              <w:t>תשנ"ו</w:t>
            </w:r>
            <w:r w:rsidR="005F44F9" w:rsidRPr="005F44F9">
              <w:rPr>
                <w:rFonts w:ascii="Arial" w:eastAsia="Arial Unicode MS" w:hAnsi="Arial" w:cs="David" w:hint="cs"/>
                <w:snapToGrid w:val="0"/>
                <w:sz w:val="20"/>
                <w:szCs w:val="26"/>
                <w:rtl/>
              </w:rPr>
              <w:t>-</w:t>
            </w:r>
            <w:r w:rsidR="005F44F9" w:rsidRPr="005F44F9">
              <w:rPr>
                <w:rFonts w:ascii="Arial" w:eastAsia="Arial Unicode MS" w:hAnsi="Arial" w:cs="David"/>
                <w:snapToGrid w:val="0"/>
                <w:sz w:val="20"/>
                <w:szCs w:val="26"/>
                <w:rtl/>
              </w:rPr>
              <w:t>1996</w:t>
            </w:r>
            <w:r w:rsidR="005F44F9">
              <w:rPr>
                <w:rFonts w:ascii="Arial" w:eastAsia="Arial Unicode MS" w:hAnsi="Arial" w:cs="David" w:hint="cs"/>
                <w:snapToGrid w:val="0"/>
                <w:sz w:val="20"/>
                <w:szCs w:val="26"/>
                <w:rtl/>
              </w:rPr>
              <w:t xml:space="preserve"> </w:t>
            </w:r>
            <w:r w:rsidR="008D04E2">
              <w:rPr>
                <w:rStyle w:val="FootnoteReference"/>
                <w:rFonts w:ascii="Arial" w:eastAsia="Arial Unicode MS" w:hAnsi="Arial" w:cs="David"/>
                <w:snapToGrid w:val="0"/>
                <w:sz w:val="20"/>
                <w:szCs w:val="26"/>
                <w:rtl/>
              </w:rPr>
              <w:footnoteReference w:id="3"/>
            </w:r>
            <w:r w:rsidR="008D04E2">
              <w:rPr>
                <w:rFonts w:ascii="Arial" w:eastAsia="Arial Unicode MS" w:hAnsi="Arial" w:cs="David" w:hint="cs"/>
                <w:snapToGrid w:val="0"/>
                <w:sz w:val="20"/>
                <w:szCs w:val="26"/>
                <w:rtl/>
              </w:rPr>
              <w:t xml:space="preserve"> </w:t>
            </w:r>
            <w:r w:rsidR="005F44F9">
              <w:rPr>
                <w:rFonts w:ascii="Arial" w:eastAsia="Arial Unicode MS" w:hAnsi="Arial" w:cs="David"/>
                <w:snapToGrid w:val="0"/>
                <w:sz w:val="20"/>
                <w:szCs w:val="26"/>
                <w:rtl/>
              </w:rPr>
              <w:t>–</w:t>
            </w:r>
            <w:r w:rsidR="005F44F9">
              <w:rPr>
                <w:rFonts w:ascii="Arial" w:eastAsia="Arial Unicode MS" w:hAnsi="Arial" w:cs="David" w:hint="cs"/>
                <w:snapToGrid w:val="0"/>
                <w:sz w:val="20"/>
                <w:szCs w:val="26"/>
                <w:rtl/>
              </w:rPr>
              <w:t xml:space="preserve"> בטלות.</w:t>
            </w:r>
          </w:p>
        </w:tc>
      </w:tr>
      <w:tr w:rsidR="00D40ABC" w14:paraId="7ABECECC" w14:textId="77777777" w:rsidTr="00013475">
        <w:trPr>
          <w:cantSplit/>
          <w:trHeight w:val="1134"/>
        </w:trPr>
        <w:tc>
          <w:tcPr>
            <w:tcW w:w="1136" w:type="dxa"/>
          </w:tcPr>
          <w:p w14:paraId="188C7B0A" w14:textId="77777777" w:rsidR="00D40ABC" w:rsidRDefault="00D40ABC" w:rsidP="00013475">
            <w:pPr>
              <w:pStyle w:val="TableSideHeading"/>
              <w:keepLines w:val="0"/>
              <w:rPr>
                <w:rtl/>
              </w:rPr>
            </w:pPr>
          </w:p>
        </w:tc>
        <w:tc>
          <w:tcPr>
            <w:tcW w:w="569" w:type="dxa"/>
          </w:tcPr>
          <w:p w14:paraId="6058E900" w14:textId="77777777" w:rsidR="00D40ABC" w:rsidRDefault="00D40ABC" w:rsidP="00013475">
            <w:pPr>
              <w:pStyle w:val="TableText"/>
              <w:keepLines w:val="0"/>
              <w:rPr>
                <w:rtl/>
              </w:rPr>
            </w:pPr>
          </w:p>
        </w:tc>
        <w:tc>
          <w:tcPr>
            <w:tcW w:w="7936" w:type="dxa"/>
            <w:gridSpan w:val="5"/>
          </w:tcPr>
          <w:p w14:paraId="4DEF91F2" w14:textId="77777777" w:rsidR="0065399B" w:rsidRPr="007D5A77" w:rsidRDefault="00D40ABC"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(ב) </w:t>
            </w:r>
            <w:r w:rsidR="007B1079">
              <w:rPr>
                <w:rFonts w:ascii="Arial" w:eastAsia="Arial Unicode MS" w:hAnsi="Arial" w:cs="David" w:hint="cs"/>
                <w:snapToGrid w:val="0"/>
                <w:sz w:val="20"/>
                <w:szCs w:val="26"/>
                <w:rtl/>
              </w:rPr>
              <w:t>ה</w:t>
            </w:r>
            <w:r w:rsidRPr="007D5A77">
              <w:rPr>
                <w:rFonts w:ascii="Arial" w:eastAsia="Arial Unicode MS" w:hAnsi="Arial" w:cs="David" w:hint="cs"/>
                <w:snapToGrid w:val="0"/>
                <w:sz w:val="20"/>
                <w:szCs w:val="26"/>
                <w:rtl/>
              </w:rPr>
              <w:t xml:space="preserve">הנחיות </w:t>
            </w:r>
            <w:r>
              <w:rPr>
                <w:rFonts w:ascii="Arial" w:eastAsia="Arial Unicode MS" w:hAnsi="Arial" w:cs="David" w:hint="cs"/>
                <w:snapToGrid w:val="0"/>
                <w:sz w:val="20"/>
                <w:szCs w:val="26"/>
                <w:rtl/>
              </w:rPr>
              <w:t>המפורטות</w:t>
            </w:r>
            <w:r w:rsidR="007B1079" w:rsidRPr="007B1079">
              <w:rPr>
                <w:rFonts w:eastAsiaTheme="minorHAnsi" w:cs="FrankRuehl"/>
                <w:sz w:val="20"/>
                <w:szCs w:val="26"/>
                <w:rtl/>
              </w:rPr>
              <w:t xml:space="preserve"> </w:t>
            </w:r>
            <w:r w:rsidR="007B1079" w:rsidRPr="007B1079">
              <w:rPr>
                <w:rFonts w:ascii="Arial" w:eastAsia="Arial Unicode MS" w:hAnsi="Arial" w:cs="David"/>
                <w:snapToGrid w:val="0"/>
                <w:sz w:val="20"/>
                <w:szCs w:val="26"/>
                <w:rtl/>
              </w:rPr>
              <w:t>בפרט</w:t>
            </w:r>
            <w:r w:rsidR="007B1079">
              <w:rPr>
                <w:rFonts w:ascii="Arial" w:eastAsia="Arial Unicode MS" w:hAnsi="Arial" w:cs="David" w:hint="cs"/>
                <w:snapToGrid w:val="0"/>
                <w:sz w:val="20"/>
                <w:szCs w:val="26"/>
                <w:rtl/>
              </w:rPr>
              <w:t>ים</w:t>
            </w:r>
            <w:r w:rsidR="007B1079" w:rsidRPr="007B1079">
              <w:rPr>
                <w:rFonts w:ascii="Arial" w:eastAsia="Arial Unicode MS" w:hAnsi="Arial" w:cs="David"/>
                <w:snapToGrid w:val="0"/>
                <w:sz w:val="20"/>
                <w:szCs w:val="26"/>
                <w:rtl/>
              </w:rPr>
              <w:t xml:space="preserve"> </w:t>
            </w:r>
            <w:r w:rsidR="0065399B">
              <w:rPr>
                <w:rFonts w:ascii="Arial" w:eastAsia="Arial Unicode MS" w:hAnsi="Arial" w:cs="David" w:hint="cs"/>
                <w:snapToGrid w:val="0"/>
                <w:sz w:val="20"/>
                <w:szCs w:val="26"/>
                <w:rtl/>
              </w:rPr>
              <w:t>3</w:t>
            </w:r>
            <w:r w:rsidR="007B1079" w:rsidRPr="007B1079">
              <w:rPr>
                <w:rFonts w:ascii="Arial" w:eastAsia="Arial Unicode MS" w:hAnsi="Arial" w:cs="David"/>
                <w:snapToGrid w:val="0"/>
                <w:sz w:val="20"/>
                <w:szCs w:val="26"/>
                <w:rtl/>
              </w:rPr>
              <w:t>2</w:t>
            </w:r>
            <w:r w:rsidR="0065399B">
              <w:rPr>
                <w:rFonts w:ascii="Arial" w:eastAsia="Arial Unicode MS" w:hAnsi="Arial" w:cs="David" w:hint="cs"/>
                <w:snapToGrid w:val="0"/>
                <w:sz w:val="20"/>
                <w:szCs w:val="26"/>
                <w:rtl/>
              </w:rPr>
              <w:t xml:space="preserve">, </w:t>
            </w:r>
            <w:r w:rsidR="00887095">
              <w:rPr>
                <w:rFonts w:ascii="Arial" w:eastAsia="Arial Unicode MS" w:hAnsi="Arial" w:cs="David" w:hint="cs"/>
                <w:snapToGrid w:val="0"/>
                <w:sz w:val="20"/>
                <w:szCs w:val="26"/>
                <w:rtl/>
              </w:rPr>
              <w:t xml:space="preserve">51, </w:t>
            </w:r>
            <w:r w:rsidR="00163C8D">
              <w:rPr>
                <w:rFonts w:ascii="Arial" w:eastAsia="Arial Unicode MS" w:hAnsi="Arial" w:cs="David" w:hint="cs"/>
                <w:snapToGrid w:val="0"/>
                <w:sz w:val="20"/>
                <w:szCs w:val="26"/>
                <w:rtl/>
              </w:rPr>
              <w:t xml:space="preserve">52, </w:t>
            </w:r>
            <w:r w:rsidR="00D84892">
              <w:rPr>
                <w:rFonts w:ascii="Arial" w:eastAsia="Arial Unicode MS" w:hAnsi="Arial" w:cs="David" w:hint="cs"/>
                <w:snapToGrid w:val="0"/>
                <w:sz w:val="20"/>
                <w:szCs w:val="26"/>
                <w:rtl/>
              </w:rPr>
              <w:t>53</w:t>
            </w:r>
            <w:r w:rsidR="007B1079" w:rsidRPr="007B1079">
              <w:rPr>
                <w:rFonts w:ascii="Arial" w:eastAsia="Arial Unicode MS" w:hAnsi="Arial" w:cs="David"/>
                <w:snapToGrid w:val="0"/>
                <w:sz w:val="20"/>
                <w:szCs w:val="26"/>
                <w:rtl/>
              </w:rPr>
              <w:t xml:space="preserve"> </w:t>
            </w:r>
            <w:r>
              <w:rPr>
                <w:rFonts w:ascii="Arial" w:eastAsia="Arial Unicode MS" w:hAnsi="Arial" w:cs="David" w:hint="cs"/>
                <w:snapToGrid w:val="0"/>
                <w:sz w:val="20"/>
                <w:szCs w:val="26"/>
                <w:rtl/>
              </w:rPr>
              <w:t>בתוספת הר</w:t>
            </w:r>
            <w:r w:rsidR="008D04E2">
              <w:rPr>
                <w:rFonts w:ascii="Arial" w:eastAsia="Arial Unicode MS" w:hAnsi="Arial" w:cs="David" w:hint="cs"/>
                <w:snapToGrid w:val="0"/>
                <w:sz w:val="20"/>
                <w:szCs w:val="26"/>
                <w:rtl/>
              </w:rPr>
              <w:t>אשונה ל</w:t>
            </w:r>
            <w:r w:rsidR="008D04E2" w:rsidRPr="008D04E2">
              <w:rPr>
                <w:rFonts w:ascii="Arial" w:eastAsia="Arial Unicode MS" w:hAnsi="Arial" w:cs="David"/>
                <w:snapToGrid w:val="0"/>
                <w:sz w:val="20"/>
                <w:szCs w:val="26"/>
                <w:rtl/>
              </w:rPr>
              <w:t xml:space="preserve">צו הגנה על בריאות הציבור (מזון) (הארכת תקופת תוקפן של הנחיות והוראות נוהל), </w:t>
            </w:r>
            <w:r w:rsidR="008D04E2">
              <w:rPr>
                <w:rFonts w:ascii="Arial" w:eastAsia="Arial Unicode MS" w:hAnsi="Arial" w:cs="David" w:hint="cs"/>
                <w:snapToGrid w:val="0"/>
                <w:sz w:val="20"/>
                <w:szCs w:val="26"/>
                <w:rtl/>
              </w:rPr>
              <w:t>ה</w:t>
            </w:r>
            <w:r w:rsidR="008D04E2" w:rsidRPr="008D04E2">
              <w:rPr>
                <w:rFonts w:ascii="Arial" w:eastAsia="Arial Unicode MS" w:hAnsi="Arial" w:cs="David"/>
                <w:snapToGrid w:val="0"/>
                <w:sz w:val="20"/>
                <w:szCs w:val="26"/>
                <w:rtl/>
              </w:rPr>
              <w:t>תש"ף-2020</w:t>
            </w:r>
            <w:r w:rsidR="007702BD">
              <w:rPr>
                <w:rFonts w:ascii="Arial" w:eastAsia="Arial Unicode MS" w:hAnsi="Arial" w:cs="David" w:hint="cs"/>
                <w:snapToGrid w:val="0"/>
                <w:sz w:val="20"/>
                <w:szCs w:val="26"/>
                <w:rtl/>
              </w:rPr>
              <w:t xml:space="preserve"> </w:t>
            </w:r>
            <w:r w:rsidR="007702BD">
              <w:rPr>
                <w:rStyle w:val="FootnoteReference"/>
                <w:rFonts w:ascii="Arial" w:eastAsia="Arial Unicode MS" w:hAnsi="Arial" w:cs="David"/>
                <w:snapToGrid w:val="0"/>
                <w:sz w:val="20"/>
                <w:szCs w:val="26"/>
                <w:rtl/>
              </w:rPr>
              <w:footnoteReference w:id="4"/>
            </w:r>
            <w:r w:rsidR="00887095">
              <w:rPr>
                <w:rFonts w:ascii="Arial" w:eastAsia="Arial Unicode MS" w:hAnsi="Arial" w:cs="David" w:hint="cs"/>
                <w:snapToGrid w:val="0"/>
                <w:sz w:val="20"/>
                <w:szCs w:val="26"/>
                <w:rtl/>
              </w:rPr>
              <w:t>, כאמור להלן</w:t>
            </w:r>
            <w:r>
              <w:rPr>
                <w:rFonts w:ascii="Arial" w:eastAsia="Arial Unicode MS" w:hAnsi="Arial" w:cs="David" w:hint="cs"/>
                <w:snapToGrid w:val="0"/>
                <w:sz w:val="20"/>
                <w:szCs w:val="26"/>
                <w:rtl/>
              </w:rPr>
              <w:t xml:space="preserve">  - בטלות</w:t>
            </w:r>
            <w:r w:rsidR="0065399B">
              <w:rPr>
                <w:rFonts w:ascii="Arial" w:eastAsia="Arial Unicode MS" w:hAnsi="Arial" w:cs="David" w:hint="cs"/>
                <w:snapToGrid w:val="0"/>
                <w:sz w:val="20"/>
                <w:szCs w:val="26"/>
                <w:rtl/>
              </w:rPr>
              <w:t>:</w:t>
            </w:r>
          </w:p>
        </w:tc>
      </w:tr>
      <w:tr w:rsidR="00887095" w14:paraId="32A382A1" w14:textId="77777777" w:rsidTr="00013475">
        <w:trPr>
          <w:cantSplit/>
          <w:trHeight w:val="1134"/>
        </w:trPr>
        <w:tc>
          <w:tcPr>
            <w:tcW w:w="1136" w:type="dxa"/>
          </w:tcPr>
          <w:p w14:paraId="051058CE" w14:textId="77777777" w:rsidR="00887095" w:rsidRDefault="00887095" w:rsidP="00013475">
            <w:pPr>
              <w:pStyle w:val="TableSideHeading"/>
              <w:keepLines w:val="0"/>
              <w:rPr>
                <w:rtl/>
              </w:rPr>
            </w:pPr>
          </w:p>
        </w:tc>
        <w:tc>
          <w:tcPr>
            <w:tcW w:w="569" w:type="dxa"/>
          </w:tcPr>
          <w:p w14:paraId="5F2B9181" w14:textId="77777777" w:rsidR="00887095" w:rsidRDefault="00887095" w:rsidP="00013475">
            <w:pPr>
              <w:pStyle w:val="TableText"/>
              <w:keepLines w:val="0"/>
              <w:rPr>
                <w:rtl/>
              </w:rPr>
            </w:pPr>
          </w:p>
        </w:tc>
        <w:tc>
          <w:tcPr>
            <w:tcW w:w="569" w:type="dxa"/>
            <w:gridSpan w:val="3"/>
          </w:tcPr>
          <w:p w14:paraId="2579E452" w14:textId="77777777" w:rsidR="00887095" w:rsidRDefault="00887095" w:rsidP="00013475">
            <w:pPr>
              <w:pStyle w:val="ti-art"/>
              <w:shd w:val="clear" w:color="auto" w:fill="FFFFFF"/>
              <w:bidi/>
              <w:spacing w:before="360" w:beforeAutospacing="0" w:after="120" w:afterAutospacing="0" w:line="312" w:lineRule="atLeast"/>
              <w:jc w:val="both"/>
              <w:rPr>
                <w:rFonts w:ascii="Arial" w:eastAsia="Arial Unicode MS" w:hAnsi="Arial" w:cs="David"/>
                <w:snapToGrid w:val="0"/>
                <w:sz w:val="20"/>
                <w:szCs w:val="26"/>
                <w:rtl/>
              </w:rPr>
            </w:pPr>
          </w:p>
        </w:tc>
        <w:tc>
          <w:tcPr>
            <w:tcW w:w="7367" w:type="dxa"/>
            <w:gridSpan w:val="2"/>
          </w:tcPr>
          <w:p w14:paraId="5038EB30" w14:textId="77777777" w:rsidR="00887095" w:rsidRDefault="00630B2B"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(1) </w:t>
            </w:r>
            <w:r w:rsidR="00887095" w:rsidRPr="00887095">
              <w:rPr>
                <w:rFonts w:ascii="Arial" w:eastAsia="Arial Unicode MS" w:hAnsi="Arial" w:cs="David"/>
                <w:snapToGrid w:val="0"/>
                <w:sz w:val="20"/>
                <w:szCs w:val="26"/>
                <w:rtl/>
              </w:rPr>
              <w:t>עדכון קווים מנחים לכמות מרבית של מתכות כבדות ובדיל במזון מיום 01.05.2016</w:t>
            </w:r>
            <w:r w:rsidR="00887095">
              <w:rPr>
                <w:rFonts w:ascii="Arial" w:eastAsia="Arial Unicode MS" w:hAnsi="Arial" w:cs="David" w:hint="cs"/>
                <w:snapToGrid w:val="0"/>
                <w:sz w:val="20"/>
                <w:szCs w:val="26"/>
                <w:rtl/>
              </w:rPr>
              <w:t>;</w:t>
            </w:r>
          </w:p>
        </w:tc>
      </w:tr>
      <w:tr w:rsidR="00887095" w14:paraId="6DC94D32" w14:textId="77777777" w:rsidTr="00013475">
        <w:trPr>
          <w:cantSplit/>
          <w:trHeight w:val="1134"/>
        </w:trPr>
        <w:tc>
          <w:tcPr>
            <w:tcW w:w="1136" w:type="dxa"/>
          </w:tcPr>
          <w:p w14:paraId="45D72D6F" w14:textId="77777777" w:rsidR="00887095" w:rsidRDefault="00887095" w:rsidP="00013475">
            <w:pPr>
              <w:pStyle w:val="TableSideHeading"/>
              <w:keepLines w:val="0"/>
              <w:rPr>
                <w:rtl/>
              </w:rPr>
            </w:pPr>
          </w:p>
        </w:tc>
        <w:tc>
          <w:tcPr>
            <w:tcW w:w="569" w:type="dxa"/>
          </w:tcPr>
          <w:p w14:paraId="6AF6D815" w14:textId="77777777" w:rsidR="00887095" w:rsidRDefault="00887095" w:rsidP="00013475">
            <w:pPr>
              <w:pStyle w:val="TableText"/>
              <w:keepLines w:val="0"/>
              <w:rPr>
                <w:rtl/>
              </w:rPr>
            </w:pPr>
          </w:p>
        </w:tc>
        <w:tc>
          <w:tcPr>
            <w:tcW w:w="569" w:type="dxa"/>
            <w:gridSpan w:val="3"/>
          </w:tcPr>
          <w:p w14:paraId="1ACC98E3" w14:textId="77777777" w:rsidR="00887095" w:rsidRDefault="00887095" w:rsidP="00013475">
            <w:pPr>
              <w:pStyle w:val="ti-art"/>
              <w:shd w:val="clear" w:color="auto" w:fill="FFFFFF"/>
              <w:bidi/>
              <w:spacing w:before="360" w:beforeAutospacing="0" w:after="120" w:afterAutospacing="0" w:line="312" w:lineRule="atLeast"/>
              <w:jc w:val="both"/>
              <w:rPr>
                <w:rFonts w:ascii="Arial" w:eastAsia="Arial Unicode MS" w:hAnsi="Arial" w:cs="David"/>
                <w:snapToGrid w:val="0"/>
                <w:sz w:val="20"/>
                <w:szCs w:val="26"/>
                <w:rtl/>
              </w:rPr>
            </w:pPr>
          </w:p>
        </w:tc>
        <w:tc>
          <w:tcPr>
            <w:tcW w:w="7367" w:type="dxa"/>
            <w:gridSpan w:val="2"/>
          </w:tcPr>
          <w:p w14:paraId="36120EAA" w14:textId="77777777" w:rsidR="00887095" w:rsidRPr="00887095" w:rsidRDefault="00630B2B"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(2) </w:t>
            </w:r>
            <w:r w:rsidR="00280760" w:rsidRPr="00280760">
              <w:rPr>
                <w:rFonts w:ascii="Arial" w:eastAsia="Arial Unicode MS" w:hAnsi="Arial" w:cs="David"/>
                <w:snapToGrid w:val="0"/>
                <w:sz w:val="20"/>
                <w:szCs w:val="26"/>
                <w:rtl/>
              </w:rPr>
              <w:t xml:space="preserve">קווים מנחים לרמה מירבית של דיוקסינים ותרכובות </w:t>
            </w:r>
            <w:r w:rsidR="00280760" w:rsidRPr="00280760">
              <w:rPr>
                <w:rFonts w:ascii="Arial" w:eastAsia="Arial Unicode MS" w:hAnsi="Arial" w:cs="David"/>
                <w:snapToGrid w:val="0"/>
                <w:sz w:val="20"/>
                <w:szCs w:val="26"/>
              </w:rPr>
              <w:t>PCBs</w:t>
            </w:r>
            <w:r w:rsidR="00280760" w:rsidRPr="00280760">
              <w:rPr>
                <w:rFonts w:ascii="Arial" w:eastAsia="Arial Unicode MS" w:hAnsi="Arial" w:cs="David"/>
                <w:snapToGrid w:val="0"/>
                <w:sz w:val="20"/>
                <w:szCs w:val="26"/>
                <w:rtl/>
              </w:rPr>
              <w:t xml:space="preserve"> במזון בישראל – מיום 22/3/2016</w:t>
            </w:r>
            <w:r w:rsidR="00280760">
              <w:rPr>
                <w:rFonts w:ascii="Arial" w:eastAsia="Arial Unicode MS" w:hAnsi="Arial" w:cs="David" w:hint="cs"/>
                <w:snapToGrid w:val="0"/>
                <w:sz w:val="20"/>
                <w:szCs w:val="26"/>
                <w:rtl/>
              </w:rPr>
              <w:t>;</w:t>
            </w:r>
          </w:p>
        </w:tc>
      </w:tr>
      <w:tr w:rsidR="00887095" w14:paraId="5D44564F" w14:textId="77777777" w:rsidTr="00013475">
        <w:trPr>
          <w:cantSplit/>
          <w:trHeight w:val="1134"/>
        </w:trPr>
        <w:tc>
          <w:tcPr>
            <w:tcW w:w="1136" w:type="dxa"/>
          </w:tcPr>
          <w:p w14:paraId="5EA37544" w14:textId="77777777" w:rsidR="00887095" w:rsidRDefault="00887095" w:rsidP="00013475">
            <w:pPr>
              <w:pStyle w:val="TableSideHeading"/>
              <w:keepLines w:val="0"/>
              <w:rPr>
                <w:rtl/>
              </w:rPr>
            </w:pPr>
          </w:p>
        </w:tc>
        <w:tc>
          <w:tcPr>
            <w:tcW w:w="569" w:type="dxa"/>
          </w:tcPr>
          <w:p w14:paraId="3FD6A684" w14:textId="77777777" w:rsidR="00887095" w:rsidRDefault="00887095" w:rsidP="00013475">
            <w:pPr>
              <w:pStyle w:val="TableText"/>
              <w:keepLines w:val="0"/>
              <w:rPr>
                <w:rtl/>
              </w:rPr>
            </w:pPr>
          </w:p>
        </w:tc>
        <w:tc>
          <w:tcPr>
            <w:tcW w:w="569" w:type="dxa"/>
            <w:gridSpan w:val="3"/>
          </w:tcPr>
          <w:p w14:paraId="28BEF69D" w14:textId="77777777" w:rsidR="00887095" w:rsidRDefault="00887095" w:rsidP="00013475">
            <w:pPr>
              <w:pStyle w:val="ti-art"/>
              <w:shd w:val="clear" w:color="auto" w:fill="FFFFFF"/>
              <w:bidi/>
              <w:spacing w:before="360" w:beforeAutospacing="0" w:after="120" w:afterAutospacing="0" w:line="312" w:lineRule="atLeast"/>
              <w:jc w:val="both"/>
              <w:rPr>
                <w:rFonts w:ascii="Arial" w:eastAsia="Arial Unicode MS" w:hAnsi="Arial" w:cs="David"/>
                <w:snapToGrid w:val="0"/>
                <w:sz w:val="20"/>
                <w:szCs w:val="26"/>
                <w:rtl/>
              </w:rPr>
            </w:pPr>
          </w:p>
        </w:tc>
        <w:tc>
          <w:tcPr>
            <w:tcW w:w="7367" w:type="dxa"/>
            <w:gridSpan w:val="2"/>
          </w:tcPr>
          <w:p w14:paraId="4107A4A6" w14:textId="77777777" w:rsidR="00887095" w:rsidRPr="00163C8D" w:rsidRDefault="00630B2B"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(3) </w:t>
            </w:r>
            <w:r w:rsidR="00163C8D" w:rsidRPr="00163C8D">
              <w:rPr>
                <w:rFonts w:ascii="Arial" w:eastAsia="Arial Unicode MS" w:hAnsi="Arial" w:cs="David"/>
                <w:snapToGrid w:val="0"/>
                <w:sz w:val="20"/>
                <w:szCs w:val="26"/>
                <w:rtl/>
              </w:rPr>
              <w:t>הנחייה בנושא רמות מותרות של מלמין ושל נגזרותיו במזון</w:t>
            </w:r>
            <w:r w:rsidR="00D84892">
              <w:rPr>
                <w:rFonts w:ascii="Arial" w:eastAsia="Arial Unicode MS" w:hAnsi="Arial" w:cs="David" w:hint="cs"/>
                <w:snapToGrid w:val="0"/>
                <w:sz w:val="20"/>
                <w:szCs w:val="26"/>
                <w:rtl/>
              </w:rPr>
              <w:t>;</w:t>
            </w:r>
          </w:p>
        </w:tc>
      </w:tr>
      <w:tr w:rsidR="00887095" w14:paraId="34AED5EF" w14:textId="77777777" w:rsidTr="00013475">
        <w:trPr>
          <w:cantSplit/>
          <w:trHeight w:val="1134"/>
        </w:trPr>
        <w:tc>
          <w:tcPr>
            <w:tcW w:w="1136" w:type="dxa"/>
          </w:tcPr>
          <w:p w14:paraId="21B00505" w14:textId="77777777" w:rsidR="00887095" w:rsidRDefault="00887095" w:rsidP="00013475">
            <w:pPr>
              <w:pStyle w:val="TableSideHeading"/>
              <w:keepLines w:val="0"/>
              <w:rPr>
                <w:rtl/>
              </w:rPr>
            </w:pPr>
          </w:p>
        </w:tc>
        <w:tc>
          <w:tcPr>
            <w:tcW w:w="569" w:type="dxa"/>
          </w:tcPr>
          <w:p w14:paraId="78BD4F01" w14:textId="77777777" w:rsidR="00887095" w:rsidRDefault="00887095" w:rsidP="00013475">
            <w:pPr>
              <w:pStyle w:val="TableText"/>
              <w:keepLines w:val="0"/>
              <w:rPr>
                <w:rtl/>
              </w:rPr>
            </w:pPr>
          </w:p>
        </w:tc>
        <w:tc>
          <w:tcPr>
            <w:tcW w:w="569" w:type="dxa"/>
            <w:gridSpan w:val="3"/>
          </w:tcPr>
          <w:p w14:paraId="118CD06D" w14:textId="77777777" w:rsidR="00887095" w:rsidRDefault="00887095" w:rsidP="00013475">
            <w:pPr>
              <w:pStyle w:val="ti-art"/>
              <w:shd w:val="clear" w:color="auto" w:fill="FFFFFF"/>
              <w:bidi/>
              <w:spacing w:before="360" w:beforeAutospacing="0" w:after="120" w:afterAutospacing="0" w:line="312" w:lineRule="atLeast"/>
              <w:jc w:val="both"/>
              <w:rPr>
                <w:rFonts w:ascii="Arial" w:eastAsia="Arial Unicode MS" w:hAnsi="Arial" w:cs="David"/>
                <w:snapToGrid w:val="0"/>
                <w:sz w:val="20"/>
                <w:szCs w:val="26"/>
                <w:rtl/>
              </w:rPr>
            </w:pPr>
          </w:p>
        </w:tc>
        <w:tc>
          <w:tcPr>
            <w:tcW w:w="7367" w:type="dxa"/>
            <w:gridSpan w:val="2"/>
          </w:tcPr>
          <w:p w14:paraId="6224B133" w14:textId="77777777" w:rsidR="00887095" w:rsidRPr="00887095" w:rsidRDefault="00630B2B" w:rsidP="00013475">
            <w:pPr>
              <w:pStyle w:val="ti-art"/>
              <w:shd w:val="clear" w:color="auto" w:fill="FFFFFF"/>
              <w:bidi/>
              <w:spacing w:before="360" w:beforeAutospacing="0" w:after="120" w:afterAutospacing="0" w:line="360" w:lineRule="auto"/>
              <w:jc w:val="both"/>
              <w:rPr>
                <w:rFonts w:ascii="Arial" w:eastAsia="Arial Unicode MS" w:hAnsi="Arial" w:cs="David"/>
                <w:snapToGrid w:val="0"/>
                <w:sz w:val="20"/>
                <w:szCs w:val="26"/>
                <w:rtl/>
              </w:rPr>
            </w:pPr>
            <w:r>
              <w:rPr>
                <w:rFonts w:ascii="Arial" w:eastAsia="Arial Unicode MS" w:hAnsi="Arial" w:cs="David" w:hint="cs"/>
                <w:snapToGrid w:val="0"/>
                <w:sz w:val="20"/>
                <w:szCs w:val="26"/>
                <w:rtl/>
              </w:rPr>
              <w:t xml:space="preserve">(4) </w:t>
            </w:r>
            <w:r w:rsidR="00D84892" w:rsidRPr="00D84892">
              <w:rPr>
                <w:rFonts w:ascii="Arial" w:eastAsia="Arial Unicode MS" w:hAnsi="Arial" w:cs="David"/>
                <w:snapToGrid w:val="0"/>
                <w:sz w:val="20"/>
                <w:szCs w:val="26"/>
                <w:rtl/>
              </w:rPr>
              <w:t>עדכון הנחיה בנושא רמות מותרות של תרכובות (</w:t>
            </w:r>
            <w:r w:rsidR="00D84892" w:rsidRPr="00D84892">
              <w:rPr>
                <w:rFonts w:ascii="Arial" w:eastAsia="Arial Unicode MS" w:hAnsi="Arial" w:cs="David"/>
                <w:snapToGrid w:val="0"/>
                <w:sz w:val="20"/>
                <w:szCs w:val="26"/>
              </w:rPr>
              <w:t>Polycyclic Aromatic Hydrocarbons PAH's</w:t>
            </w:r>
            <w:r w:rsidR="00D84892" w:rsidRPr="00D84892">
              <w:rPr>
                <w:rFonts w:ascii="Arial" w:eastAsia="Arial Unicode MS" w:hAnsi="Arial" w:cs="David"/>
                <w:snapToGrid w:val="0"/>
                <w:sz w:val="20"/>
                <w:szCs w:val="26"/>
                <w:rtl/>
              </w:rPr>
              <w:t>)</w:t>
            </w:r>
            <w:r w:rsidR="00D84892">
              <w:rPr>
                <w:rFonts w:ascii="Arial" w:eastAsia="Arial Unicode MS" w:hAnsi="Arial" w:cs="David" w:hint="cs"/>
                <w:snapToGrid w:val="0"/>
                <w:sz w:val="20"/>
                <w:szCs w:val="26"/>
                <w:rtl/>
              </w:rPr>
              <w:t>.</w:t>
            </w:r>
          </w:p>
        </w:tc>
      </w:tr>
      <w:tr w:rsidR="00D40ABC" w:rsidRPr="00262356" w14:paraId="78BE1CD5" w14:textId="77777777" w:rsidTr="00013475">
        <w:trPr>
          <w:cantSplit/>
          <w:trHeight w:val="1134"/>
        </w:trPr>
        <w:tc>
          <w:tcPr>
            <w:tcW w:w="1136" w:type="dxa"/>
          </w:tcPr>
          <w:p w14:paraId="3251F496" w14:textId="77777777" w:rsidR="00D40ABC" w:rsidRDefault="00D40ABC" w:rsidP="00013475">
            <w:pPr>
              <w:pStyle w:val="TableSideHeading"/>
              <w:keepLines w:val="0"/>
              <w:rPr>
                <w:rtl/>
              </w:rPr>
            </w:pPr>
            <w:r>
              <w:rPr>
                <w:rFonts w:hint="cs"/>
                <w:rtl/>
              </w:rPr>
              <w:t>תחיל</w:t>
            </w:r>
            <w:r w:rsidR="00D34E58">
              <w:rPr>
                <w:rFonts w:hint="cs"/>
                <w:rtl/>
              </w:rPr>
              <w:t>ה ותחולה</w:t>
            </w:r>
          </w:p>
          <w:p w14:paraId="0D20F244" w14:textId="77777777" w:rsidR="00D40ABC" w:rsidRDefault="00D40ABC" w:rsidP="00013475">
            <w:pPr>
              <w:pStyle w:val="TableSideHeading"/>
              <w:keepLines w:val="0"/>
              <w:rPr>
                <w:rtl/>
              </w:rPr>
            </w:pPr>
          </w:p>
        </w:tc>
        <w:tc>
          <w:tcPr>
            <w:tcW w:w="569" w:type="dxa"/>
          </w:tcPr>
          <w:p w14:paraId="43FAD107" w14:textId="77777777" w:rsidR="00D40ABC" w:rsidRDefault="00D40ABC" w:rsidP="00013475">
            <w:pPr>
              <w:pStyle w:val="TableText"/>
              <w:keepLines w:val="0"/>
            </w:pPr>
            <w:r>
              <w:rPr>
                <w:rFonts w:hint="cs"/>
                <w:rtl/>
              </w:rPr>
              <w:t>1</w:t>
            </w:r>
            <w:r w:rsidR="00A645E2">
              <w:rPr>
                <w:rFonts w:hint="cs"/>
                <w:rtl/>
              </w:rPr>
              <w:t>1</w:t>
            </w:r>
            <w:r>
              <w:rPr>
                <w:rFonts w:hint="cs"/>
                <w:rtl/>
              </w:rPr>
              <w:t>.</w:t>
            </w:r>
          </w:p>
        </w:tc>
        <w:tc>
          <w:tcPr>
            <w:tcW w:w="7936" w:type="dxa"/>
            <w:gridSpan w:val="5"/>
          </w:tcPr>
          <w:p w14:paraId="0831C779" w14:textId="77777777" w:rsidR="00D40ABC" w:rsidRPr="00411F0A" w:rsidRDefault="00D40ABC" w:rsidP="00013475">
            <w:pPr>
              <w:pStyle w:val="ti-art"/>
              <w:shd w:val="clear" w:color="auto" w:fill="FFFFFF"/>
              <w:bidi/>
              <w:spacing w:before="360" w:beforeAutospacing="0" w:after="120" w:afterAutospacing="0" w:line="360" w:lineRule="auto"/>
              <w:jc w:val="both"/>
              <w:rPr>
                <w:rFonts w:cs="David"/>
                <w:color w:val="444444"/>
                <w:sz w:val="26"/>
                <w:szCs w:val="26"/>
                <w:rtl/>
              </w:rPr>
            </w:pPr>
            <w:r>
              <w:rPr>
                <w:rFonts w:cs="David" w:hint="cs"/>
                <w:color w:val="444444"/>
                <w:sz w:val="26"/>
                <w:szCs w:val="26"/>
                <w:rtl/>
              </w:rPr>
              <w:t xml:space="preserve">(א) </w:t>
            </w:r>
            <w:r w:rsidRPr="000673ED">
              <w:rPr>
                <w:rFonts w:cs="David" w:hint="cs"/>
                <w:color w:val="444444"/>
                <w:sz w:val="26"/>
                <w:szCs w:val="26"/>
                <w:rtl/>
              </w:rPr>
              <w:t xml:space="preserve">תחילתן של תקנות אלה חצי שנה </w:t>
            </w:r>
            <w:r w:rsidRPr="000673ED">
              <w:rPr>
                <w:rFonts w:cs="David"/>
                <w:color w:val="444444"/>
                <w:sz w:val="26"/>
                <w:szCs w:val="26"/>
                <w:rtl/>
              </w:rPr>
              <w:t xml:space="preserve">מיום </w:t>
            </w:r>
            <w:r w:rsidR="00183C6B" w:rsidRPr="000673ED">
              <w:rPr>
                <w:rFonts w:cs="David" w:hint="cs"/>
                <w:color w:val="444444"/>
                <w:sz w:val="26"/>
                <w:szCs w:val="26"/>
                <w:rtl/>
              </w:rPr>
              <w:t>פרסומן</w:t>
            </w:r>
            <w:r w:rsidR="00F47BFB">
              <w:rPr>
                <w:rFonts w:cs="David" w:hint="cs"/>
                <w:color w:val="444444"/>
                <w:sz w:val="26"/>
                <w:szCs w:val="26"/>
                <w:rtl/>
              </w:rPr>
              <w:t xml:space="preserve"> (להלן </w:t>
            </w:r>
            <w:r w:rsidR="00F47BFB">
              <w:rPr>
                <w:rFonts w:cs="David"/>
                <w:color w:val="444444"/>
                <w:sz w:val="26"/>
                <w:szCs w:val="26"/>
                <w:rtl/>
              </w:rPr>
              <w:t>–</w:t>
            </w:r>
            <w:r w:rsidR="00F47BFB">
              <w:rPr>
                <w:rFonts w:cs="David" w:hint="cs"/>
                <w:color w:val="444444"/>
                <w:sz w:val="26"/>
                <w:szCs w:val="26"/>
                <w:rtl/>
              </w:rPr>
              <w:t xml:space="preserve"> יום התחילה)</w:t>
            </w:r>
            <w:r w:rsidR="00EA5715">
              <w:rPr>
                <w:rFonts w:cs="David" w:hint="cs"/>
                <w:color w:val="444444"/>
                <w:sz w:val="26"/>
                <w:szCs w:val="26"/>
                <w:rtl/>
              </w:rPr>
              <w:t>.</w:t>
            </w:r>
          </w:p>
        </w:tc>
      </w:tr>
      <w:tr w:rsidR="00D40ABC" w:rsidRPr="00262356" w14:paraId="37C70A69" w14:textId="77777777" w:rsidTr="00013475">
        <w:trPr>
          <w:cantSplit/>
          <w:trHeight w:val="1134"/>
        </w:trPr>
        <w:tc>
          <w:tcPr>
            <w:tcW w:w="1136" w:type="dxa"/>
          </w:tcPr>
          <w:p w14:paraId="30651A34" w14:textId="77777777" w:rsidR="00D40ABC" w:rsidRDefault="00D40ABC" w:rsidP="00013475">
            <w:pPr>
              <w:pStyle w:val="TableSideHeading"/>
              <w:keepLines w:val="0"/>
              <w:rPr>
                <w:rtl/>
              </w:rPr>
            </w:pPr>
          </w:p>
        </w:tc>
        <w:tc>
          <w:tcPr>
            <w:tcW w:w="569" w:type="dxa"/>
          </w:tcPr>
          <w:p w14:paraId="31AB1C6D" w14:textId="77777777" w:rsidR="00D40ABC" w:rsidRDefault="00D40ABC" w:rsidP="00013475">
            <w:pPr>
              <w:pStyle w:val="TableText"/>
              <w:keepLines w:val="0"/>
              <w:rPr>
                <w:rtl/>
              </w:rPr>
            </w:pPr>
          </w:p>
        </w:tc>
        <w:tc>
          <w:tcPr>
            <w:tcW w:w="7936" w:type="dxa"/>
            <w:gridSpan w:val="5"/>
          </w:tcPr>
          <w:p w14:paraId="0C6E4BC8" w14:textId="77777777" w:rsidR="00D34E58" w:rsidRPr="00F47BFB" w:rsidRDefault="00D40ABC" w:rsidP="00013475">
            <w:pPr>
              <w:pStyle w:val="ti-art"/>
              <w:shd w:val="clear" w:color="auto" w:fill="FFFFFF"/>
              <w:bidi/>
              <w:spacing w:before="360" w:after="120" w:line="312" w:lineRule="atLeast"/>
              <w:jc w:val="both"/>
              <w:rPr>
                <w:rFonts w:cs="David"/>
                <w:sz w:val="26"/>
                <w:szCs w:val="26"/>
              </w:rPr>
            </w:pPr>
            <w:r w:rsidRPr="00AE3D15">
              <w:rPr>
                <w:rFonts w:cs="David" w:hint="cs"/>
                <w:sz w:val="26"/>
                <w:szCs w:val="26"/>
                <w:rtl/>
              </w:rPr>
              <w:t xml:space="preserve">(ב) </w:t>
            </w:r>
            <w:r w:rsidR="003D0A3D" w:rsidRPr="00F47BFB">
              <w:rPr>
                <w:rFonts w:cs="David"/>
                <w:sz w:val="26"/>
                <w:szCs w:val="26"/>
                <w:rtl/>
              </w:rPr>
              <w:t>תקנות אלה לא יחולו על מזון שיוצר או יובא לפני יום התחיל</w:t>
            </w:r>
            <w:r w:rsidR="003D0A3D" w:rsidRPr="00F47BFB">
              <w:rPr>
                <w:rFonts w:cs="David" w:hint="cs"/>
                <w:sz w:val="26"/>
                <w:szCs w:val="26"/>
                <w:rtl/>
              </w:rPr>
              <w:t>ה</w:t>
            </w:r>
            <w:r w:rsidR="00D34E58" w:rsidRPr="00F47BFB">
              <w:rPr>
                <w:rFonts w:cs="David" w:hint="cs"/>
                <w:sz w:val="26"/>
                <w:szCs w:val="26"/>
                <w:rtl/>
              </w:rPr>
              <w:t>;</w:t>
            </w:r>
            <w:r w:rsidR="00D34E58" w:rsidRPr="00F47BFB">
              <w:rPr>
                <w:rFonts w:cs="David"/>
                <w:sz w:val="26"/>
                <w:szCs w:val="26"/>
              </w:rPr>
              <w:t xml:space="preserve"> </w:t>
            </w:r>
          </w:p>
          <w:p w14:paraId="7E5DE463" w14:textId="77777777" w:rsidR="003D0A3D" w:rsidRPr="00D34E58" w:rsidRDefault="003D0A3D" w:rsidP="00013475">
            <w:pPr>
              <w:pStyle w:val="ti-art"/>
              <w:shd w:val="clear" w:color="auto" w:fill="FFFFFF"/>
              <w:bidi/>
              <w:spacing w:before="360" w:after="120" w:line="312" w:lineRule="atLeast"/>
              <w:jc w:val="both"/>
              <w:rPr>
                <w:rFonts w:cs="David"/>
                <w:sz w:val="26"/>
                <w:szCs w:val="26"/>
                <w:rtl/>
              </w:rPr>
            </w:pPr>
            <w:r w:rsidRPr="00F47BFB">
              <w:rPr>
                <w:rFonts w:cs="David"/>
                <w:sz w:val="26"/>
                <w:szCs w:val="26"/>
                <w:rtl/>
              </w:rPr>
              <w:t>לעניין תקנה זו, מועד יבוא מזון הוא יום מתן תעודת השחרור מתחנת</w:t>
            </w:r>
            <w:r w:rsidRPr="00F47BFB">
              <w:rPr>
                <w:rFonts w:cs="David" w:hint="cs"/>
                <w:sz w:val="26"/>
                <w:szCs w:val="26"/>
                <w:rtl/>
              </w:rPr>
              <w:t xml:space="preserve"> ה</w:t>
            </w:r>
            <w:r w:rsidRPr="00F47BFB">
              <w:rPr>
                <w:rFonts w:cs="David"/>
                <w:sz w:val="26"/>
                <w:szCs w:val="26"/>
                <w:rtl/>
              </w:rPr>
              <w:t>סגר</w:t>
            </w:r>
            <w:r w:rsidR="00D34E58" w:rsidRPr="00F47BFB">
              <w:rPr>
                <w:rFonts w:cs="David" w:hint="cs"/>
                <w:color w:val="FF0000"/>
                <w:sz w:val="26"/>
                <w:szCs w:val="26"/>
                <w:rtl/>
              </w:rPr>
              <w:t>.</w:t>
            </w:r>
          </w:p>
          <w:p w14:paraId="730F94A9" w14:textId="77777777" w:rsidR="00D40ABC" w:rsidRPr="00ED3683" w:rsidRDefault="00D40ABC" w:rsidP="00013475">
            <w:pPr>
              <w:pStyle w:val="ti-art"/>
              <w:shd w:val="clear" w:color="auto" w:fill="FFFFFF"/>
              <w:bidi/>
              <w:spacing w:before="360" w:beforeAutospacing="0" w:after="120" w:afterAutospacing="0" w:line="312" w:lineRule="atLeast"/>
              <w:jc w:val="both"/>
              <w:rPr>
                <w:rFonts w:cs="David"/>
                <w:color w:val="FF0000"/>
                <w:sz w:val="26"/>
                <w:szCs w:val="26"/>
                <w:rtl/>
              </w:rPr>
            </w:pPr>
          </w:p>
        </w:tc>
      </w:tr>
    </w:tbl>
    <w:p w14:paraId="69E73117" w14:textId="77777777" w:rsidR="00B4051D" w:rsidRDefault="00B4051D" w:rsidP="00EA3C43">
      <w:pPr>
        <w:bidi w:val="0"/>
        <w:jc w:val="right"/>
      </w:pPr>
    </w:p>
    <w:p w14:paraId="65531C1D" w14:textId="77777777" w:rsidR="00B842C7" w:rsidRDefault="00B842C7" w:rsidP="00B842C7">
      <w:pPr>
        <w:bidi w:val="0"/>
        <w:jc w:val="right"/>
      </w:pPr>
    </w:p>
    <w:p w14:paraId="406A7FCB" w14:textId="77777777" w:rsidR="00D44F1D" w:rsidRDefault="0037339F" w:rsidP="00B842C7">
      <w:pPr>
        <w:bidi w:val="0"/>
        <w:jc w:val="center"/>
        <w:rPr>
          <w:sz w:val="26"/>
          <w:szCs w:val="26"/>
          <w:rtl/>
        </w:rPr>
      </w:pPr>
      <w:r w:rsidRPr="005E757D">
        <w:rPr>
          <w:rFonts w:hint="cs"/>
          <w:sz w:val="26"/>
          <w:szCs w:val="26"/>
          <w:rtl/>
        </w:rPr>
        <w:t xml:space="preserve"> </w:t>
      </w:r>
      <w:r w:rsidR="00B842C7" w:rsidRPr="005E757D">
        <w:rPr>
          <w:rFonts w:hint="cs"/>
          <w:sz w:val="26"/>
          <w:szCs w:val="26"/>
          <w:rtl/>
        </w:rPr>
        <w:t>תוספת</w:t>
      </w:r>
      <w:r w:rsidR="005E757D" w:rsidRPr="005E757D">
        <w:rPr>
          <w:rFonts w:hint="cs"/>
          <w:sz w:val="26"/>
          <w:szCs w:val="26"/>
          <w:rtl/>
        </w:rPr>
        <w:t xml:space="preserve"> ראשונה</w:t>
      </w:r>
    </w:p>
    <w:p w14:paraId="50B560DE" w14:textId="77777777" w:rsidR="00B842C7" w:rsidRDefault="00A41BD2" w:rsidP="00A47630">
      <w:pPr>
        <w:bidi w:val="0"/>
        <w:jc w:val="center"/>
        <w:rPr>
          <w:sz w:val="26"/>
          <w:szCs w:val="26"/>
        </w:rPr>
      </w:pPr>
      <w:r>
        <w:rPr>
          <w:rFonts w:hint="cs"/>
          <w:sz w:val="26"/>
          <w:szCs w:val="26"/>
          <w:rtl/>
        </w:rPr>
        <w:t>תקנות</w:t>
      </w:r>
      <w:r w:rsidR="00A47630">
        <w:rPr>
          <w:rFonts w:hint="cs"/>
          <w:sz w:val="26"/>
          <w:szCs w:val="26"/>
          <w:rtl/>
        </w:rPr>
        <w:t xml:space="preserve"> 1,</w:t>
      </w:r>
      <w:r w:rsidR="004B3F99">
        <w:rPr>
          <w:rFonts w:hint="cs"/>
          <w:sz w:val="26"/>
          <w:szCs w:val="26"/>
          <w:rtl/>
        </w:rPr>
        <w:t xml:space="preserve"> 2</w:t>
      </w:r>
      <w:r w:rsidR="00A47630">
        <w:rPr>
          <w:rFonts w:hint="cs"/>
          <w:sz w:val="26"/>
          <w:szCs w:val="26"/>
          <w:rtl/>
        </w:rPr>
        <w:t>, 4, 5, 6 ו-7</w:t>
      </w:r>
    </w:p>
    <w:p w14:paraId="5952017C" w14:textId="77777777" w:rsidR="007B06DC" w:rsidRDefault="007B06DC" w:rsidP="00A82BD2">
      <w:pPr>
        <w:pStyle w:val="ListParagraph"/>
        <w:ind w:left="84"/>
        <w:jc w:val="center"/>
        <w:rPr>
          <w:sz w:val="26"/>
          <w:szCs w:val="26"/>
          <w:rtl/>
        </w:rPr>
      </w:pPr>
      <w:r w:rsidRPr="00A82BD2">
        <w:rPr>
          <w:rFonts w:hint="eastAsia"/>
          <w:b/>
          <w:bCs/>
          <w:sz w:val="26"/>
          <w:szCs w:val="26"/>
          <w:rtl/>
        </w:rPr>
        <w:t>חלק</w:t>
      </w:r>
      <w:r w:rsidRPr="00A82BD2">
        <w:rPr>
          <w:b/>
          <w:bCs/>
          <w:sz w:val="26"/>
          <w:szCs w:val="26"/>
          <w:rtl/>
        </w:rPr>
        <w:t xml:space="preserve"> 2: </w:t>
      </w:r>
      <w:r w:rsidRPr="00A82BD2">
        <w:rPr>
          <w:rFonts w:hint="eastAsia"/>
          <w:b/>
          <w:bCs/>
          <w:sz w:val="26"/>
          <w:szCs w:val="26"/>
          <w:rtl/>
        </w:rPr>
        <w:t>מיקוטוקסינים</w:t>
      </w:r>
    </w:p>
    <w:p w14:paraId="3A0FCDE9" w14:textId="77777777" w:rsidR="007B06DC" w:rsidRPr="00513CDF" w:rsidRDefault="007B06DC" w:rsidP="00A82BD2">
      <w:pPr>
        <w:ind w:left="0"/>
        <w:rPr>
          <w:rFonts w:eastAsia="Arial Unicode MS"/>
          <w:snapToGrid w:val="0"/>
          <w:rtl/>
          <w:lang w:eastAsia="ja-JP"/>
        </w:rPr>
      </w:pPr>
    </w:p>
    <w:tbl>
      <w:tblPr>
        <w:bidiVisual/>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3118"/>
        <w:gridCol w:w="1696"/>
        <w:gridCol w:w="1701"/>
        <w:gridCol w:w="1700"/>
        <w:gridCol w:w="7"/>
      </w:tblGrid>
      <w:tr w:rsidR="007B06DC" w:rsidRPr="00513CDF" w14:paraId="4B18CEFC" w14:textId="77777777" w:rsidTr="006A4120">
        <w:tc>
          <w:tcPr>
            <w:tcW w:w="1475" w:type="dxa"/>
            <w:tcBorders>
              <w:top w:val="single" w:sz="4" w:space="0" w:color="auto"/>
              <w:left w:val="single" w:sz="4" w:space="0" w:color="auto"/>
            </w:tcBorders>
            <w:shd w:val="clear" w:color="auto" w:fill="BFBFBF"/>
          </w:tcPr>
          <w:p w14:paraId="0B5B31A6" w14:textId="77777777" w:rsidR="007B06DC" w:rsidRPr="00513CDF" w:rsidRDefault="007B06DC" w:rsidP="006A4120">
            <w:pPr>
              <w:ind w:left="-58"/>
              <w:rPr>
                <w:rFonts w:eastAsia="Arial Unicode MS"/>
                <w:b/>
                <w:bCs/>
                <w:snapToGrid w:val="0"/>
                <w:rtl/>
                <w:lang w:eastAsia="ja-JP"/>
              </w:rPr>
            </w:pPr>
            <w:r>
              <w:rPr>
                <w:rFonts w:eastAsia="Arial Unicode MS" w:hint="cs"/>
                <w:b/>
                <w:bCs/>
                <w:snapToGrid w:val="0"/>
                <w:rtl/>
                <w:lang w:eastAsia="ja-JP"/>
              </w:rPr>
              <w:t xml:space="preserve">חלק </w:t>
            </w:r>
            <w:r w:rsidRPr="00513CDF">
              <w:rPr>
                <w:rFonts w:eastAsia="Arial Unicode MS"/>
                <w:b/>
                <w:bCs/>
                <w:snapToGrid w:val="0"/>
                <w:rtl/>
                <w:lang w:eastAsia="ja-JP"/>
              </w:rPr>
              <w:t>2.1</w:t>
            </w:r>
          </w:p>
        </w:tc>
        <w:tc>
          <w:tcPr>
            <w:tcW w:w="3118" w:type="dxa"/>
            <w:tcBorders>
              <w:top w:val="single" w:sz="4" w:space="0" w:color="auto"/>
              <w:left w:val="single" w:sz="4" w:space="0" w:color="auto"/>
            </w:tcBorders>
            <w:shd w:val="clear" w:color="auto" w:fill="BFBFBF"/>
          </w:tcPr>
          <w:p w14:paraId="448C6427" w14:textId="77777777" w:rsidR="007B06DC" w:rsidRPr="00513CDF" w:rsidRDefault="007B06DC" w:rsidP="006A4120">
            <w:pPr>
              <w:ind w:left="-58"/>
              <w:rPr>
                <w:rFonts w:eastAsia="Arial Unicode MS"/>
                <w:b/>
                <w:bCs/>
                <w:snapToGrid w:val="0"/>
                <w:rtl/>
                <w:lang w:eastAsia="ja-JP"/>
              </w:rPr>
            </w:pPr>
            <w:r w:rsidRPr="00513CDF">
              <w:rPr>
                <w:rFonts w:eastAsia="Arial Unicode MS"/>
                <w:b/>
                <w:bCs/>
                <w:snapToGrid w:val="0"/>
                <w:rtl/>
                <w:lang w:eastAsia="ja-JP"/>
              </w:rPr>
              <w:t xml:space="preserve">אפלאטוקסינים </w:t>
            </w:r>
            <w:r w:rsidRPr="00513CDF">
              <w:rPr>
                <w:rFonts w:eastAsia="Arial Unicode MS"/>
                <w:b/>
                <w:bCs/>
                <w:snapToGrid w:val="0"/>
                <w:lang w:eastAsia="ja-JP"/>
              </w:rPr>
              <w:t>(Aflatoxins)</w:t>
            </w:r>
          </w:p>
        </w:tc>
        <w:tc>
          <w:tcPr>
            <w:tcW w:w="5104" w:type="dxa"/>
            <w:gridSpan w:val="4"/>
            <w:tcBorders>
              <w:top w:val="single" w:sz="4" w:space="0" w:color="auto"/>
            </w:tcBorders>
            <w:shd w:val="clear" w:color="auto" w:fill="BFBFBF"/>
          </w:tcPr>
          <w:p w14:paraId="58EB0482"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רמות מרביות (מיקרוגרם לקילוגרם)</w:t>
            </w:r>
          </w:p>
        </w:tc>
      </w:tr>
      <w:tr w:rsidR="007B06DC" w:rsidRPr="00513CDF" w14:paraId="17A797EE" w14:textId="77777777" w:rsidTr="006A4120">
        <w:tc>
          <w:tcPr>
            <w:tcW w:w="1475" w:type="dxa"/>
            <w:tcBorders>
              <w:top w:val="single" w:sz="4" w:space="0" w:color="auto"/>
              <w:left w:val="single" w:sz="4" w:space="0" w:color="auto"/>
            </w:tcBorders>
            <w:shd w:val="clear" w:color="auto" w:fill="BFBFBF"/>
          </w:tcPr>
          <w:p w14:paraId="11C978A2" w14:textId="77777777" w:rsidR="007B06DC" w:rsidRDefault="007B06DC" w:rsidP="006A4120">
            <w:pPr>
              <w:ind w:left="-58"/>
              <w:rPr>
                <w:rFonts w:eastAsia="Arial Unicode MS"/>
                <w:b/>
                <w:bCs/>
                <w:snapToGrid w:val="0"/>
                <w:rtl/>
                <w:lang w:eastAsia="ja-JP"/>
              </w:rPr>
            </w:pPr>
          </w:p>
        </w:tc>
        <w:tc>
          <w:tcPr>
            <w:tcW w:w="3118" w:type="dxa"/>
            <w:tcBorders>
              <w:top w:val="single" w:sz="4" w:space="0" w:color="auto"/>
              <w:left w:val="single" w:sz="4" w:space="0" w:color="auto"/>
            </w:tcBorders>
            <w:shd w:val="clear" w:color="auto" w:fill="BFBFBF"/>
          </w:tcPr>
          <w:p w14:paraId="7925A595" w14:textId="77777777" w:rsidR="007B06DC" w:rsidRPr="00513CDF" w:rsidRDefault="007B06DC" w:rsidP="006A4120">
            <w:pPr>
              <w:ind w:left="-58"/>
              <w:rPr>
                <w:rFonts w:eastAsia="Arial Unicode MS"/>
                <w:b/>
                <w:bCs/>
                <w:snapToGrid w:val="0"/>
                <w:rtl/>
                <w:lang w:eastAsia="ja-JP"/>
              </w:rPr>
            </w:pPr>
          </w:p>
        </w:tc>
        <w:tc>
          <w:tcPr>
            <w:tcW w:w="1696" w:type="dxa"/>
            <w:tcBorders>
              <w:top w:val="single" w:sz="4" w:space="0" w:color="auto"/>
            </w:tcBorders>
            <w:shd w:val="clear" w:color="auto" w:fill="BFBFBF"/>
          </w:tcPr>
          <w:p w14:paraId="344E30F4"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 xml:space="preserve">אפלטוקסין </w:t>
            </w:r>
            <w:r w:rsidRPr="00513CDF">
              <w:rPr>
                <w:rFonts w:eastAsia="Arial Unicode MS"/>
                <w:b/>
                <w:bCs/>
                <w:snapToGrid w:val="0"/>
                <w:vertAlign w:val="subscript"/>
                <w:rtl/>
                <w:lang w:eastAsia="ja-JP"/>
              </w:rPr>
              <w:t>1</w:t>
            </w:r>
            <w:r w:rsidRPr="00513CDF">
              <w:rPr>
                <w:rFonts w:eastAsia="Arial Unicode MS"/>
                <w:b/>
                <w:bCs/>
                <w:snapToGrid w:val="0"/>
                <w:lang w:eastAsia="ja-JP"/>
              </w:rPr>
              <w:t>B</w:t>
            </w:r>
          </w:p>
        </w:tc>
        <w:tc>
          <w:tcPr>
            <w:tcW w:w="1701" w:type="dxa"/>
            <w:tcBorders>
              <w:top w:val="single" w:sz="4" w:space="0" w:color="auto"/>
            </w:tcBorders>
            <w:shd w:val="clear" w:color="auto" w:fill="BFBFBF"/>
          </w:tcPr>
          <w:p w14:paraId="36B8C2CE"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סכום של האפלטוקסינים</w:t>
            </w:r>
          </w:p>
          <w:p w14:paraId="69161B38"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vertAlign w:val="subscript"/>
                <w:rtl/>
                <w:lang w:eastAsia="ja-JP"/>
              </w:rPr>
              <w:t>1</w:t>
            </w:r>
            <w:r w:rsidRPr="00513CDF">
              <w:rPr>
                <w:rFonts w:eastAsia="Arial Unicode MS"/>
                <w:b/>
                <w:bCs/>
                <w:snapToGrid w:val="0"/>
                <w:lang w:eastAsia="ja-JP"/>
              </w:rPr>
              <w:t>B</w:t>
            </w:r>
            <w:r w:rsidRPr="00513CDF">
              <w:rPr>
                <w:rFonts w:eastAsia="Arial Unicode MS"/>
                <w:b/>
                <w:bCs/>
                <w:snapToGrid w:val="0"/>
                <w:rtl/>
                <w:lang w:eastAsia="ja-JP"/>
              </w:rPr>
              <w:t xml:space="preserve">, </w:t>
            </w:r>
            <w:r w:rsidRPr="00513CDF">
              <w:rPr>
                <w:rFonts w:eastAsia="Arial Unicode MS"/>
                <w:b/>
                <w:bCs/>
                <w:snapToGrid w:val="0"/>
                <w:vertAlign w:val="subscript"/>
                <w:rtl/>
                <w:lang w:eastAsia="ja-JP"/>
              </w:rPr>
              <w:t>2</w:t>
            </w:r>
            <w:r w:rsidRPr="00513CDF">
              <w:rPr>
                <w:rFonts w:eastAsia="Arial Unicode MS"/>
                <w:b/>
                <w:bCs/>
                <w:snapToGrid w:val="0"/>
                <w:lang w:eastAsia="ja-JP"/>
              </w:rPr>
              <w:t>B</w:t>
            </w:r>
            <w:r w:rsidRPr="00513CDF">
              <w:rPr>
                <w:rFonts w:eastAsia="Arial Unicode MS"/>
                <w:b/>
                <w:bCs/>
                <w:snapToGrid w:val="0"/>
                <w:rtl/>
                <w:lang w:eastAsia="ja-JP"/>
              </w:rPr>
              <w:t xml:space="preserve">, </w:t>
            </w:r>
            <w:r w:rsidRPr="00513CDF">
              <w:rPr>
                <w:rFonts w:eastAsia="Arial Unicode MS"/>
                <w:b/>
                <w:bCs/>
                <w:snapToGrid w:val="0"/>
                <w:vertAlign w:val="subscript"/>
                <w:rtl/>
                <w:lang w:eastAsia="ja-JP"/>
              </w:rPr>
              <w:t>1</w:t>
            </w:r>
            <w:r w:rsidRPr="00513CDF">
              <w:rPr>
                <w:rFonts w:eastAsia="Arial Unicode MS"/>
                <w:b/>
                <w:bCs/>
                <w:snapToGrid w:val="0"/>
                <w:lang w:eastAsia="ja-JP"/>
              </w:rPr>
              <w:t>G</w:t>
            </w:r>
            <w:r w:rsidRPr="00513CDF">
              <w:rPr>
                <w:rFonts w:eastAsia="Arial Unicode MS"/>
                <w:b/>
                <w:bCs/>
                <w:snapToGrid w:val="0"/>
                <w:rtl/>
                <w:lang w:eastAsia="ja-JP"/>
              </w:rPr>
              <w:t xml:space="preserve">, </w:t>
            </w:r>
            <w:r w:rsidRPr="00513CDF">
              <w:rPr>
                <w:rFonts w:eastAsia="Arial Unicode MS"/>
                <w:b/>
                <w:bCs/>
                <w:snapToGrid w:val="0"/>
                <w:vertAlign w:val="subscript"/>
                <w:rtl/>
                <w:lang w:eastAsia="ja-JP"/>
              </w:rPr>
              <w:t>2</w:t>
            </w:r>
            <w:r w:rsidRPr="00513CDF">
              <w:rPr>
                <w:rFonts w:eastAsia="Arial Unicode MS"/>
                <w:b/>
                <w:bCs/>
                <w:snapToGrid w:val="0"/>
                <w:lang w:eastAsia="ja-JP"/>
              </w:rPr>
              <w:t>G</w:t>
            </w:r>
          </w:p>
        </w:tc>
        <w:tc>
          <w:tcPr>
            <w:tcW w:w="1707" w:type="dxa"/>
            <w:gridSpan w:val="2"/>
            <w:tcBorders>
              <w:top w:val="single" w:sz="4" w:space="0" w:color="auto"/>
            </w:tcBorders>
            <w:shd w:val="clear" w:color="auto" w:fill="BFBFBF"/>
          </w:tcPr>
          <w:p w14:paraId="101F3100"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 xml:space="preserve">אפלטוקסין </w:t>
            </w:r>
            <w:r w:rsidRPr="00513CDF">
              <w:rPr>
                <w:rFonts w:eastAsia="Arial Unicode MS"/>
                <w:b/>
                <w:bCs/>
                <w:snapToGrid w:val="0"/>
                <w:vertAlign w:val="subscript"/>
                <w:rtl/>
                <w:lang w:eastAsia="ja-JP"/>
              </w:rPr>
              <w:t>1</w:t>
            </w:r>
            <w:r w:rsidRPr="00513CDF">
              <w:rPr>
                <w:rFonts w:eastAsia="Arial Unicode MS"/>
                <w:b/>
                <w:bCs/>
                <w:snapToGrid w:val="0"/>
                <w:lang w:eastAsia="ja-JP"/>
              </w:rPr>
              <w:t>M</w:t>
            </w:r>
          </w:p>
        </w:tc>
      </w:tr>
      <w:tr w:rsidR="007B06DC" w:rsidRPr="00513CDF" w14:paraId="5CC877DF" w14:textId="77777777" w:rsidTr="006A4120">
        <w:tc>
          <w:tcPr>
            <w:tcW w:w="1475" w:type="dxa"/>
            <w:tcBorders>
              <w:left w:val="single" w:sz="4" w:space="0" w:color="auto"/>
            </w:tcBorders>
          </w:tcPr>
          <w:p w14:paraId="137C518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w:t>
            </w:r>
          </w:p>
        </w:tc>
        <w:tc>
          <w:tcPr>
            <w:tcW w:w="3118" w:type="dxa"/>
            <w:tcBorders>
              <w:left w:val="single" w:sz="4" w:space="0" w:color="auto"/>
            </w:tcBorders>
            <w:shd w:val="clear" w:color="auto" w:fill="auto"/>
          </w:tcPr>
          <w:p w14:paraId="234FF671"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אגוזי אדמה (בוטנים) וזרעי שמן המיועדים למיון או לטיפול פיזיקאלי אחר לפני צריכה או שימוש כמרכיב במוצר מזון</w:t>
            </w:r>
            <w:r w:rsidRPr="00116558">
              <w:rPr>
                <w:rFonts w:eastAsia="Arial Unicode MS"/>
                <w:snapToGrid w:val="0"/>
                <w:vertAlign w:val="superscript"/>
                <w:rtl/>
                <w:lang w:eastAsia="ja-JP"/>
              </w:rPr>
              <w:t>1</w:t>
            </w:r>
            <w:r w:rsidRPr="00116558">
              <w:rPr>
                <w:rFonts w:eastAsia="Arial Unicode MS"/>
                <w:snapToGrid w:val="0"/>
                <w:rtl/>
                <w:lang w:eastAsia="ja-JP"/>
              </w:rPr>
              <w:t>,</w:t>
            </w:r>
          </w:p>
          <w:p w14:paraId="4DAE1D73"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למעט: </w:t>
            </w:r>
          </w:p>
          <w:p w14:paraId="2BAC9ACC"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אגוזי אדמה (בוטנים) וזרעי שמן אחרים המיועדים לטחינה לצורך ייצור שמן צמחי מזוקק</w:t>
            </w:r>
          </w:p>
        </w:tc>
        <w:tc>
          <w:tcPr>
            <w:tcW w:w="1696" w:type="dxa"/>
            <w:shd w:val="clear" w:color="auto" w:fill="auto"/>
          </w:tcPr>
          <w:p w14:paraId="17BB4BAB"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8.0</w:t>
            </w:r>
          </w:p>
        </w:tc>
        <w:tc>
          <w:tcPr>
            <w:tcW w:w="1701" w:type="dxa"/>
            <w:shd w:val="clear" w:color="auto" w:fill="auto"/>
          </w:tcPr>
          <w:p w14:paraId="0752A482"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15.0</w:t>
            </w:r>
          </w:p>
        </w:tc>
        <w:tc>
          <w:tcPr>
            <w:tcW w:w="1707" w:type="dxa"/>
            <w:gridSpan w:val="2"/>
            <w:shd w:val="clear" w:color="auto" w:fill="auto"/>
          </w:tcPr>
          <w:p w14:paraId="087DCA59"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5FDC0238" w14:textId="77777777" w:rsidTr="006A4120">
        <w:tc>
          <w:tcPr>
            <w:tcW w:w="1475" w:type="dxa"/>
            <w:tcBorders>
              <w:left w:val="single" w:sz="4" w:space="0" w:color="auto"/>
            </w:tcBorders>
          </w:tcPr>
          <w:p w14:paraId="11AB810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2.1.2</w:t>
            </w:r>
          </w:p>
        </w:tc>
        <w:tc>
          <w:tcPr>
            <w:tcW w:w="3118" w:type="dxa"/>
            <w:tcBorders>
              <w:left w:val="single" w:sz="4" w:space="0" w:color="auto"/>
            </w:tcBorders>
            <w:shd w:val="clear" w:color="auto" w:fill="auto"/>
          </w:tcPr>
          <w:p w14:paraId="7B829DCB"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שקדים, פיסטוקים וגרעיני משמש המיועדים למיון או לטיפול פיזיקאלי אחר לפני צריכה או שימוש כמרכיב במוצר מזון</w:t>
            </w:r>
            <w:r w:rsidRPr="00116558">
              <w:rPr>
                <w:rFonts w:eastAsia="Arial Unicode MS"/>
                <w:snapToGrid w:val="0"/>
                <w:vertAlign w:val="superscript"/>
                <w:rtl/>
                <w:lang w:eastAsia="ja-JP"/>
              </w:rPr>
              <w:t>1</w:t>
            </w:r>
          </w:p>
        </w:tc>
        <w:tc>
          <w:tcPr>
            <w:tcW w:w="1696" w:type="dxa"/>
            <w:shd w:val="clear" w:color="auto" w:fill="auto"/>
          </w:tcPr>
          <w:p w14:paraId="5CEC7F49"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12.0</w:t>
            </w:r>
          </w:p>
        </w:tc>
        <w:tc>
          <w:tcPr>
            <w:tcW w:w="1701" w:type="dxa"/>
            <w:shd w:val="clear" w:color="auto" w:fill="auto"/>
          </w:tcPr>
          <w:p w14:paraId="77DC0E2D"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15.0</w:t>
            </w:r>
          </w:p>
        </w:tc>
        <w:tc>
          <w:tcPr>
            <w:tcW w:w="1707" w:type="dxa"/>
            <w:gridSpan w:val="2"/>
            <w:shd w:val="clear" w:color="auto" w:fill="auto"/>
          </w:tcPr>
          <w:p w14:paraId="5018BB73"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378DD6BC" w14:textId="77777777" w:rsidTr="006A4120">
        <w:tc>
          <w:tcPr>
            <w:tcW w:w="1475" w:type="dxa"/>
            <w:tcBorders>
              <w:left w:val="single" w:sz="4" w:space="0" w:color="auto"/>
            </w:tcBorders>
          </w:tcPr>
          <w:p w14:paraId="164DF736"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2.1.3</w:t>
            </w:r>
          </w:p>
        </w:tc>
        <w:tc>
          <w:tcPr>
            <w:tcW w:w="3118" w:type="dxa"/>
            <w:tcBorders>
              <w:left w:val="single" w:sz="4" w:space="0" w:color="auto"/>
            </w:tcBorders>
            <w:shd w:val="clear" w:color="auto" w:fill="auto"/>
          </w:tcPr>
          <w:p w14:paraId="4811966D"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אגוזי לוז ואגוזי ברזיל המיועדים למיון או לטיפול פיזיקאלי אחר לפני צריכה או שימוש כמרכיב במוצר מזון</w:t>
            </w:r>
            <w:r w:rsidRPr="00116558">
              <w:rPr>
                <w:rFonts w:eastAsia="Arial Unicode MS"/>
                <w:snapToGrid w:val="0"/>
                <w:vertAlign w:val="superscript"/>
                <w:rtl/>
                <w:lang w:eastAsia="ja-JP"/>
              </w:rPr>
              <w:t>1</w:t>
            </w:r>
          </w:p>
        </w:tc>
        <w:tc>
          <w:tcPr>
            <w:tcW w:w="1696" w:type="dxa"/>
            <w:shd w:val="clear" w:color="auto" w:fill="auto"/>
          </w:tcPr>
          <w:p w14:paraId="65C4BC3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8.0</w:t>
            </w:r>
          </w:p>
        </w:tc>
        <w:tc>
          <w:tcPr>
            <w:tcW w:w="1701" w:type="dxa"/>
            <w:shd w:val="clear" w:color="auto" w:fill="auto"/>
          </w:tcPr>
          <w:p w14:paraId="4774B9E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15.0</w:t>
            </w:r>
          </w:p>
        </w:tc>
        <w:tc>
          <w:tcPr>
            <w:tcW w:w="1707" w:type="dxa"/>
            <w:gridSpan w:val="2"/>
            <w:shd w:val="clear" w:color="auto" w:fill="auto"/>
          </w:tcPr>
          <w:p w14:paraId="640BE64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3618BDE4" w14:textId="77777777" w:rsidTr="006A4120">
        <w:tc>
          <w:tcPr>
            <w:tcW w:w="1475" w:type="dxa"/>
            <w:tcBorders>
              <w:left w:val="single" w:sz="4" w:space="0" w:color="auto"/>
            </w:tcBorders>
          </w:tcPr>
          <w:p w14:paraId="5773B2D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2.1.4</w:t>
            </w:r>
          </w:p>
        </w:tc>
        <w:tc>
          <w:tcPr>
            <w:tcW w:w="3118" w:type="dxa"/>
            <w:tcBorders>
              <w:left w:val="single" w:sz="4" w:space="0" w:color="auto"/>
            </w:tcBorders>
            <w:shd w:val="clear" w:color="auto" w:fill="auto"/>
          </w:tcPr>
          <w:p w14:paraId="0CA04244"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אגוזים עץ, למעט אלה המפורטים בסעיפים 2.1.2 ו- 2.1.3, המיועדים למיון או לטיפול פיזיקאלי אחר לפני צריכה או שימוש כמרכיב במוצר מזון</w:t>
            </w:r>
            <w:r w:rsidRPr="00116558">
              <w:rPr>
                <w:rFonts w:eastAsia="Arial Unicode MS"/>
                <w:snapToGrid w:val="0"/>
                <w:vertAlign w:val="superscript"/>
                <w:rtl/>
                <w:lang w:eastAsia="ja-JP"/>
              </w:rPr>
              <w:t>1</w:t>
            </w:r>
          </w:p>
        </w:tc>
        <w:tc>
          <w:tcPr>
            <w:tcW w:w="1696" w:type="dxa"/>
            <w:shd w:val="clear" w:color="auto" w:fill="auto"/>
          </w:tcPr>
          <w:p w14:paraId="7B1AD69C"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5.0</w:t>
            </w:r>
          </w:p>
        </w:tc>
        <w:tc>
          <w:tcPr>
            <w:tcW w:w="1701" w:type="dxa"/>
            <w:shd w:val="clear" w:color="auto" w:fill="auto"/>
          </w:tcPr>
          <w:p w14:paraId="4FA8097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7C7F2E1B"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7C31773D" w14:textId="77777777" w:rsidTr="006A4120">
        <w:tc>
          <w:tcPr>
            <w:tcW w:w="1475" w:type="dxa"/>
            <w:tcBorders>
              <w:left w:val="single" w:sz="4" w:space="0" w:color="auto"/>
            </w:tcBorders>
          </w:tcPr>
          <w:p w14:paraId="6E39A5DF"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2.1.5.</w:t>
            </w:r>
          </w:p>
        </w:tc>
        <w:tc>
          <w:tcPr>
            <w:tcW w:w="3118" w:type="dxa"/>
            <w:tcBorders>
              <w:left w:val="single" w:sz="4" w:space="0" w:color="auto"/>
            </w:tcBorders>
            <w:shd w:val="clear" w:color="auto" w:fill="auto"/>
          </w:tcPr>
          <w:p w14:paraId="349D583E"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אגוזי אדמה (בוטנים) וזרעי שמן אחרים ומוצרים המעובדים מהם המיועדים למיון או לטיפול פיזיקאלי אחר לפני צריכה או שימוש כמרכיב במוצר מזון</w:t>
            </w:r>
            <w:r w:rsidRPr="00116558">
              <w:rPr>
                <w:rFonts w:eastAsia="Arial Unicode MS"/>
                <w:snapToGrid w:val="0"/>
                <w:vertAlign w:val="superscript"/>
                <w:rtl/>
                <w:lang w:eastAsia="ja-JP"/>
              </w:rPr>
              <w:t>1</w:t>
            </w:r>
            <w:r w:rsidRPr="00116558">
              <w:rPr>
                <w:rFonts w:eastAsia="Arial Unicode MS"/>
                <w:snapToGrid w:val="0"/>
                <w:rtl/>
                <w:lang w:eastAsia="ja-JP"/>
              </w:rPr>
              <w:t xml:space="preserve">, למעט: </w:t>
            </w:r>
          </w:p>
          <w:p w14:paraId="134F22A9"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 שמנים צמחיים גולמיים המיועדים לזיקוק </w:t>
            </w:r>
          </w:p>
          <w:p w14:paraId="5DF16298"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שמנים צמחיים מזוקקים</w:t>
            </w:r>
          </w:p>
        </w:tc>
        <w:tc>
          <w:tcPr>
            <w:tcW w:w="1696" w:type="dxa"/>
            <w:shd w:val="clear" w:color="auto" w:fill="auto"/>
          </w:tcPr>
          <w:p w14:paraId="106039B6"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c>
          <w:tcPr>
            <w:tcW w:w="1701" w:type="dxa"/>
            <w:shd w:val="clear" w:color="auto" w:fill="auto"/>
          </w:tcPr>
          <w:p w14:paraId="5692C273"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4.0</w:t>
            </w:r>
          </w:p>
        </w:tc>
        <w:tc>
          <w:tcPr>
            <w:tcW w:w="1707" w:type="dxa"/>
            <w:gridSpan w:val="2"/>
            <w:shd w:val="clear" w:color="auto" w:fill="auto"/>
          </w:tcPr>
          <w:p w14:paraId="573A8C9E"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7D4069C1" w14:textId="77777777" w:rsidTr="006A4120">
        <w:tc>
          <w:tcPr>
            <w:tcW w:w="1475" w:type="dxa"/>
            <w:tcBorders>
              <w:left w:val="single" w:sz="4" w:space="0" w:color="auto"/>
            </w:tcBorders>
          </w:tcPr>
          <w:p w14:paraId="10B86A4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2.1.6</w:t>
            </w:r>
          </w:p>
        </w:tc>
        <w:tc>
          <w:tcPr>
            <w:tcW w:w="3118" w:type="dxa"/>
            <w:tcBorders>
              <w:left w:val="single" w:sz="4" w:space="0" w:color="auto"/>
            </w:tcBorders>
            <w:shd w:val="clear" w:color="auto" w:fill="auto"/>
          </w:tcPr>
          <w:p w14:paraId="0DD2F1A7"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שקדים, פיסטוקים וגרעיני משמש המיועדים כפי שהם למאכל אדם או לשימוש כמרכיב במוצרי מזון</w:t>
            </w:r>
            <w:r w:rsidRPr="00116558">
              <w:rPr>
                <w:rFonts w:eastAsia="Arial Unicode MS"/>
                <w:snapToGrid w:val="0"/>
                <w:vertAlign w:val="superscript"/>
                <w:rtl/>
                <w:lang w:eastAsia="ja-JP"/>
              </w:rPr>
              <w:t>1,2</w:t>
            </w:r>
          </w:p>
        </w:tc>
        <w:tc>
          <w:tcPr>
            <w:tcW w:w="1696" w:type="dxa"/>
            <w:shd w:val="clear" w:color="auto" w:fill="auto"/>
          </w:tcPr>
          <w:p w14:paraId="708D59CC"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8.0</w:t>
            </w:r>
          </w:p>
        </w:tc>
        <w:tc>
          <w:tcPr>
            <w:tcW w:w="1701" w:type="dxa"/>
            <w:shd w:val="clear" w:color="auto" w:fill="auto"/>
          </w:tcPr>
          <w:p w14:paraId="79BAE7E8"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125FB8C7"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3D6BDBB7" w14:textId="77777777" w:rsidTr="006A4120">
        <w:tc>
          <w:tcPr>
            <w:tcW w:w="1475" w:type="dxa"/>
            <w:tcBorders>
              <w:left w:val="single" w:sz="4" w:space="0" w:color="auto"/>
            </w:tcBorders>
          </w:tcPr>
          <w:p w14:paraId="2B260B8C"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2.1.7</w:t>
            </w:r>
          </w:p>
        </w:tc>
        <w:tc>
          <w:tcPr>
            <w:tcW w:w="3118" w:type="dxa"/>
            <w:tcBorders>
              <w:left w:val="single" w:sz="4" w:space="0" w:color="auto"/>
            </w:tcBorders>
            <w:shd w:val="clear" w:color="auto" w:fill="auto"/>
          </w:tcPr>
          <w:p w14:paraId="6D95CC34"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אגוזי לוז ואגוזי ברזיל המיועדים כפי שהם למאכל אדם או לשימוש כמרכיב במוצרי מזון</w:t>
            </w:r>
            <w:r w:rsidRPr="00116558">
              <w:rPr>
                <w:rFonts w:eastAsia="Arial Unicode MS"/>
                <w:snapToGrid w:val="0"/>
                <w:vertAlign w:val="superscript"/>
                <w:rtl/>
                <w:lang w:eastAsia="ja-JP"/>
              </w:rPr>
              <w:t>1,2</w:t>
            </w:r>
          </w:p>
        </w:tc>
        <w:tc>
          <w:tcPr>
            <w:tcW w:w="1696" w:type="dxa"/>
            <w:shd w:val="clear" w:color="auto" w:fill="auto"/>
          </w:tcPr>
          <w:p w14:paraId="26C7D8A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5.0</w:t>
            </w:r>
          </w:p>
        </w:tc>
        <w:tc>
          <w:tcPr>
            <w:tcW w:w="1701" w:type="dxa"/>
            <w:shd w:val="clear" w:color="auto" w:fill="auto"/>
          </w:tcPr>
          <w:p w14:paraId="5BCE8E80"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1E3DA190" w14:textId="77777777" w:rsidR="007B06DC" w:rsidRPr="00513CDF" w:rsidRDefault="007B06DC" w:rsidP="006A4120">
            <w:pPr>
              <w:ind w:left="-58"/>
              <w:jc w:val="center"/>
              <w:rPr>
                <w:rFonts w:eastAsia="Arial Unicode MS"/>
                <w:b/>
                <w:bCs/>
                <w:snapToGrid w:val="0"/>
                <w:rtl/>
                <w:lang w:eastAsia="ja-JP"/>
              </w:rPr>
            </w:pPr>
          </w:p>
        </w:tc>
      </w:tr>
      <w:tr w:rsidR="007B06DC" w:rsidRPr="00513CDF" w14:paraId="12495F84" w14:textId="77777777" w:rsidTr="006A4120">
        <w:tc>
          <w:tcPr>
            <w:tcW w:w="1475" w:type="dxa"/>
            <w:tcBorders>
              <w:left w:val="single" w:sz="4" w:space="0" w:color="auto"/>
            </w:tcBorders>
          </w:tcPr>
          <w:p w14:paraId="6DD8E37A"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2.1.8</w:t>
            </w:r>
          </w:p>
        </w:tc>
        <w:tc>
          <w:tcPr>
            <w:tcW w:w="3118" w:type="dxa"/>
            <w:tcBorders>
              <w:left w:val="single" w:sz="4" w:space="0" w:color="auto"/>
            </w:tcBorders>
            <w:shd w:val="clear" w:color="auto" w:fill="auto"/>
          </w:tcPr>
          <w:p w14:paraId="349BC405"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אגוזי עץ, למעט אלה המפורטים בסעיפים 2.1.6 ו- 2.1.7, ומוצרים מעובדים מהם, המיועדים כפי שהם למאכל אדם או לשימוש כמרכיב במוצרי מזון</w:t>
            </w:r>
          </w:p>
        </w:tc>
        <w:tc>
          <w:tcPr>
            <w:tcW w:w="1696" w:type="dxa"/>
            <w:shd w:val="clear" w:color="auto" w:fill="auto"/>
          </w:tcPr>
          <w:p w14:paraId="56BBC1A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c>
          <w:tcPr>
            <w:tcW w:w="1701" w:type="dxa"/>
            <w:shd w:val="clear" w:color="auto" w:fill="auto"/>
          </w:tcPr>
          <w:p w14:paraId="7C018C64"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4.0</w:t>
            </w:r>
          </w:p>
        </w:tc>
        <w:tc>
          <w:tcPr>
            <w:tcW w:w="1707" w:type="dxa"/>
            <w:gridSpan w:val="2"/>
            <w:shd w:val="clear" w:color="auto" w:fill="auto"/>
          </w:tcPr>
          <w:p w14:paraId="6273DF4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44A3A7DC" w14:textId="77777777" w:rsidTr="006A4120">
        <w:trPr>
          <w:gridAfter w:val="1"/>
          <w:wAfter w:w="7" w:type="dxa"/>
        </w:trPr>
        <w:tc>
          <w:tcPr>
            <w:tcW w:w="1475" w:type="dxa"/>
            <w:tcBorders>
              <w:left w:val="single" w:sz="4" w:space="0" w:color="auto"/>
            </w:tcBorders>
          </w:tcPr>
          <w:p w14:paraId="23E211B0" w14:textId="77777777" w:rsidR="007B06DC" w:rsidRPr="00513CDF" w:rsidRDefault="007B06DC" w:rsidP="006A4120">
            <w:pPr>
              <w:ind w:left="-58"/>
              <w:rPr>
                <w:rFonts w:eastAsia="Arial Unicode MS"/>
                <w:snapToGrid w:val="0"/>
                <w:rtl/>
                <w:lang w:eastAsia="ja-JP"/>
              </w:rPr>
            </w:pPr>
          </w:p>
        </w:tc>
        <w:tc>
          <w:tcPr>
            <w:tcW w:w="8215" w:type="dxa"/>
            <w:gridSpan w:val="4"/>
            <w:tcBorders>
              <w:left w:val="single" w:sz="4" w:space="0" w:color="auto"/>
            </w:tcBorders>
            <w:shd w:val="clear" w:color="auto" w:fill="auto"/>
          </w:tcPr>
          <w:p w14:paraId="32CD5266" w14:textId="77777777" w:rsidR="007B06DC" w:rsidRPr="00116558" w:rsidRDefault="007B06DC" w:rsidP="006A4120">
            <w:pPr>
              <w:spacing w:after="240"/>
              <w:ind w:left="21" w:hanging="79"/>
              <w:rPr>
                <w:rtl/>
              </w:rPr>
            </w:pPr>
            <w:r w:rsidRPr="00116558">
              <w:rPr>
                <w:rFonts w:eastAsia="Arial Unicode MS"/>
                <w:snapToGrid w:val="0"/>
                <w:vertAlign w:val="superscript"/>
                <w:rtl/>
                <w:lang w:eastAsia="ja-JP"/>
              </w:rPr>
              <w:t xml:space="preserve">1 </w:t>
            </w:r>
            <w:r w:rsidRPr="000F34BE">
              <w:rPr>
                <w:sz w:val="22"/>
                <w:szCs w:val="22"/>
                <w:rtl/>
              </w:rPr>
              <w:t>ה</w:t>
            </w:r>
            <w:r w:rsidRPr="000F34BE">
              <w:rPr>
                <w:rFonts w:hint="eastAsia"/>
                <w:sz w:val="22"/>
                <w:szCs w:val="22"/>
                <w:rtl/>
              </w:rPr>
              <w:t>רמה</w:t>
            </w:r>
            <w:r w:rsidRPr="000F34BE">
              <w:rPr>
                <w:sz w:val="22"/>
                <w:szCs w:val="22"/>
                <w:rtl/>
              </w:rPr>
              <w:t xml:space="preserve"> </w:t>
            </w:r>
            <w:r w:rsidRPr="000F34BE">
              <w:rPr>
                <w:rFonts w:hint="eastAsia"/>
                <w:sz w:val="22"/>
                <w:szCs w:val="22"/>
                <w:rtl/>
              </w:rPr>
              <w:t>המרבית</w:t>
            </w:r>
            <w:r w:rsidRPr="000F34BE">
              <w:rPr>
                <w:sz w:val="22"/>
                <w:szCs w:val="22"/>
                <w:rtl/>
              </w:rPr>
              <w:t xml:space="preserve"> </w:t>
            </w:r>
            <w:r w:rsidRPr="000F34BE">
              <w:rPr>
                <w:rFonts w:hint="eastAsia"/>
                <w:sz w:val="22"/>
                <w:szCs w:val="22"/>
                <w:rtl/>
              </w:rPr>
              <w:t>מתייחסת</w:t>
            </w:r>
            <w:r w:rsidRPr="000F34BE">
              <w:rPr>
                <w:sz w:val="22"/>
                <w:szCs w:val="22"/>
                <w:rtl/>
              </w:rPr>
              <w:t xml:space="preserve"> </w:t>
            </w:r>
            <w:r w:rsidRPr="000F34BE">
              <w:rPr>
                <w:rFonts w:hint="eastAsia"/>
                <w:sz w:val="22"/>
                <w:szCs w:val="22"/>
                <w:rtl/>
              </w:rPr>
              <w:t>ל</w:t>
            </w:r>
            <w:r w:rsidRPr="000F34BE">
              <w:rPr>
                <w:sz w:val="22"/>
                <w:szCs w:val="22"/>
                <w:rtl/>
              </w:rPr>
              <w:t>חלק האכיל של אגוזי אדמה (בוטנים) ואגוזי עץ. אם האגוזים נבדקים בקליפתם, יש להניח כי כל הזיהום מצוי בחלק האכיל, למעט במקרה של אגוזי ברזיל.</w:t>
            </w:r>
            <w:r w:rsidRPr="00116558">
              <w:rPr>
                <w:rFonts w:hint="cs"/>
                <w:rtl/>
              </w:rPr>
              <w:t xml:space="preserve"> </w:t>
            </w:r>
          </w:p>
          <w:p w14:paraId="09DED525" w14:textId="77777777" w:rsidR="007B06DC" w:rsidRPr="00116558" w:rsidRDefault="007B06DC" w:rsidP="006A4120">
            <w:pPr>
              <w:spacing w:after="240"/>
              <w:ind w:left="21" w:hanging="79"/>
              <w:rPr>
                <w:rFonts w:eastAsia="Arial Unicode MS"/>
                <w:b/>
                <w:bCs/>
                <w:snapToGrid w:val="0"/>
                <w:rtl/>
                <w:lang w:eastAsia="ja-JP"/>
              </w:rPr>
            </w:pPr>
            <w:r w:rsidRPr="00116558">
              <w:rPr>
                <w:rFonts w:eastAsia="Arial Unicode MS"/>
                <w:snapToGrid w:val="0"/>
                <w:vertAlign w:val="superscript"/>
                <w:rtl/>
                <w:lang w:eastAsia="ja-JP"/>
              </w:rPr>
              <w:t xml:space="preserve">2 </w:t>
            </w:r>
            <w:r w:rsidRPr="000F34BE">
              <w:rPr>
                <w:rFonts w:hint="eastAsia"/>
                <w:sz w:val="22"/>
                <w:szCs w:val="22"/>
                <w:rtl/>
              </w:rPr>
              <w:t>במקרה</w:t>
            </w:r>
            <w:r w:rsidRPr="000F34BE">
              <w:rPr>
                <w:sz w:val="22"/>
                <w:szCs w:val="22"/>
                <w:rtl/>
              </w:rPr>
              <w:t xml:space="preserve"> </w:t>
            </w:r>
            <w:r w:rsidRPr="000F34BE">
              <w:rPr>
                <w:rFonts w:hint="eastAsia"/>
                <w:sz w:val="22"/>
                <w:szCs w:val="22"/>
                <w:rtl/>
              </w:rPr>
              <w:t>של</w:t>
            </w:r>
            <w:r w:rsidRPr="000F34BE">
              <w:rPr>
                <w:sz w:val="22"/>
                <w:szCs w:val="22"/>
                <w:rtl/>
              </w:rPr>
              <w:t xml:space="preserve"> מוצרים </w:t>
            </w:r>
            <w:r w:rsidRPr="000F34BE">
              <w:rPr>
                <w:rFonts w:hint="eastAsia"/>
                <w:sz w:val="22"/>
                <w:szCs w:val="22"/>
                <w:rtl/>
              </w:rPr>
              <w:t>ה</w:t>
            </w:r>
            <w:r w:rsidRPr="000F34BE">
              <w:rPr>
                <w:sz w:val="22"/>
                <w:szCs w:val="22"/>
                <w:rtl/>
              </w:rPr>
              <w:t>מופקים/</w:t>
            </w:r>
            <w:r w:rsidRPr="000F34BE">
              <w:rPr>
                <w:rFonts w:hint="eastAsia"/>
                <w:sz w:val="22"/>
                <w:szCs w:val="22"/>
                <w:rtl/>
              </w:rPr>
              <w:t>ה</w:t>
            </w:r>
            <w:r w:rsidRPr="000F34BE">
              <w:rPr>
                <w:sz w:val="22"/>
                <w:szCs w:val="22"/>
                <w:rtl/>
              </w:rPr>
              <w:t xml:space="preserve">מעובדים אך ורק </w:t>
            </w:r>
            <w:r w:rsidRPr="000F34BE">
              <w:rPr>
                <w:rFonts w:hint="eastAsia"/>
                <w:sz w:val="22"/>
                <w:szCs w:val="22"/>
                <w:rtl/>
              </w:rPr>
              <w:t>או</w:t>
            </w:r>
            <w:r w:rsidRPr="000F34BE">
              <w:rPr>
                <w:sz w:val="22"/>
                <w:szCs w:val="22"/>
                <w:rtl/>
              </w:rPr>
              <w:t xml:space="preserve"> בעיקר מ</w:t>
            </w:r>
            <w:r w:rsidRPr="000F34BE">
              <w:rPr>
                <w:rFonts w:hint="eastAsia"/>
                <w:sz w:val="22"/>
                <w:szCs w:val="22"/>
                <w:rtl/>
              </w:rPr>
              <w:t>ה</w:t>
            </w:r>
            <w:r w:rsidRPr="000F34BE">
              <w:rPr>
                <w:sz w:val="22"/>
                <w:szCs w:val="22"/>
                <w:rtl/>
              </w:rPr>
              <w:t xml:space="preserve">אגוזים </w:t>
            </w:r>
            <w:r w:rsidRPr="000F34BE">
              <w:rPr>
                <w:rFonts w:hint="eastAsia"/>
                <w:sz w:val="22"/>
                <w:szCs w:val="22"/>
                <w:rtl/>
              </w:rPr>
              <w:t>האמורים</w:t>
            </w:r>
            <w:r w:rsidRPr="000F34BE">
              <w:rPr>
                <w:sz w:val="22"/>
                <w:szCs w:val="22"/>
                <w:rtl/>
              </w:rPr>
              <w:t xml:space="preserve">, הרמות המרביות שנקבעו </w:t>
            </w:r>
            <w:r w:rsidRPr="000F34BE">
              <w:rPr>
                <w:rFonts w:hint="eastAsia"/>
                <w:sz w:val="22"/>
                <w:szCs w:val="22"/>
                <w:rtl/>
              </w:rPr>
              <w:t>עבור</w:t>
            </w:r>
            <w:r w:rsidRPr="000F34BE">
              <w:rPr>
                <w:sz w:val="22"/>
                <w:szCs w:val="22"/>
                <w:rtl/>
              </w:rPr>
              <w:t xml:space="preserve"> האגוזים יהיו אלה שיחולו גם על המוצרים המופקים/</w:t>
            </w:r>
            <w:r w:rsidRPr="000F34BE">
              <w:rPr>
                <w:rFonts w:hint="eastAsia"/>
                <w:sz w:val="22"/>
                <w:szCs w:val="22"/>
                <w:rtl/>
              </w:rPr>
              <w:t>ה</w:t>
            </w:r>
            <w:r w:rsidRPr="000F34BE">
              <w:rPr>
                <w:sz w:val="22"/>
                <w:szCs w:val="22"/>
                <w:rtl/>
              </w:rPr>
              <w:t>מעובדים מהם</w:t>
            </w:r>
            <w:r w:rsidRPr="00116558">
              <w:rPr>
                <w:rtl/>
              </w:rPr>
              <w:t xml:space="preserve">. </w:t>
            </w:r>
          </w:p>
        </w:tc>
      </w:tr>
      <w:tr w:rsidR="007B06DC" w:rsidRPr="00513CDF" w14:paraId="216B2692" w14:textId="77777777" w:rsidTr="006A4120">
        <w:tc>
          <w:tcPr>
            <w:tcW w:w="1475" w:type="dxa"/>
            <w:tcBorders>
              <w:left w:val="single" w:sz="4" w:space="0" w:color="auto"/>
            </w:tcBorders>
          </w:tcPr>
          <w:p w14:paraId="556B7E55"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2.1.9</w:t>
            </w:r>
          </w:p>
        </w:tc>
        <w:tc>
          <w:tcPr>
            <w:tcW w:w="3118" w:type="dxa"/>
            <w:tcBorders>
              <w:left w:val="single" w:sz="4" w:space="0" w:color="auto"/>
            </w:tcBorders>
            <w:shd w:val="clear" w:color="auto" w:fill="auto"/>
          </w:tcPr>
          <w:p w14:paraId="17DA73CC"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פירות מיובשים, למעט תאנים מיובשות, המיועדים למיון או לטיפול פיזיקאלי אחר לפני צריכה או שימוש כמרכיב במוצר מזון</w:t>
            </w:r>
          </w:p>
        </w:tc>
        <w:tc>
          <w:tcPr>
            <w:tcW w:w="1696" w:type="dxa"/>
            <w:shd w:val="clear" w:color="auto" w:fill="auto"/>
          </w:tcPr>
          <w:p w14:paraId="329928AF"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5.0</w:t>
            </w:r>
          </w:p>
        </w:tc>
        <w:tc>
          <w:tcPr>
            <w:tcW w:w="1701" w:type="dxa"/>
            <w:shd w:val="clear" w:color="auto" w:fill="auto"/>
          </w:tcPr>
          <w:p w14:paraId="38BA97AB"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695949A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2A3D1033" w14:textId="77777777" w:rsidTr="006A4120">
        <w:tc>
          <w:tcPr>
            <w:tcW w:w="1475" w:type="dxa"/>
            <w:tcBorders>
              <w:left w:val="single" w:sz="4" w:space="0" w:color="auto"/>
            </w:tcBorders>
          </w:tcPr>
          <w:p w14:paraId="26B36A8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2.1.10</w:t>
            </w:r>
          </w:p>
        </w:tc>
        <w:tc>
          <w:tcPr>
            <w:tcW w:w="3118" w:type="dxa"/>
            <w:tcBorders>
              <w:left w:val="single" w:sz="4" w:space="0" w:color="auto"/>
            </w:tcBorders>
            <w:shd w:val="clear" w:color="auto" w:fill="auto"/>
          </w:tcPr>
          <w:p w14:paraId="4C0AC5C9"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פירות מיובשים, למעט תאנים ומוצרים מעובדים מהם, המיועדים כפי שהם למאכל אדם או לשימוש כמרכיב במוצרי מזון</w:t>
            </w:r>
          </w:p>
        </w:tc>
        <w:tc>
          <w:tcPr>
            <w:tcW w:w="1696" w:type="dxa"/>
            <w:shd w:val="clear" w:color="auto" w:fill="auto"/>
          </w:tcPr>
          <w:p w14:paraId="54529CD1"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2.0</w:t>
            </w:r>
          </w:p>
        </w:tc>
        <w:tc>
          <w:tcPr>
            <w:tcW w:w="1701" w:type="dxa"/>
            <w:shd w:val="clear" w:color="auto" w:fill="auto"/>
          </w:tcPr>
          <w:p w14:paraId="0056CDE1"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4.0</w:t>
            </w:r>
          </w:p>
        </w:tc>
        <w:tc>
          <w:tcPr>
            <w:tcW w:w="1707" w:type="dxa"/>
            <w:gridSpan w:val="2"/>
            <w:shd w:val="clear" w:color="auto" w:fill="auto"/>
          </w:tcPr>
          <w:p w14:paraId="1D24DCF3"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66A58769" w14:textId="77777777" w:rsidTr="006A4120">
        <w:tc>
          <w:tcPr>
            <w:tcW w:w="1475" w:type="dxa"/>
            <w:tcBorders>
              <w:left w:val="single" w:sz="4" w:space="0" w:color="auto"/>
            </w:tcBorders>
          </w:tcPr>
          <w:p w14:paraId="03A3460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2.1.11</w:t>
            </w:r>
          </w:p>
        </w:tc>
        <w:tc>
          <w:tcPr>
            <w:tcW w:w="3118" w:type="dxa"/>
            <w:tcBorders>
              <w:left w:val="single" w:sz="4" w:space="0" w:color="auto"/>
            </w:tcBorders>
            <w:shd w:val="clear" w:color="auto" w:fill="auto"/>
          </w:tcPr>
          <w:p w14:paraId="29C32C2D" w14:textId="77777777" w:rsidR="007B06DC" w:rsidRPr="00513CDF" w:rsidRDefault="007B06DC" w:rsidP="006A4120">
            <w:pPr>
              <w:ind w:left="-58"/>
              <w:rPr>
                <w:rFonts w:eastAsia="Arial Unicode MS"/>
                <w:b/>
                <w:bCs/>
                <w:snapToGrid w:val="0"/>
                <w:rtl/>
                <w:lang w:eastAsia="ja-JP"/>
              </w:rPr>
            </w:pPr>
            <w:r>
              <w:rPr>
                <w:rFonts w:eastAsia="Arial Unicode MS" w:hint="cs"/>
                <w:snapToGrid w:val="0"/>
                <w:rtl/>
                <w:lang w:eastAsia="ja-JP"/>
              </w:rPr>
              <w:t>דגן</w:t>
            </w:r>
            <w:r w:rsidRPr="00513CDF">
              <w:rPr>
                <w:rFonts w:eastAsia="Arial Unicode MS"/>
                <w:snapToGrid w:val="0"/>
                <w:rtl/>
                <w:lang w:eastAsia="ja-JP"/>
              </w:rPr>
              <w:t xml:space="preserve"> וכל המוצרים המיוצרים מדג</w:t>
            </w:r>
            <w:r>
              <w:rPr>
                <w:rFonts w:eastAsia="Arial Unicode MS" w:hint="cs"/>
                <w:snapToGrid w:val="0"/>
                <w:rtl/>
                <w:lang w:eastAsia="ja-JP"/>
              </w:rPr>
              <w:t>ן</w:t>
            </w:r>
            <w:r w:rsidRPr="00513CDF">
              <w:rPr>
                <w:rFonts w:eastAsia="Arial Unicode MS"/>
                <w:snapToGrid w:val="0"/>
                <w:rtl/>
                <w:lang w:eastAsia="ja-JP"/>
              </w:rPr>
              <w:t>, כולל מוצרי דג</w:t>
            </w:r>
            <w:r>
              <w:rPr>
                <w:rFonts w:eastAsia="Arial Unicode MS" w:hint="cs"/>
                <w:snapToGrid w:val="0"/>
                <w:rtl/>
                <w:lang w:eastAsia="ja-JP"/>
              </w:rPr>
              <w:t>ן</w:t>
            </w:r>
            <w:r w:rsidRPr="00513CDF">
              <w:rPr>
                <w:rFonts w:eastAsia="Arial Unicode MS"/>
                <w:snapToGrid w:val="0"/>
                <w:rtl/>
                <w:lang w:eastAsia="ja-JP"/>
              </w:rPr>
              <w:t xml:space="preserve"> מעובדים</w:t>
            </w:r>
            <w:r>
              <w:rPr>
                <w:rFonts w:eastAsia="Arial Unicode MS" w:hint="cs"/>
                <w:snapToGrid w:val="0"/>
                <w:rtl/>
                <w:lang w:eastAsia="ja-JP"/>
              </w:rPr>
              <w:t>,</w:t>
            </w:r>
            <w:r w:rsidRPr="00513CDF">
              <w:rPr>
                <w:rFonts w:eastAsia="Arial Unicode MS"/>
                <w:snapToGrid w:val="0"/>
                <w:rtl/>
                <w:lang w:eastAsia="ja-JP"/>
              </w:rPr>
              <w:t xml:space="preserve"> ולמעט המפורטים</w:t>
            </w:r>
            <w:r w:rsidRPr="00513CDF">
              <w:rPr>
                <w:rFonts w:eastAsia="Arial Unicode MS"/>
                <w:b/>
                <w:bCs/>
                <w:snapToGrid w:val="0"/>
                <w:rtl/>
                <w:lang w:eastAsia="ja-JP"/>
              </w:rPr>
              <w:t xml:space="preserve"> </w:t>
            </w:r>
            <w:r w:rsidRPr="00513CDF">
              <w:rPr>
                <w:rFonts w:eastAsia="Arial Unicode MS"/>
                <w:snapToGrid w:val="0"/>
                <w:rtl/>
                <w:lang w:eastAsia="ja-JP"/>
              </w:rPr>
              <w:t>בסעיפים 2.1.12. 2.1.15. ו-2.1.17.</w:t>
            </w:r>
          </w:p>
        </w:tc>
        <w:tc>
          <w:tcPr>
            <w:tcW w:w="1696" w:type="dxa"/>
            <w:shd w:val="clear" w:color="auto" w:fill="auto"/>
          </w:tcPr>
          <w:p w14:paraId="3F8290D1"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2.0</w:t>
            </w:r>
          </w:p>
        </w:tc>
        <w:tc>
          <w:tcPr>
            <w:tcW w:w="1701" w:type="dxa"/>
            <w:shd w:val="clear" w:color="auto" w:fill="auto"/>
          </w:tcPr>
          <w:p w14:paraId="0EFA6CEF"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4.0</w:t>
            </w:r>
          </w:p>
        </w:tc>
        <w:tc>
          <w:tcPr>
            <w:tcW w:w="1707" w:type="dxa"/>
            <w:gridSpan w:val="2"/>
            <w:shd w:val="clear" w:color="auto" w:fill="auto"/>
          </w:tcPr>
          <w:p w14:paraId="3831B97B" w14:textId="77777777" w:rsidR="007B06DC" w:rsidRPr="00513CDF" w:rsidRDefault="007B06DC" w:rsidP="006A4120">
            <w:pPr>
              <w:ind w:left="-58"/>
              <w:jc w:val="center"/>
              <w:rPr>
                <w:rFonts w:eastAsia="Arial Unicode MS"/>
                <w:b/>
                <w:bCs/>
                <w:snapToGrid w:val="0"/>
                <w:rtl/>
                <w:lang w:eastAsia="ja-JP"/>
              </w:rPr>
            </w:pPr>
          </w:p>
        </w:tc>
      </w:tr>
      <w:tr w:rsidR="007B06DC" w:rsidRPr="00513CDF" w14:paraId="20968F00" w14:textId="77777777" w:rsidTr="006A4120">
        <w:tc>
          <w:tcPr>
            <w:tcW w:w="1475" w:type="dxa"/>
            <w:tcBorders>
              <w:left w:val="single" w:sz="4" w:space="0" w:color="auto"/>
            </w:tcBorders>
          </w:tcPr>
          <w:p w14:paraId="7748BE4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2.1.12</w:t>
            </w:r>
          </w:p>
        </w:tc>
        <w:tc>
          <w:tcPr>
            <w:tcW w:w="3118" w:type="dxa"/>
            <w:tcBorders>
              <w:left w:val="single" w:sz="4" w:space="0" w:color="auto"/>
            </w:tcBorders>
            <w:shd w:val="clear" w:color="auto" w:fill="auto"/>
          </w:tcPr>
          <w:p w14:paraId="3CB8A2A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תירס ואורז המיועדים למיון או לטיפול פיזיקאלי אחר לפני צריכה או שימוש כמרכיב במוצר מזון</w:t>
            </w:r>
          </w:p>
        </w:tc>
        <w:tc>
          <w:tcPr>
            <w:tcW w:w="1696" w:type="dxa"/>
            <w:shd w:val="clear" w:color="auto" w:fill="auto"/>
          </w:tcPr>
          <w:p w14:paraId="1244BA0F"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5.0</w:t>
            </w:r>
          </w:p>
        </w:tc>
        <w:tc>
          <w:tcPr>
            <w:tcW w:w="1701" w:type="dxa"/>
            <w:shd w:val="clear" w:color="auto" w:fill="auto"/>
          </w:tcPr>
          <w:p w14:paraId="71A29FAC"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06D47B9B"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636E8B74" w14:textId="77777777" w:rsidTr="006A4120">
        <w:tc>
          <w:tcPr>
            <w:tcW w:w="1475" w:type="dxa"/>
            <w:tcBorders>
              <w:left w:val="single" w:sz="4" w:space="0" w:color="auto"/>
            </w:tcBorders>
          </w:tcPr>
          <w:p w14:paraId="4AF8B47D"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2.1.13</w:t>
            </w:r>
          </w:p>
        </w:tc>
        <w:tc>
          <w:tcPr>
            <w:tcW w:w="3118" w:type="dxa"/>
            <w:tcBorders>
              <w:left w:val="single" w:sz="4" w:space="0" w:color="auto"/>
            </w:tcBorders>
            <w:shd w:val="clear" w:color="auto" w:fill="auto"/>
          </w:tcPr>
          <w:p w14:paraId="4230EFCF"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חלב גולמי, חלב מפוסטר וחלב המיועד לייצור מוצרי-חלב</w:t>
            </w:r>
          </w:p>
        </w:tc>
        <w:tc>
          <w:tcPr>
            <w:tcW w:w="1696" w:type="dxa"/>
            <w:shd w:val="clear" w:color="auto" w:fill="auto"/>
          </w:tcPr>
          <w:p w14:paraId="6A6CAE37"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c>
          <w:tcPr>
            <w:tcW w:w="1701" w:type="dxa"/>
            <w:shd w:val="clear" w:color="auto" w:fill="auto"/>
          </w:tcPr>
          <w:p w14:paraId="666461E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c>
          <w:tcPr>
            <w:tcW w:w="1707" w:type="dxa"/>
            <w:gridSpan w:val="2"/>
            <w:shd w:val="clear" w:color="auto" w:fill="auto"/>
          </w:tcPr>
          <w:p w14:paraId="340CA04D"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0.050</w:t>
            </w:r>
          </w:p>
        </w:tc>
      </w:tr>
      <w:tr w:rsidR="007B06DC" w:rsidRPr="00513CDF" w14:paraId="378596FF" w14:textId="77777777" w:rsidTr="006A4120">
        <w:tc>
          <w:tcPr>
            <w:tcW w:w="1475" w:type="dxa"/>
            <w:tcBorders>
              <w:left w:val="single" w:sz="4" w:space="0" w:color="auto"/>
            </w:tcBorders>
          </w:tcPr>
          <w:p w14:paraId="22E8C70C"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2.1.14</w:t>
            </w:r>
          </w:p>
        </w:tc>
        <w:tc>
          <w:tcPr>
            <w:tcW w:w="3118" w:type="dxa"/>
            <w:tcBorders>
              <w:left w:val="single" w:sz="4" w:space="0" w:color="auto"/>
            </w:tcBorders>
            <w:shd w:val="clear" w:color="auto" w:fill="auto"/>
          </w:tcPr>
          <w:p w14:paraId="5728CC08"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התבלינים הבאים:</w:t>
            </w:r>
          </w:p>
          <w:p w14:paraId="53284358"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מיני פלפלת </w:t>
            </w:r>
            <w:r w:rsidRPr="00116558">
              <w:rPr>
                <w:rFonts w:eastAsia="Arial Unicode MS"/>
                <w:i/>
                <w:iCs/>
                <w:snapToGrid w:val="0"/>
                <w:lang w:eastAsia="ja-JP"/>
              </w:rPr>
              <w:t>Capsicum</w:t>
            </w:r>
            <w:r w:rsidRPr="00116558">
              <w:rPr>
                <w:rFonts w:eastAsia="Arial Unicode MS"/>
                <w:snapToGrid w:val="0"/>
                <w:lang w:eastAsia="ja-JP"/>
              </w:rPr>
              <w:t xml:space="preserve"> spp.)</w:t>
            </w:r>
            <w:r w:rsidRPr="00116558">
              <w:rPr>
                <w:rFonts w:eastAsia="Arial Unicode MS"/>
                <w:snapToGrid w:val="0"/>
                <w:rtl/>
                <w:lang w:eastAsia="ja-JP"/>
              </w:rPr>
              <w:t>): פירות מיובשים, שלמים או טחונים, כולל פלפל חריף, אבקת צ'ילי, פפריקה חריפה ופפריקה מתוקה.</w:t>
            </w:r>
          </w:p>
          <w:p w14:paraId="4AAC6B26" w14:textId="77777777" w:rsidR="007B06DC" w:rsidRPr="00116558" w:rsidRDefault="007B06DC" w:rsidP="006A4120">
            <w:pPr>
              <w:ind w:left="-58"/>
              <w:rPr>
                <w:rFonts w:eastAsia="Arial Unicode MS"/>
                <w:snapToGrid w:val="0"/>
                <w:rtl/>
                <w:lang w:eastAsia="ja-JP"/>
              </w:rPr>
            </w:pPr>
            <w:r w:rsidRPr="00116558">
              <w:rPr>
                <w:rFonts w:eastAsia="Arial Unicode MS"/>
                <w:i/>
                <w:iCs/>
                <w:snapToGrid w:val="0"/>
                <w:lang w:eastAsia="ja-JP"/>
              </w:rPr>
              <w:t>Piper</w:t>
            </w:r>
            <w:r w:rsidRPr="00116558">
              <w:rPr>
                <w:rFonts w:eastAsia="Arial Unicode MS"/>
                <w:snapToGrid w:val="0"/>
                <w:lang w:eastAsia="ja-JP"/>
              </w:rPr>
              <w:t xml:space="preserve"> spp.</w:t>
            </w:r>
            <w:r w:rsidRPr="00116558">
              <w:rPr>
                <w:rFonts w:eastAsia="Arial Unicode MS"/>
                <w:snapToGrid w:val="0"/>
                <w:rtl/>
                <w:lang w:eastAsia="ja-JP"/>
              </w:rPr>
              <w:t>: פירות שלמים וטחונים כולל פלפל לבן ופלפל שחור.</w:t>
            </w:r>
          </w:p>
          <w:p w14:paraId="53976506"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 מוסקט (</w:t>
            </w:r>
            <w:r w:rsidRPr="00116558">
              <w:rPr>
                <w:rFonts w:eastAsia="Arial Unicode MS"/>
                <w:i/>
                <w:iCs/>
                <w:snapToGrid w:val="0"/>
                <w:lang w:eastAsia="ja-JP"/>
              </w:rPr>
              <w:t>(Myristica fragrans</w:t>
            </w:r>
            <w:r w:rsidRPr="00116558">
              <w:rPr>
                <w:rFonts w:eastAsia="Arial Unicode MS"/>
                <w:snapToGrid w:val="0"/>
                <w:rtl/>
                <w:lang w:eastAsia="ja-JP"/>
              </w:rPr>
              <w:t>,</w:t>
            </w:r>
          </w:p>
          <w:p w14:paraId="720B774F"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ג'ינג'ר/זנגביל </w:t>
            </w:r>
            <w:r w:rsidRPr="00116558">
              <w:rPr>
                <w:rFonts w:eastAsia="Arial Unicode MS"/>
                <w:snapToGrid w:val="0"/>
                <w:lang w:eastAsia="ja-JP"/>
              </w:rPr>
              <w:t>(</w:t>
            </w:r>
            <w:r w:rsidRPr="00116558">
              <w:rPr>
                <w:rFonts w:eastAsia="Arial Unicode MS"/>
                <w:i/>
                <w:iCs/>
                <w:snapToGrid w:val="0"/>
                <w:lang w:eastAsia="ja-JP"/>
              </w:rPr>
              <w:t>Zingiber officinale)</w:t>
            </w:r>
            <w:r w:rsidRPr="00116558">
              <w:rPr>
                <w:rFonts w:eastAsia="Arial Unicode MS"/>
                <w:i/>
                <w:iCs/>
                <w:snapToGrid w:val="0"/>
                <w:rtl/>
                <w:lang w:eastAsia="ja-JP"/>
              </w:rPr>
              <w:t xml:space="preserve">, כורכום  </w:t>
            </w:r>
            <w:r w:rsidRPr="00116558">
              <w:rPr>
                <w:rFonts w:eastAsia="Arial Unicode MS"/>
                <w:snapToGrid w:val="0"/>
                <w:rtl/>
                <w:lang w:eastAsia="ja-JP"/>
              </w:rPr>
              <w:t xml:space="preserve">  </w:t>
            </w:r>
          </w:p>
          <w:p w14:paraId="3CED13A0" w14:textId="77777777" w:rsidR="007B06DC" w:rsidRPr="00116558" w:rsidRDefault="007B06DC" w:rsidP="006A4120">
            <w:pPr>
              <w:ind w:left="-58"/>
              <w:rPr>
                <w:rFonts w:eastAsia="Arial Unicode MS"/>
                <w:snapToGrid w:val="0"/>
                <w:rtl/>
                <w:lang w:eastAsia="ja-JP"/>
              </w:rPr>
            </w:pPr>
            <w:r w:rsidRPr="00116558">
              <w:rPr>
                <w:rFonts w:eastAsia="Arial Unicode MS"/>
                <w:i/>
                <w:iCs/>
                <w:snapToGrid w:val="0"/>
                <w:lang w:eastAsia="ja-JP"/>
              </w:rPr>
              <w:t>(Curcuma longa)</w:t>
            </w:r>
            <w:r w:rsidRPr="00116558">
              <w:rPr>
                <w:rFonts w:eastAsia="Arial Unicode MS"/>
                <w:snapToGrid w:val="0"/>
                <w:rtl/>
                <w:lang w:eastAsia="ja-JP"/>
              </w:rPr>
              <w:t xml:space="preserve"> ותערובות תבלינים המכילות אחד או יותר מהתבלינים המוזכרים מעלה  </w:t>
            </w:r>
          </w:p>
        </w:tc>
        <w:tc>
          <w:tcPr>
            <w:tcW w:w="1696" w:type="dxa"/>
            <w:shd w:val="clear" w:color="auto" w:fill="auto"/>
          </w:tcPr>
          <w:p w14:paraId="6E16B9C3" w14:textId="77777777" w:rsidR="007B06DC" w:rsidRPr="00116558" w:rsidRDefault="007B06DC" w:rsidP="006A4120">
            <w:pPr>
              <w:ind w:left="-58"/>
              <w:jc w:val="center"/>
              <w:rPr>
                <w:rFonts w:eastAsia="Arial Unicode MS"/>
                <w:b/>
                <w:bCs/>
                <w:snapToGrid w:val="0"/>
                <w:rtl/>
                <w:lang w:eastAsia="ja-JP"/>
              </w:rPr>
            </w:pPr>
            <w:r w:rsidRPr="00116558">
              <w:rPr>
                <w:rFonts w:eastAsia="Arial Unicode MS"/>
                <w:snapToGrid w:val="0"/>
                <w:rtl/>
                <w:lang w:eastAsia="ja-JP"/>
              </w:rPr>
              <w:t>5.0</w:t>
            </w:r>
          </w:p>
        </w:tc>
        <w:tc>
          <w:tcPr>
            <w:tcW w:w="1701" w:type="dxa"/>
            <w:shd w:val="clear" w:color="auto" w:fill="auto"/>
          </w:tcPr>
          <w:p w14:paraId="78E16978"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7A9815B4"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2EBF17B9" w14:textId="77777777" w:rsidTr="006A4120">
        <w:tc>
          <w:tcPr>
            <w:tcW w:w="1475" w:type="dxa"/>
            <w:tcBorders>
              <w:left w:val="single" w:sz="4" w:space="0" w:color="auto"/>
            </w:tcBorders>
          </w:tcPr>
          <w:p w14:paraId="1AFE912D"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2.1.15</w:t>
            </w:r>
          </w:p>
        </w:tc>
        <w:tc>
          <w:tcPr>
            <w:tcW w:w="3118" w:type="dxa"/>
            <w:tcBorders>
              <w:left w:val="single" w:sz="4" w:space="0" w:color="auto"/>
            </w:tcBorders>
            <w:shd w:val="clear" w:color="auto" w:fill="auto"/>
          </w:tcPr>
          <w:p w14:paraId="33142B56"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מזון מעובד על בסיס דגן ומזון לתינוקות ולפעוטות</w:t>
            </w:r>
            <w:r w:rsidRPr="00116558">
              <w:rPr>
                <w:rFonts w:eastAsia="Arial Unicode MS"/>
                <w:snapToGrid w:val="0"/>
                <w:vertAlign w:val="superscript"/>
                <w:rtl/>
                <w:lang w:eastAsia="ja-JP"/>
              </w:rPr>
              <w:t>3</w:t>
            </w:r>
          </w:p>
          <w:p w14:paraId="27CF60BB" w14:textId="77777777" w:rsidR="007B06DC" w:rsidRPr="00116558" w:rsidRDefault="007B06DC" w:rsidP="006A4120">
            <w:pPr>
              <w:ind w:left="-58"/>
              <w:rPr>
                <w:rFonts w:eastAsia="Arial Unicode MS"/>
                <w:snapToGrid w:val="0"/>
                <w:rtl/>
                <w:lang w:eastAsia="ja-JP"/>
              </w:rPr>
            </w:pPr>
            <w:r w:rsidRPr="00116558">
              <w:rPr>
                <w:rFonts w:eastAsia="Arial Unicode MS"/>
                <w:b/>
                <w:bCs/>
                <w:snapToGrid w:val="0"/>
                <w:rtl/>
                <w:lang w:eastAsia="ja-JP"/>
              </w:rPr>
              <w:t xml:space="preserve"> </w:t>
            </w:r>
          </w:p>
        </w:tc>
        <w:tc>
          <w:tcPr>
            <w:tcW w:w="1696" w:type="dxa"/>
            <w:shd w:val="clear" w:color="auto" w:fill="auto"/>
          </w:tcPr>
          <w:p w14:paraId="59BE9B48" w14:textId="77777777" w:rsidR="007B06DC" w:rsidRPr="00116558" w:rsidRDefault="007B06DC" w:rsidP="006A4120">
            <w:pPr>
              <w:ind w:left="-58"/>
              <w:jc w:val="center"/>
              <w:rPr>
                <w:rFonts w:eastAsia="Arial Unicode MS"/>
                <w:b/>
                <w:bCs/>
                <w:snapToGrid w:val="0"/>
                <w:rtl/>
                <w:lang w:eastAsia="ja-JP"/>
              </w:rPr>
            </w:pPr>
            <w:r w:rsidRPr="00116558">
              <w:rPr>
                <w:rFonts w:eastAsia="Arial Unicode MS"/>
                <w:snapToGrid w:val="0"/>
                <w:rtl/>
                <w:lang w:eastAsia="ja-JP"/>
              </w:rPr>
              <w:t>0.10</w:t>
            </w:r>
          </w:p>
        </w:tc>
        <w:tc>
          <w:tcPr>
            <w:tcW w:w="1701" w:type="dxa"/>
            <w:shd w:val="clear" w:color="auto" w:fill="auto"/>
          </w:tcPr>
          <w:p w14:paraId="0057FF9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c>
          <w:tcPr>
            <w:tcW w:w="1707" w:type="dxa"/>
            <w:gridSpan w:val="2"/>
            <w:shd w:val="clear" w:color="auto" w:fill="auto"/>
          </w:tcPr>
          <w:p w14:paraId="4AF4DC9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w:t>
            </w:r>
          </w:p>
        </w:tc>
      </w:tr>
      <w:tr w:rsidR="007B06DC" w:rsidRPr="00513CDF" w14:paraId="714474F5" w14:textId="77777777" w:rsidTr="006A4120">
        <w:tc>
          <w:tcPr>
            <w:tcW w:w="1475" w:type="dxa"/>
            <w:tcBorders>
              <w:left w:val="single" w:sz="4" w:space="0" w:color="auto"/>
            </w:tcBorders>
          </w:tcPr>
          <w:p w14:paraId="73FDE30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2.1.16</w:t>
            </w:r>
          </w:p>
        </w:tc>
        <w:tc>
          <w:tcPr>
            <w:tcW w:w="3118" w:type="dxa"/>
            <w:tcBorders>
              <w:left w:val="single" w:sz="4" w:space="0" w:color="auto"/>
            </w:tcBorders>
            <w:shd w:val="clear" w:color="auto" w:fill="auto"/>
          </w:tcPr>
          <w:p w14:paraId="6DFB870A" w14:textId="77777777" w:rsidR="007B06DC" w:rsidRPr="00116558" w:rsidRDefault="007B06DC" w:rsidP="006A4120">
            <w:pPr>
              <w:ind w:left="-58"/>
              <w:rPr>
                <w:rFonts w:eastAsia="Arial Unicode MS"/>
                <w:b/>
                <w:bCs/>
                <w:snapToGrid w:val="0"/>
                <w:rtl/>
                <w:lang w:eastAsia="ja-JP"/>
              </w:rPr>
            </w:pPr>
            <w:r w:rsidRPr="00794990">
              <w:rPr>
                <w:rFonts w:eastAsia="Arial Unicode MS"/>
                <w:snapToGrid w:val="0"/>
                <w:rtl/>
                <w:lang w:eastAsia="ja-JP"/>
              </w:rPr>
              <w:t>תרכובת מזון לתינוקות ולפעוטות</w:t>
            </w:r>
            <w:r w:rsidRPr="00116558">
              <w:rPr>
                <w:rFonts w:eastAsia="Arial Unicode MS"/>
                <w:b/>
                <w:bCs/>
                <w:snapToGrid w:val="0"/>
                <w:rtl/>
                <w:lang w:eastAsia="ja-JP"/>
              </w:rPr>
              <w:t xml:space="preserve">, </w:t>
            </w:r>
            <w:r w:rsidRPr="00116558">
              <w:rPr>
                <w:rFonts w:eastAsia="Arial Unicode MS"/>
                <w:snapToGrid w:val="0"/>
                <w:rtl/>
                <w:lang w:eastAsia="ja-JP"/>
              </w:rPr>
              <w:t>כולל תרכובות על בסיס חלב</w:t>
            </w:r>
            <w:r w:rsidRPr="00116558">
              <w:rPr>
                <w:rFonts w:eastAsia="Arial Unicode MS"/>
                <w:snapToGrid w:val="0"/>
                <w:vertAlign w:val="superscript"/>
                <w:rtl/>
                <w:lang w:eastAsia="ja-JP"/>
              </w:rPr>
              <w:t>4</w:t>
            </w:r>
          </w:p>
        </w:tc>
        <w:tc>
          <w:tcPr>
            <w:tcW w:w="1696" w:type="dxa"/>
            <w:shd w:val="clear" w:color="auto" w:fill="auto"/>
          </w:tcPr>
          <w:p w14:paraId="65788271" w14:textId="77777777" w:rsidR="007B06DC" w:rsidRPr="00116558" w:rsidRDefault="007B06DC" w:rsidP="006A4120">
            <w:pPr>
              <w:ind w:left="-58"/>
              <w:jc w:val="center"/>
              <w:rPr>
                <w:rFonts w:eastAsia="Arial Unicode MS"/>
                <w:b/>
                <w:bCs/>
                <w:snapToGrid w:val="0"/>
                <w:rtl/>
                <w:lang w:eastAsia="ja-JP"/>
              </w:rPr>
            </w:pPr>
          </w:p>
        </w:tc>
        <w:tc>
          <w:tcPr>
            <w:tcW w:w="1701" w:type="dxa"/>
            <w:shd w:val="clear" w:color="auto" w:fill="auto"/>
          </w:tcPr>
          <w:p w14:paraId="5B3113F9" w14:textId="77777777" w:rsidR="007B06DC" w:rsidRPr="00513CDF" w:rsidRDefault="007B06DC" w:rsidP="006A4120">
            <w:pPr>
              <w:ind w:left="-58"/>
              <w:jc w:val="center"/>
              <w:rPr>
                <w:rFonts w:eastAsia="Arial Unicode MS"/>
                <w:b/>
                <w:bCs/>
                <w:snapToGrid w:val="0"/>
                <w:rtl/>
                <w:lang w:eastAsia="ja-JP"/>
              </w:rPr>
            </w:pPr>
          </w:p>
        </w:tc>
        <w:tc>
          <w:tcPr>
            <w:tcW w:w="1707" w:type="dxa"/>
            <w:gridSpan w:val="2"/>
            <w:shd w:val="clear" w:color="auto" w:fill="auto"/>
          </w:tcPr>
          <w:p w14:paraId="04D8190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0.025</w:t>
            </w:r>
          </w:p>
        </w:tc>
      </w:tr>
      <w:tr w:rsidR="007B06DC" w:rsidRPr="00513CDF" w14:paraId="66972BE6" w14:textId="77777777" w:rsidTr="006A4120">
        <w:tc>
          <w:tcPr>
            <w:tcW w:w="1475" w:type="dxa"/>
            <w:tcBorders>
              <w:left w:val="single" w:sz="4" w:space="0" w:color="auto"/>
            </w:tcBorders>
          </w:tcPr>
          <w:p w14:paraId="6A47D848"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2.1.17</w:t>
            </w:r>
          </w:p>
          <w:p w14:paraId="614136F8" w14:textId="77777777" w:rsidR="007B06DC" w:rsidRPr="00513CDF" w:rsidRDefault="007B06DC" w:rsidP="006A4120">
            <w:pPr>
              <w:rPr>
                <w:rFonts w:eastAsia="Arial Unicode MS"/>
                <w:rtl/>
                <w:lang w:eastAsia="ja-JP"/>
              </w:rPr>
            </w:pPr>
          </w:p>
          <w:p w14:paraId="1DE6A8C1" w14:textId="77777777" w:rsidR="007B06DC" w:rsidRPr="00513CDF" w:rsidRDefault="007B06DC" w:rsidP="006A4120">
            <w:pPr>
              <w:jc w:val="center"/>
              <w:rPr>
                <w:rFonts w:eastAsia="Arial Unicode MS"/>
                <w:rtl/>
                <w:lang w:eastAsia="ja-JP"/>
              </w:rPr>
            </w:pPr>
          </w:p>
        </w:tc>
        <w:tc>
          <w:tcPr>
            <w:tcW w:w="3118" w:type="dxa"/>
            <w:tcBorders>
              <w:left w:val="single" w:sz="4" w:space="0" w:color="auto"/>
            </w:tcBorders>
            <w:shd w:val="clear" w:color="auto" w:fill="auto"/>
          </w:tcPr>
          <w:p w14:paraId="34E4B3BA"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מזון ייעודי לתינוקות ולפעוטות</w:t>
            </w:r>
            <w:r w:rsidRPr="00116558">
              <w:rPr>
                <w:rFonts w:eastAsia="Arial Unicode MS"/>
                <w:snapToGrid w:val="0"/>
                <w:vertAlign w:val="superscript"/>
                <w:rtl/>
                <w:lang w:eastAsia="ja-JP"/>
              </w:rPr>
              <w:t>5</w:t>
            </w:r>
          </w:p>
        </w:tc>
        <w:tc>
          <w:tcPr>
            <w:tcW w:w="1696" w:type="dxa"/>
            <w:shd w:val="clear" w:color="auto" w:fill="auto"/>
          </w:tcPr>
          <w:p w14:paraId="44CFC894" w14:textId="77777777" w:rsidR="007B06DC" w:rsidRPr="00116558" w:rsidRDefault="007B06DC" w:rsidP="006A4120">
            <w:pPr>
              <w:ind w:left="-58"/>
              <w:jc w:val="center"/>
              <w:rPr>
                <w:rFonts w:eastAsia="Arial Unicode MS"/>
                <w:b/>
                <w:bCs/>
                <w:snapToGrid w:val="0"/>
                <w:rtl/>
                <w:lang w:eastAsia="ja-JP"/>
              </w:rPr>
            </w:pPr>
            <w:r w:rsidRPr="00116558">
              <w:rPr>
                <w:rFonts w:eastAsia="Arial Unicode MS"/>
                <w:snapToGrid w:val="0"/>
                <w:rtl/>
                <w:lang w:eastAsia="ja-JP"/>
              </w:rPr>
              <w:t>0.10</w:t>
            </w:r>
          </w:p>
        </w:tc>
        <w:tc>
          <w:tcPr>
            <w:tcW w:w="1701" w:type="dxa"/>
            <w:shd w:val="clear" w:color="auto" w:fill="auto"/>
          </w:tcPr>
          <w:p w14:paraId="724E9FB8" w14:textId="77777777" w:rsidR="007B06DC" w:rsidRPr="00513CDF" w:rsidRDefault="007B06DC" w:rsidP="006A4120">
            <w:pPr>
              <w:ind w:left="-58"/>
              <w:jc w:val="center"/>
              <w:rPr>
                <w:rFonts w:eastAsia="Arial Unicode MS"/>
                <w:b/>
                <w:bCs/>
                <w:snapToGrid w:val="0"/>
                <w:rtl/>
                <w:lang w:eastAsia="ja-JP"/>
              </w:rPr>
            </w:pPr>
          </w:p>
        </w:tc>
        <w:tc>
          <w:tcPr>
            <w:tcW w:w="1707" w:type="dxa"/>
            <w:gridSpan w:val="2"/>
            <w:shd w:val="clear" w:color="auto" w:fill="auto"/>
          </w:tcPr>
          <w:p w14:paraId="4D523A6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0.025</w:t>
            </w:r>
          </w:p>
        </w:tc>
      </w:tr>
      <w:tr w:rsidR="007B06DC" w:rsidRPr="00513CDF" w14:paraId="0AE6BC3D" w14:textId="77777777" w:rsidTr="006A4120">
        <w:trPr>
          <w:gridAfter w:val="1"/>
          <w:wAfter w:w="7" w:type="dxa"/>
        </w:trPr>
        <w:tc>
          <w:tcPr>
            <w:tcW w:w="1475" w:type="dxa"/>
            <w:tcBorders>
              <w:left w:val="single" w:sz="4" w:space="0" w:color="auto"/>
            </w:tcBorders>
          </w:tcPr>
          <w:p w14:paraId="507C1662" w14:textId="77777777" w:rsidR="007B06DC" w:rsidRPr="00513CDF" w:rsidRDefault="007B06DC" w:rsidP="006A4120">
            <w:pPr>
              <w:ind w:left="-58"/>
              <w:rPr>
                <w:rFonts w:eastAsia="Arial Unicode MS"/>
                <w:snapToGrid w:val="0"/>
                <w:rtl/>
                <w:lang w:eastAsia="ja-JP"/>
              </w:rPr>
            </w:pPr>
          </w:p>
        </w:tc>
        <w:tc>
          <w:tcPr>
            <w:tcW w:w="8215" w:type="dxa"/>
            <w:gridSpan w:val="4"/>
            <w:tcBorders>
              <w:left w:val="single" w:sz="4" w:space="0" w:color="auto"/>
            </w:tcBorders>
            <w:shd w:val="clear" w:color="auto" w:fill="auto"/>
          </w:tcPr>
          <w:p w14:paraId="437382CC" w14:textId="77777777" w:rsidR="007B06DC" w:rsidRPr="000F34BE" w:rsidRDefault="007B06DC" w:rsidP="006A4120">
            <w:pPr>
              <w:spacing w:after="240"/>
              <w:ind w:left="162" w:hanging="220"/>
              <w:rPr>
                <w:rFonts w:eastAsia="Arial Unicode MS"/>
                <w:snapToGrid w:val="0"/>
                <w:sz w:val="22"/>
                <w:szCs w:val="22"/>
                <w:rtl/>
                <w:lang w:eastAsia="ja-JP"/>
              </w:rPr>
            </w:pPr>
            <w:r w:rsidRPr="00116558">
              <w:rPr>
                <w:rFonts w:eastAsia="Arial Unicode MS"/>
                <w:snapToGrid w:val="0"/>
                <w:vertAlign w:val="superscript"/>
                <w:rtl/>
                <w:lang w:eastAsia="ja-JP"/>
              </w:rPr>
              <w:t xml:space="preserve">3 </w:t>
            </w:r>
            <w:r w:rsidRPr="000F34BE">
              <w:rPr>
                <w:rFonts w:eastAsia="Arial Unicode MS" w:hint="eastAsia"/>
                <w:snapToGrid w:val="0"/>
                <w:sz w:val="22"/>
                <w:szCs w:val="22"/>
                <w:rtl/>
                <w:lang w:eastAsia="ja-JP"/>
              </w:rPr>
              <w:t>הרמה</w:t>
            </w:r>
            <w:r w:rsidRPr="000F34BE">
              <w:rPr>
                <w:rFonts w:eastAsia="Arial Unicode MS"/>
                <w:snapToGrid w:val="0"/>
                <w:sz w:val="22"/>
                <w:szCs w:val="22"/>
                <w:rtl/>
                <w:lang w:eastAsia="ja-JP"/>
              </w:rPr>
              <w:t xml:space="preserve"> </w:t>
            </w:r>
            <w:r w:rsidRPr="000F34BE">
              <w:rPr>
                <w:rFonts w:eastAsia="Arial Unicode MS" w:hint="eastAsia"/>
                <w:snapToGrid w:val="0"/>
                <w:sz w:val="22"/>
                <w:szCs w:val="22"/>
                <w:rtl/>
                <w:lang w:eastAsia="ja-JP"/>
              </w:rPr>
              <w:t>המרבית</w:t>
            </w:r>
            <w:r w:rsidRPr="000F34BE">
              <w:rPr>
                <w:rFonts w:eastAsia="Arial Unicode MS"/>
                <w:snapToGrid w:val="0"/>
                <w:sz w:val="22"/>
                <w:szCs w:val="22"/>
                <w:rtl/>
                <w:lang w:eastAsia="ja-JP"/>
              </w:rPr>
              <w:t xml:space="preserve"> </w:t>
            </w:r>
            <w:r w:rsidRPr="000F34BE">
              <w:rPr>
                <w:rFonts w:eastAsia="Arial Unicode MS" w:hint="eastAsia"/>
                <w:snapToGrid w:val="0"/>
                <w:sz w:val="22"/>
                <w:szCs w:val="22"/>
                <w:rtl/>
                <w:lang w:eastAsia="ja-JP"/>
              </w:rPr>
              <w:t>המותרת</w:t>
            </w:r>
            <w:r w:rsidRPr="000F34BE">
              <w:rPr>
                <w:rFonts w:eastAsia="Arial Unicode MS"/>
                <w:snapToGrid w:val="0"/>
                <w:sz w:val="22"/>
                <w:szCs w:val="22"/>
                <w:rtl/>
                <w:lang w:eastAsia="ja-JP"/>
              </w:rPr>
              <w:t xml:space="preserve"> </w:t>
            </w:r>
            <w:r w:rsidRPr="000F34BE">
              <w:rPr>
                <w:rFonts w:eastAsia="Arial Unicode MS" w:hint="eastAsia"/>
                <w:snapToGrid w:val="0"/>
                <w:sz w:val="22"/>
                <w:szCs w:val="22"/>
                <w:rtl/>
                <w:lang w:eastAsia="ja-JP"/>
              </w:rPr>
              <w:t>חלה</w:t>
            </w:r>
            <w:r w:rsidRPr="000F34BE">
              <w:rPr>
                <w:rFonts w:eastAsia="Arial Unicode MS"/>
                <w:snapToGrid w:val="0"/>
                <w:sz w:val="22"/>
                <w:szCs w:val="22"/>
                <w:rtl/>
                <w:lang w:eastAsia="ja-JP"/>
              </w:rPr>
              <w:t xml:space="preserve"> </w:t>
            </w:r>
            <w:r w:rsidRPr="000F34BE">
              <w:rPr>
                <w:rFonts w:eastAsia="Arial Unicode MS" w:hint="eastAsia"/>
                <w:snapToGrid w:val="0"/>
                <w:sz w:val="22"/>
                <w:szCs w:val="22"/>
                <w:rtl/>
                <w:lang w:eastAsia="ja-JP"/>
              </w:rPr>
              <w:t>על</w:t>
            </w:r>
            <w:r w:rsidRPr="000F34BE">
              <w:rPr>
                <w:rFonts w:eastAsia="Arial Unicode MS"/>
                <w:snapToGrid w:val="0"/>
                <w:sz w:val="22"/>
                <w:szCs w:val="22"/>
                <w:rtl/>
                <w:lang w:eastAsia="ja-JP"/>
              </w:rPr>
              <w:t xml:space="preserve"> </w:t>
            </w:r>
            <w:r w:rsidRPr="000F34BE">
              <w:rPr>
                <w:rFonts w:eastAsia="Arial Unicode MS" w:hint="eastAsia"/>
                <w:snapToGrid w:val="0"/>
                <w:sz w:val="22"/>
                <w:szCs w:val="22"/>
                <w:rtl/>
                <w:lang w:eastAsia="ja-JP"/>
              </w:rPr>
              <w:t>ה</w:t>
            </w:r>
            <w:r w:rsidRPr="000F34BE">
              <w:rPr>
                <w:rFonts w:eastAsia="Arial Unicode MS"/>
                <w:snapToGrid w:val="0"/>
                <w:sz w:val="22"/>
                <w:szCs w:val="22"/>
                <w:rtl/>
                <w:lang w:eastAsia="ja-JP"/>
              </w:rPr>
              <w:t xml:space="preserve">חומר </w:t>
            </w:r>
            <w:r w:rsidRPr="000F34BE">
              <w:rPr>
                <w:rFonts w:eastAsia="Arial Unicode MS" w:hint="eastAsia"/>
                <w:snapToGrid w:val="0"/>
                <w:sz w:val="22"/>
                <w:szCs w:val="22"/>
                <w:rtl/>
                <w:lang w:eastAsia="ja-JP"/>
              </w:rPr>
              <w:t>ה</w:t>
            </w:r>
            <w:r w:rsidRPr="000F34BE">
              <w:rPr>
                <w:rFonts w:eastAsia="Arial Unicode MS"/>
                <w:snapToGrid w:val="0"/>
                <w:sz w:val="22"/>
                <w:szCs w:val="22"/>
                <w:rtl/>
                <w:lang w:eastAsia="ja-JP"/>
              </w:rPr>
              <w:t>יבש.</w:t>
            </w:r>
          </w:p>
          <w:p w14:paraId="416D93BE" w14:textId="77777777" w:rsidR="007B06DC" w:rsidRPr="000F34BE" w:rsidRDefault="007B06DC" w:rsidP="006A4120">
            <w:pPr>
              <w:spacing w:after="240"/>
              <w:ind w:left="162" w:hanging="220"/>
              <w:rPr>
                <w:rFonts w:eastAsia="Arial Unicode MS"/>
                <w:snapToGrid w:val="0"/>
                <w:sz w:val="22"/>
                <w:szCs w:val="22"/>
                <w:rtl/>
                <w:lang w:eastAsia="ja-JP"/>
              </w:rPr>
            </w:pPr>
            <w:r w:rsidRPr="00116558">
              <w:rPr>
                <w:rFonts w:eastAsia="Arial Unicode MS"/>
                <w:snapToGrid w:val="0"/>
                <w:vertAlign w:val="superscript"/>
                <w:rtl/>
                <w:lang w:eastAsia="ja-JP"/>
              </w:rPr>
              <w:t xml:space="preserve">4 </w:t>
            </w:r>
            <w:r w:rsidRPr="000F34BE">
              <w:rPr>
                <w:sz w:val="22"/>
                <w:szCs w:val="22"/>
                <w:rtl/>
              </w:rPr>
              <w:t xml:space="preserve">הרמה המרבית המותרת מתייחסת למוצרים מוכנים </w:t>
            </w:r>
            <w:r w:rsidRPr="000F34BE">
              <w:rPr>
                <w:rFonts w:hint="eastAsia"/>
                <w:sz w:val="22"/>
                <w:szCs w:val="22"/>
                <w:rtl/>
              </w:rPr>
              <w:t>לצריכה</w:t>
            </w:r>
            <w:r w:rsidRPr="000F34BE">
              <w:rPr>
                <w:sz w:val="22"/>
                <w:szCs w:val="22"/>
                <w:rtl/>
              </w:rPr>
              <w:t xml:space="preserve"> (משווקים ככאלה או לאחר הכנה מחדש לפי הוראות היצרן).</w:t>
            </w:r>
          </w:p>
          <w:p w14:paraId="23C9AC61" w14:textId="77777777" w:rsidR="007B06DC" w:rsidRPr="00116558" w:rsidRDefault="007B06DC" w:rsidP="006A4120">
            <w:pPr>
              <w:spacing w:after="240"/>
              <w:ind w:left="162" w:hanging="220"/>
              <w:rPr>
                <w:rFonts w:eastAsia="Arial Unicode MS"/>
                <w:snapToGrid w:val="0"/>
                <w:rtl/>
                <w:lang w:eastAsia="ja-JP"/>
              </w:rPr>
            </w:pPr>
            <w:r w:rsidRPr="00116558">
              <w:rPr>
                <w:rFonts w:eastAsia="Arial Unicode MS"/>
                <w:snapToGrid w:val="0"/>
                <w:vertAlign w:val="superscript"/>
                <w:rtl/>
                <w:lang w:eastAsia="ja-JP"/>
              </w:rPr>
              <w:t>5</w:t>
            </w:r>
            <w:r w:rsidRPr="00116558">
              <w:rPr>
                <w:rFonts w:eastAsia="Arial Unicode MS"/>
                <w:snapToGrid w:val="0"/>
                <w:rtl/>
                <w:lang w:eastAsia="ja-JP"/>
              </w:rPr>
              <w:t xml:space="preserve"> </w:t>
            </w:r>
            <w:r w:rsidRPr="000F34BE">
              <w:rPr>
                <w:rFonts w:eastAsia="Arial Unicode MS" w:hint="eastAsia"/>
                <w:snapToGrid w:val="0"/>
                <w:sz w:val="22"/>
                <w:szCs w:val="22"/>
                <w:rtl/>
                <w:lang w:eastAsia="ja-JP"/>
              </w:rPr>
              <w:t>הרמה</w:t>
            </w:r>
            <w:r w:rsidRPr="000F34BE">
              <w:rPr>
                <w:rFonts w:eastAsia="Arial Unicode MS"/>
                <w:snapToGrid w:val="0"/>
                <w:sz w:val="22"/>
                <w:szCs w:val="22"/>
                <w:rtl/>
                <w:lang w:eastAsia="ja-JP"/>
              </w:rPr>
              <w:t xml:space="preserve"> המרבית המותרת עבור חלב ומוצריו </w:t>
            </w:r>
            <w:r w:rsidRPr="000F34BE">
              <w:rPr>
                <w:rFonts w:eastAsia="Arial Unicode MS" w:hint="eastAsia"/>
                <w:snapToGrid w:val="0"/>
                <w:sz w:val="22"/>
                <w:szCs w:val="22"/>
                <w:rtl/>
                <w:lang w:eastAsia="ja-JP"/>
              </w:rPr>
              <w:t>מתייחסת</w:t>
            </w:r>
            <w:r w:rsidRPr="000F34BE">
              <w:rPr>
                <w:rFonts w:eastAsia="Arial Unicode MS"/>
                <w:snapToGrid w:val="0"/>
                <w:sz w:val="22"/>
                <w:szCs w:val="22"/>
                <w:rtl/>
                <w:lang w:eastAsia="ja-JP"/>
              </w:rPr>
              <w:t xml:space="preserve"> למוצרים מוכנים </w:t>
            </w:r>
            <w:r w:rsidRPr="000F34BE">
              <w:rPr>
                <w:rFonts w:eastAsia="Arial Unicode MS" w:hint="eastAsia"/>
                <w:snapToGrid w:val="0"/>
                <w:sz w:val="22"/>
                <w:szCs w:val="22"/>
                <w:rtl/>
                <w:lang w:eastAsia="ja-JP"/>
              </w:rPr>
              <w:t>לצריכה</w:t>
            </w:r>
            <w:r w:rsidRPr="000F34BE">
              <w:rPr>
                <w:rFonts w:eastAsia="Arial Unicode MS"/>
                <w:snapToGrid w:val="0"/>
                <w:sz w:val="22"/>
                <w:szCs w:val="22"/>
                <w:rtl/>
                <w:lang w:eastAsia="ja-JP"/>
              </w:rPr>
              <w:t>. הרמה המרבית המותרת עבור מזון שאינו חלב או מוצרי חלב היא על בסיס חומר יבש.</w:t>
            </w:r>
          </w:p>
        </w:tc>
      </w:tr>
      <w:tr w:rsidR="007B06DC" w:rsidRPr="00513CDF" w14:paraId="16520961" w14:textId="77777777" w:rsidTr="006A4120">
        <w:tc>
          <w:tcPr>
            <w:tcW w:w="1475" w:type="dxa"/>
            <w:tcBorders>
              <w:left w:val="single" w:sz="4" w:space="0" w:color="auto"/>
            </w:tcBorders>
          </w:tcPr>
          <w:p w14:paraId="50D03013"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2.1.18</w:t>
            </w:r>
          </w:p>
        </w:tc>
        <w:tc>
          <w:tcPr>
            <w:tcW w:w="3118" w:type="dxa"/>
            <w:tcBorders>
              <w:left w:val="single" w:sz="4" w:space="0" w:color="auto"/>
            </w:tcBorders>
            <w:shd w:val="clear" w:color="auto" w:fill="auto"/>
          </w:tcPr>
          <w:p w14:paraId="5DD1206B"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תאנים מיובשות</w:t>
            </w:r>
          </w:p>
        </w:tc>
        <w:tc>
          <w:tcPr>
            <w:tcW w:w="1696" w:type="dxa"/>
            <w:shd w:val="clear" w:color="auto" w:fill="auto"/>
          </w:tcPr>
          <w:p w14:paraId="3AD588B4" w14:textId="77777777" w:rsidR="007B06DC" w:rsidRPr="00116558" w:rsidRDefault="007B06DC" w:rsidP="006A4120">
            <w:pPr>
              <w:ind w:left="-58"/>
              <w:jc w:val="center"/>
              <w:rPr>
                <w:rFonts w:eastAsia="Arial Unicode MS"/>
                <w:snapToGrid w:val="0"/>
                <w:rtl/>
                <w:lang w:eastAsia="ja-JP"/>
              </w:rPr>
            </w:pPr>
            <w:r w:rsidRPr="00116558">
              <w:rPr>
                <w:rFonts w:eastAsia="Arial Unicode MS"/>
                <w:snapToGrid w:val="0"/>
                <w:rtl/>
                <w:lang w:eastAsia="ja-JP"/>
              </w:rPr>
              <w:t>6.0</w:t>
            </w:r>
          </w:p>
        </w:tc>
        <w:tc>
          <w:tcPr>
            <w:tcW w:w="1701" w:type="dxa"/>
            <w:shd w:val="clear" w:color="auto" w:fill="auto"/>
          </w:tcPr>
          <w:p w14:paraId="2CEA477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c>
          <w:tcPr>
            <w:tcW w:w="1707" w:type="dxa"/>
            <w:gridSpan w:val="2"/>
            <w:shd w:val="clear" w:color="auto" w:fill="auto"/>
          </w:tcPr>
          <w:p w14:paraId="32C3A307" w14:textId="77777777" w:rsidR="007B06DC" w:rsidRPr="00513CDF" w:rsidRDefault="007B06DC" w:rsidP="006A4120">
            <w:pPr>
              <w:tabs>
                <w:tab w:val="left" w:pos="798"/>
              </w:tabs>
              <w:ind w:left="-58"/>
              <w:jc w:val="center"/>
              <w:rPr>
                <w:rFonts w:eastAsia="Arial Unicode MS"/>
                <w:snapToGrid w:val="0"/>
                <w:rtl/>
                <w:lang w:eastAsia="ja-JP"/>
              </w:rPr>
            </w:pPr>
            <w:r w:rsidRPr="00513CDF">
              <w:rPr>
                <w:rFonts w:eastAsia="Arial Unicode MS"/>
                <w:b/>
                <w:bCs/>
                <w:snapToGrid w:val="0"/>
                <w:rtl/>
                <w:lang w:eastAsia="ja-JP"/>
              </w:rPr>
              <w:t>-</w:t>
            </w:r>
          </w:p>
        </w:tc>
      </w:tr>
    </w:tbl>
    <w:p w14:paraId="643E8CCD" w14:textId="77777777" w:rsidR="007B06DC" w:rsidRPr="00513CDF" w:rsidRDefault="007B06DC" w:rsidP="007B06DC">
      <w:pPr>
        <w:ind w:left="-58"/>
        <w:rPr>
          <w:rFonts w:eastAsia="Arial Unicode MS"/>
          <w:snapToGrid w:val="0"/>
          <w:rtl/>
          <w:lang w:eastAsia="ja-JP"/>
        </w:rPr>
      </w:pPr>
    </w:p>
    <w:p w14:paraId="4EAC8803" w14:textId="77777777" w:rsidR="007B06DC" w:rsidRPr="00513CDF" w:rsidRDefault="007B06DC" w:rsidP="007B06DC">
      <w:pPr>
        <w:ind w:left="-58"/>
        <w:rPr>
          <w:rFonts w:eastAsia="Arial Unicode MS"/>
          <w:snapToGrid w:val="0"/>
          <w:rtl/>
          <w:lang w:eastAsia="ja-JP"/>
        </w:rPr>
      </w:pPr>
    </w:p>
    <w:tbl>
      <w:tblPr>
        <w:bidiVisual/>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3683"/>
        <w:gridCol w:w="4397"/>
      </w:tblGrid>
      <w:tr w:rsidR="007B06DC" w:rsidRPr="00513CDF" w14:paraId="6CA84309" w14:textId="77777777" w:rsidTr="006A4120">
        <w:tc>
          <w:tcPr>
            <w:tcW w:w="1612" w:type="dxa"/>
            <w:shd w:val="clear" w:color="auto" w:fill="BFBFBF"/>
          </w:tcPr>
          <w:p w14:paraId="4BEAB860" w14:textId="77777777" w:rsidR="007B06DC" w:rsidRPr="00513CDF" w:rsidRDefault="007B06DC" w:rsidP="006A4120">
            <w:pPr>
              <w:ind w:left="-58"/>
              <w:rPr>
                <w:rFonts w:eastAsia="Arial Unicode MS"/>
                <w:b/>
                <w:bCs/>
                <w:snapToGrid w:val="0"/>
                <w:rtl/>
                <w:lang w:eastAsia="ja-JP"/>
              </w:rPr>
            </w:pPr>
            <w:r>
              <w:rPr>
                <w:rFonts w:eastAsia="Arial Unicode MS" w:hint="cs"/>
                <w:b/>
                <w:bCs/>
                <w:snapToGrid w:val="0"/>
                <w:rtl/>
                <w:lang w:eastAsia="ja-JP"/>
              </w:rPr>
              <w:t xml:space="preserve">חלק </w:t>
            </w:r>
            <w:r w:rsidRPr="00513CDF">
              <w:rPr>
                <w:rFonts w:eastAsia="Arial Unicode MS"/>
                <w:b/>
                <w:bCs/>
                <w:snapToGrid w:val="0"/>
                <w:rtl/>
                <w:lang w:eastAsia="ja-JP"/>
              </w:rPr>
              <w:t>2.2</w:t>
            </w:r>
          </w:p>
        </w:tc>
        <w:tc>
          <w:tcPr>
            <w:tcW w:w="3683" w:type="dxa"/>
            <w:shd w:val="clear" w:color="auto" w:fill="BFBFBF"/>
          </w:tcPr>
          <w:p w14:paraId="06B01A30" w14:textId="77777777" w:rsidR="007B06DC" w:rsidRPr="00513CDF" w:rsidRDefault="007B06DC" w:rsidP="006A4120">
            <w:pPr>
              <w:ind w:left="-58"/>
              <w:rPr>
                <w:rFonts w:eastAsia="Arial Unicode MS"/>
                <w:b/>
                <w:bCs/>
                <w:snapToGrid w:val="0"/>
                <w:rtl/>
                <w:lang w:eastAsia="ja-JP"/>
              </w:rPr>
            </w:pPr>
            <w:r w:rsidRPr="00513CDF">
              <w:rPr>
                <w:rFonts w:eastAsia="Arial Unicode MS"/>
                <w:b/>
                <w:bCs/>
                <w:snapToGrid w:val="0"/>
                <w:rtl/>
                <w:lang w:eastAsia="ja-JP"/>
              </w:rPr>
              <w:t>אוכראטוקסין</w:t>
            </w:r>
            <w:r>
              <w:rPr>
                <w:rFonts w:eastAsia="Arial Unicode MS" w:hint="cs"/>
                <w:b/>
                <w:bCs/>
                <w:snapToGrid w:val="0"/>
                <w:rtl/>
                <w:lang w:eastAsia="ja-JP"/>
              </w:rPr>
              <w:t xml:space="preserve"> </w:t>
            </w:r>
            <w:r>
              <w:rPr>
                <w:rFonts w:eastAsia="Arial Unicode MS" w:hint="cs"/>
                <w:b/>
                <w:bCs/>
                <w:snapToGrid w:val="0"/>
                <w:lang w:eastAsia="ja-JP"/>
              </w:rPr>
              <w:t>A</w:t>
            </w:r>
            <w:r w:rsidRPr="00513CDF">
              <w:rPr>
                <w:rFonts w:eastAsia="Arial Unicode MS"/>
                <w:b/>
                <w:bCs/>
                <w:snapToGrid w:val="0"/>
                <w:rtl/>
                <w:lang w:eastAsia="ja-JP"/>
              </w:rPr>
              <w:t xml:space="preserve"> </w:t>
            </w:r>
            <w:r w:rsidRPr="00513CDF">
              <w:rPr>
                <w:rFonts w:eastAsia="Arial Unicode MS"/>
                <w:b/>
                <w:bCs/>
                <w:snapToGrid w:val="0"/>
                <w:lang w:eastAsia="ja-JP"/>
              </w:rPr>
              <w:t>(Ochratoxin A)</w:t>
            </w:r>
          </w:p>
          <w:p w14:paraId="2CE958B7" w14:textId="77777777" w:rsidR="007B06DC" w:rsidRPr="00513CDF" w:rsidRDefault="007B06DC" w:rsidP="006A4120">
            <w:pPr>
              <w:ind w:left="-58"/>
              <w:rPr>
                <w:rFonts w:eastAsia="Arial Unicode MS"/>
                <w:b/>
                <w:bCs/>
                <w:snapToGrid w:val="0"/>
                <w:lang w:eastAsia="ja-JP"/>
              </w:rPr>
            </w:pPr>
            <w:r w:rsidRPr="00513CDF">
              <w:rPr>
                <w:rFonts w:eastAsia="Arial Unicode MS"/>
                <w:b/>
                <w:bCs/>
                <w:snapToGrid w:val="0"/>
                <w:lang w:eastAsia="ja-JP"/>
              </w:rPr>
              <w:t xml:space="preserve"> </w:t>
            </w:r>
          </w:p>
          <w:p w14:paraId="0EFD1D94" w14:textId="77777777" w:rsidR="007B06DC" w:rsidRPr="00513CDF" w:rsidRDefault="007B06DC" w:rsidP="006A4120">
            <w:pPr>
              <w:ind w:left="-58"/>
              <w:rPr>
                <w:rFonts w:eastAsia="Arial Unicode MS"/>
                <w:b/>
                <w:bCs/>
                <w:snapToGrid w:val="0"/>
                <w:rtl/>
                <w:lang w:eastAsia="ja-JP"/>
              </w:rPr>
            </w:pPr>
          </w:p>
        </w:tc>
        <w:tc>
          <w:tcPr>
            <w:tcW w:w="4397" w:type="dxa"/>
            <w:shd w:val="clear" w:color="auto" w:fill="BFBFBF"/>
          </w:tcPr>
          <w:p w14:paraId="1F6479FB"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רמות מרביות (מיקרוגרם לקילוגרם)</w:t>
            </w:r>
          </w:p>
        </w:tc>
      </w:tr>
      <w:tr w:rsidR="007B06DC" w:rsidRPr="00513CDF" w14:paraId="71A524A5" w14:textId="77777777" w:rsidTr="006A4120">
        <w:tc>
          <w:tcPr>
            <w:tcW w:w="1612" w:type="dxa"/>
          </w:tcPr>
          <w:p w14:paraId="0E209A9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w:t>
            </w:r>
          </w:p>
        </w:tc>
        <w:tc>
          <w:tcPr>
            <w:tcW w:w="3683" w:type="dxa"/>
            <w:shd w:val="clear" w:color="auto" w:fill="auto"/>
          </w:tcPr>
          <w:p w14:paraId="13D78978"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דגן לא מעובד</w:t>
            </w:r>
          </w:p>
        </w:tc>
        <w:tc>
          <w:tcPr>
            <w:tcW w:w="4397" w:type="dxa"/>
            <w:shd w:val="clear" w:color="auto" w:fill="auto"/>
          </w:tcPr>
          <w:p w14:paraId="4EC188AD"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5.0</w:t>
            </w:r>
          </w:p>
        </w:tc>
      </w:tr>
      <w:tr w:rsidR="007B06DC" w:rsidRPr="00513CDF" w14:paraId="13C780F1" w14:textId="77777777" w:rsidTr="006A4120">
        <w:tc>
          <w:tcPr>
            <w:tcW w:w="1612" w:type="dxa"/>
          </w:tcPr>
          <w:p w14:paraId="677BB8F0"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2.2.2</w:t>
            </w:r>
          </w:p>
        </w:tc>
        <w:tc>
          <w:tcPr>
            <w:tcW w:w="3683" w:type="dxa"/>
            <w:shd w:val="clear" w:color="auto" w:fill="auto"/>
          </w:tcPr>
          <w:p w14:paraId="1072B7B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כל המוצרים שמקורם בדגן לא מעובד, כולל מוצרי דגן מעובדים ודג</w:t>
            </w:r>
            <w:r>
              <w:rPr>
                <w:rFonts w:eastAsia="Arial Unicode MS" w:hint="cs"/>
                <w:snapToGrid w:val="0"/>
                <w:rtl/>
                <w:lang w:eastAsia="ja-JP"/>
              </w:rPr>
              <w:t>ן</w:t>
            </w:r>
            <w:r w:rsidRPr="00513CDF">
              <w:rPr>
                <w:rFonts w:eastAsia="Arial Unicode MS"/>
                <w:snapToGrid w:val="0"/>
                <w:rtl/>
                <w:lang w:eastAsia="ja-JP"/>
              </w:rPr>
              <w:t xml:space="preserve"> המיועדים לצריכת אדם כפי שהם, למעט מוצרי מזון המפורטים בסעיפים 2.2.9, 2.2.10, 2.2.13</w:t>
            </w:r>
          </w:p>
        </w:tc>
        <w:tc>
          <w:tcPr>
            <w:tcW w:w="4397" w:type="dxa"/>
            <w:shd w:val="clear" w:color="auto" w:fill="auto"/>
          </w:tcPr>
          <w:p w14:paraId="1BFEA9DF"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3.0</w:t>
            </w:r>
          </w:p>
        </w:tc>
      </w:tr>
      <w:tr w:rsidR="007B06DC" w:rsidRPr="00513CDF" w14:paraId="10E15835" w14:textId="77777777" w:rsidTr="006A4120">
        <w:tc>
          <w:tcPr>
            <w:tcW w:w="1612" w:type="dxa"/>
          </w:tcPr>
          <w:p w14:paraId="67AA687A"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2.2.3</w:t>
            </w:r>
          </w:p>
        </w:tc>
        <w:tc>
          <w:tcPr>
            <w:tcW w:w="3683" w:type="dxa"/>
            <w:shd w:val="clear" w:color="auto" w:fill="auto"/>
          </w:tcPr>
          <w:p w14:paraId="0F7702BD" w14:textId="77777777" w:rsidR="007B06DC" w:rsidRPr="00513CDF" w:rsidRDefault="007B06DC" w:rsidP="006A4120">
            <w:pPr>
              <w:ind w:left="-58"/>
              <w:rPr>
                <w:rFonts w:eastAsia="Arial Unicode MS"/>
                <w:snapToGrid w:val="0"/>
                <w:highlight w:val="yellow"/>
                <w:rtl/>
                <w:lang w:eastAsia="ja-JP"/>
              </w:rPr>
            </w:pPr>
            <w:r w:rsidRPr="009170D0">
              <w:rPr>
                <w:rFonts w:eastAsia="Arial Unicode MS"/>
                <w:snapToGrid w:val="0"/>
                <w:rtl/>
                <w:lang w:eastAsia="ja-JP"/>
              </w:rPr>
              <w:t>פירות גפן מיובשים (צימוקים)</w:t>
            </w:r>
          </w:p>
        </w:tc>
        <w:tc>
          <w:tcPr>
            <w:tcW w:w="4397" w:type="dxa"/>
            <w:shd w:val="clear" w:color="auto" w:fill="auto"/>
          </w:tcPr>
          <w:p w14:paraId="63B0CE25"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r>
      <w:tr w:rsidR="007B06DC" w:rsidRPr="00513CDF" w14:paraId="529468E9" w14:textId="77777777" w:rsidTr="006A4120">
        <w:tc>
          <w:tcPr>
            <w:tcW w:w="1612" w:type="dxa"/>
          </w:tcPr>
          <w:p w14:paraId="300198E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2.2.4</w:t>
            </w:r>
          </w:p>
        </w:tc>
        <w:tc>
          <w:tcPr>
            <w:tcW w:w="3683" w:type="dxa"/>
            <w:shd w:val="clear" w:color="auto" w:fill="auto"/>
          </w:tcPr>
          <w:p w14:paraId="4853EA33"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פולי קפה קלויים וקפה קלוי טחון, למעט קפה נמס</w:t>
            </w:r>
          </w:p>
        </w:tc>
        <w:tc>
          <w:tcPr>
            <w:tcW w:w="4397" w:type="dxa"/>
            <w:shd w:val="clear" w:color="auto" w:fill="auto"/>
          </w:tcPr>
          <w:p w14:paraId="564C924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5.0</w:t>
            </w:r>
          </w:p>
        </w:tc>
      </w:tr>
      <w:tr w:rsidR="007B06DC" w:rsidRPr="00513CDF" w14:paraId="25D04AAB" w14:textId="77777777" w:rsidTr="006A4120">
        <w:tc>
          <w:tcPr>
            <w:tcW w:w="1612" w:type="dxa"/>
          </w:tcPr>
          <w:p w14:paraId="2289988D"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2.2.5</w:t>
            </w:r>
          </w:p>
        </w:tc>
        <w:tc>
          <w:tcPr>
            <w:tcW w:w="3683" w:type="dxa"/>
            <w:shd w:val="clear" w:color="auto" w:fill="auto"/>
          </w:tcPr>
          <w:p w14:paraId="13AE0DE6"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קפה נמס</w:t>
            </w:r>
          </w:p>
        </w:tc>
        <w:tc>
          <w:tcPr>
            <w:tcW w:w="4397" w:type="dxa"/>
            <w:shd w:val="clear" w:color="auto" w:fill="auto"/>
          </w:tcPr>
          <w:p w14:paraId="1757FEA2"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r>
      <w:tr w:rsidR="007B06DC" w:rsidRPr="00513CDF" w14:paraId="706EB832" w14:textId="77777777" w:rsidTr="006A4120">
        <w:tc>
          <w:tcPr>
            <w:tcW w:w="1612" w:type="dxa"/>
          </w:tcPr>
          <w:p w14:paraId="42CD565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2.2.6</w:t>
            </w:r>
          </w:p>
        </w:tc>
        <w:tc>
          <w:tcPr>
            <w:tcW w:w="3683" w:type="dxa"/>
            <w:shd w:val="clear" w:color="auto" w:fill="auto"/>
          </w:tcPr>
          <w:p w14:paraId="5A7627BD"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יין (כולל יין מבעבע, למעט ליקר ויין עם חוזק אלכוהולי של למעלה מ-15%) ויין פירות</w:t>
            </w:r>
            <w:r w:rsidRPr="00116558">
              <w:rPr>
                <w:rFonts w:eastAsia="Arial Unicode MS"/>
                <w:snapToGrid w:val="0"/>
                <w:vertAlign w:val="superscript"/>
                <w:rtl/>
                <w:lang w:eastAsia="ja-JP"/>
              </w:rPr>
              <w:t>6</w:t>
            </w:r>
          </w:p>
        </w:tc>
        <w:tc>
          <w:tcPr>
            <w:tcW w:w="4397" w:type="dxa"/>
            <w:shd w:val="clear" w:color="auto" w:fill="auto"/>
          </w:tcPr>
          <w:p w14:paraId="01DF593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44495FAD" w14:textId="77777777" w:rsidTr="006A4120">
        <w:tc>
          <w:tcPr>
            <w:tcW w:w="1612" w:type="dxa"/>
          </w:tcPr>
          <w:p w14:paraId="629D43DC"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2.2.7</w:t>
            </w:r>
          </w:p>
        </w:tc>
        <w:tc>
          <w:tcPr>
            <w:tcW w:w="3683" w:type="dxa"/>
            <w:shd w:val="clear" w:color="auto" w:fill="auto"/>
          </w:tcPr>
          <w:p w14:paraId="46413CD7"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יין מתובל, משקאות מבוססי יין-מתובל ומש</w:t>
            </w:r>
            <w:r>
              <w:rPr>
                <w:rFonts w:eastAsia="Arial Unicode MS" w:hint="cs"/>
                <w:snapToGrid w:val="0"/>
                <w:rtl/>
                <w:lang w:eastAsia="ja-JP"/>
              </w:rPr>
              <w:t>ק</w:t>
            </w:r>
            <w:r w:rsidRPr="00116558">
              <w:rPr>
                <w:rFonts w:eastAsia="Arial Unicode MS"/>
                <w:snapToGrid w:val="0"/>
                <w:rtl/>
                <w:lang w:eastAsia="ja-JP"/>
              </w:rPr>
              <w:t>אות כהליים בטעמים (קוקטיילים) עם יין מתובל</w:t>
            </w:r>
            <w:r w:rsidRPr="00116558">
              <w:rPr>
                <w:rFonts w:eastAsia="Arial Unicode MS" w:hint="cs"/>
                <w:snapToGrid w:val="0"/>
                <w:vertAlign w:val="superscript"/>
                <w:rtl/>
                <w:lang w:eastAsia="ja-JP"/>
              </w:rPr>
              <w:t>6,7</w:t>
            </w:r>
          </w:p>
        </w:tc>
        <w:tc>
          <w:tcPr>
            <w:tcW w:w="4397" w:type="dxa"/>
            <w:shd w:val="clear" w:color="auto" w:fill="auto"/>
          </w:tcPr>
          <w:p w14:paraId="4FC7EFD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64569CAE" w14:textId="77777777" w:rsidTr="006A4120">
        <w:tc>
          <w:tcPr>
            <w:tcW w:w="1612" w:type="dxa"/>
          </w:tcPr>
          <w:p w14:paraId="4DE855C0"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2.2.8</w:t>
            </w:r>
          </w:p>
        </w:tc>
        <w:tc>
          <w:tcPr>
            <w:tcW w:w="3683" w:type="dxa"/>
            <w:shd w:val="clear" w:color="auto" w:fill="auto"/>
          </w:tcPr>
          <w:p w14:paraId="652E81C9"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מיץ ענבים, רכז ענבים משוחזר, נקטר ענבים, תירוש ענבים ותירוש ענבים מרוכז</w:t>
            </w:r>
            <w:r w:rsidRPr="00116558">
              <w:rPr>
                <w:rFonts w:eastAsia="Arial Unicode MS"/>
                <w:b/>
                <w:bCs/>
                <w:snapToGrid w:val="0"/>
                <w:rtl/>
                <w:lang w:eastAsia="ja-JP"/>
              </w:rPr>
              <w:t xml:space="preserve"> </w:t>
            </w:r>
            <w:r w:rsidRPr="00116558">
              <w:rPr>
                <w:rFonts w:eastAsia="Arial Unicode MS"/>
                <w:snapToGrid w:val="0"/>
                <w:rtl/>
                <w:lang w:eastAsia="ja-JP"/>
              </w:rPr>
              <w:t>ומשוחזר</w:t>
            </w:r>
            <w:r w:rsidRPr="00116558">
              <w:rPr>
                <w:rFonts w:eastAsia="Arial Unicode MS"/>
                <w:b/>
                <w:bCs/>
                <w:snapToGrid w:val="0"/>
                <w:rtl/>
                <w:lang w:eastAsia="ja-JP"/>
              </w:rPr>
              <w:t xml:space="preserve"> </w:t>
            </w:r>
            <w:r w:rsidRPr="00116558">
              <w:rPr>
                <w:rFonts w:eastAsia="Arial Unicode MS"/>
                <w:snapToGrid w:val="0"/>
                <w:rtl/>
                <w:lang w:eastAsia="ja-JP"/>
              </w:rPr>
              <w:t>המיועדים לצריכת אדם כפי שהם</w:t>
            </w:r>
            <w:r w:rsidRPr="00116558">
              <w:rPr>
                <w:rFonts w:eastAsia="Arial Unicode MS"/>
                <w:snapToGrid w:val="0"/>
                <w:vertAlign w:val="superscript"/>
                <w:rtl/>
                <w:lang w:eastAsia="ja-JP"/>
              </w:rPr>
              <w:t>6</w:t>
            </w:r>
          </w:p>
        </w:tc>
        <w:tc>
          <w:tcPr>
            <w:tcW w:w="4397" w:type="dxa"/>
            <w:shd w:val="clear" w:color="auto" w:fill="auto"/>
          </w:tcPr>
          <w:p w14:paraId="4435F07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2.0</w:t>
            </w:r>
          </w:p>
        </w:tc>
      </w:tr>
      <w:tr w:rsidR="007B06DC" w:rsidRPr="00513CDF" w14:paraId="29974977" w14:textId="77777777" w:rsidTr="006A4120">
        <w:tc>
          <w:tcPr>
            <w:tcW w:w="1612" w:type="dxa"/>
          </w:tcPr>
          <w:p w14:paraId="69C5B9CB"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617580E1" w14:textId="77777777" w:rsidR="007B06DC" w:rsidRPr="00116558" w:rsidRDefault="007B06DC" w:rsidP="006A4120">
            <w:pPr>
              <w:spacing w:after="240"/>
              <w:ind w:left="27" w:hanging="85"/>
              <w:rPr>
                <w:rFonts w:eastAsia="Arial Unicode MS"/>
                <w:snapToGrid w:val="0"/>
                <w:rtl/>
                <w:lang w:eastAsia="ja-JP"/>
              </w:rPr>
            </w:pPr>
            <w:r w:rsidRPr="00116558">
              <w:rPr>
                <w:rFonts w:eastAsia="Arial Unicode MS"/>
                <w:snapToGrid w:val="0"/>
                <w:vertAlign w:val="superscript"/>
                <w:rtl/>
                <w:lang w:eastAsia="ja-JP"/>
              </w:rPr>
              <w:t>6</w:t>
            </w:r>
            <w:r w:rsidRPr="00116558">
              <w:rPr>
                <w:rFonts w:eastAsia="Arial Unicode MS"/>
                <w:snapToGrid w:val="0"/>
                <w:rtl/>
                <w:lang w:eastAsia="ja-JP"/>
              </w:rPr>
              <w:t xml:space="preserve"> </w:t>
            </w:r>
            <w:r w:rsidRPr="00B01C01">
              <w:rPr>
                <w:rFonts w:eastAsia="Arial Unicode MS"/>
                <w:snapToGrid w:val="0"/>
                <w:sz w:val="22"/>
                <w:szCs w:val="22"/>
                <w:rtl/>
                <w:lang w:eastAsia="ja-JP"/>
              </w:rPr>
              <w:t xml:space="preserve">הרמה המרבית </w:t>
            </w:r>
            <w:r w:rsidRPr="00B01C01">
              <w:rPr>
                <w:rFonts w:eastAsia="Arial Unicode MS" w:hint="eastAsia"/>
                <w:snapToGrid w:val="0"/>
                <w:sz w:val="22"/>
                <w:szCs w:val="22"/>
                <w:rtl/>
                <w:lang w:eastAsia="ja-JP"/>
              </w:rPr>
              <w:t>המותרת</w:t>
            </w:r>
            <w:r w:rsidRPr="00B01C01">
              <w:rPr>
                <w:rFonts w:eastAsia="Arial Unicode MS"/>
                <w:snapToGrid w:val="0"/>
                <w:sz w:val="22"/>
                <w:szCs w:val="22"/>
                <w:rtl/>
                <w:lang w:eastAsia="ja-JP"/>
              </w:rPr>
              <w:t xml:space="preserve"> חלה על מוצרים שיוצרו </w:t>
            </w:r>
            <w:r w:rsidRPr="00B01C01">
              <w:rPr>
                <w:rFonts w:eastAsia="Arial Unicode MS" w:hint="eastAsia"/>
                <w:snapToGrid w:val="0"/>
                <w:sz w:val="22"/>
                <w:szCs w:val="22"/>
                <w:rtl/>
                <w:lang w:eastAsia="ja-JP"/>
              </w:rPr>
              <w:t>מפירות</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שנבצרו</w:t>
            </w:r>
            <w:r w:rsidRPr="00B01C01">
              <w:rPr>
                <w:rFonts w:eastAsia="Arial Unicode MS"/>
                <w:snapToGrid w:val="0"/>
                <w:sz w:val="22"/>
                <w:szCs w:val="22"/>
                <w:rtl/>
                <w:lang w:eastAsia="ja-JP"/>
              </w:rPr>
              <w:t xml:space="preserve">/שנקצרו </w:t>
            </w:r>
            <w:r w:rsidRPr="00B01C01">
              <w:rPr>
                <w:rFonts w:eastAsia="Arial Unicode MS" w:hint="eastAsia"/>
                <w:snapToGrid w:val="0"/>
                <w:sz w:val="22"/>
                <w:szCs w:val="22"/>
                <w:rtl/>
                <w:lang w:eastAsia="ja-JP"/>
              </w:rPr>
              <w:t>משנת</w:t>
            </w:r>
            <w:r w:rsidRPr="00B01C01">
              <w:rPr>
                <w:rFonts w:eastAsia="Arial Unicode MS"/>
                <w:snapToGrid w:val="0"/>
                <w:sz w:val="22"/>
                <w:szCs w:val="22"/>
                <w:rtl/>
                <w:lang w:eastAsia="ja-JP"/>
              </w:rPr>
              <w:t xml:space="preserve"> 2005 ואילך</w:t>
            </w:r>
            <w:r>
              <w:rPr>
                <w:rFonts w:eastAsia="Arial Unicode MS" w:hint="cs"/>
                <w:snapToGrid w:val="0"/>
                <w:rtl/>
                <w:lang w:eastAsia="ja-JP"/>
              </w:rPr>
              <w:t>.</w:t>
            </w:r>
          </w:p>
          <w:p w14:paraId="73DE134C" w14:textId="77777777" w:rsidR="007B06DC" w:rsidRPr="00116558" w:rsidRDefault="007B06DC" w:rsidP="006A4120">
            <w:pPr>
              <w:spacing w:after="240"/>
              <w:ind w:left="27" w:hanging="85"/>
              <w:rPr>
                <w:rFonts w:eastAsia="Arial Unicode MS"/>
                <w:snapToGrid w:val="0"/>
                <w:rtl/>
                <w:lang w:eastAsia="ja-JP"/>
              </w:rPr>
            </w:pPr>
            <w:r w:rsidRPr="00116558">
              <w:rPr>
                <w:rFonts w:eastAsia="Arial Unicode MS" w:hint="cs"/>
                <w:snapToGrid w:val="0"/>
                <w:vertAlign w:val="superscript"/>
                <w:rtl/>
                <w:lang w:eastAsia="ja-JP"/>
              </w:rPr>
              <w:t>7</w:t>
            </w:r>
            <w:r w:rsidRPr="00116558">
              <w:rPr>
                <w:rFonts w:eastAsia="Arial Unicode MS" w:hint="cs"/>
                <w:snapToGrid w:val="0"/>
                <w:rtl/>
                <w:lang w:eastAsia="ja-JP"/>
              </w:rPr>
              <w:t xml:space="preserve"> </w:t>
            </w:r>
            <w:r w:rsidRPr="00B01C01">
              <w:rPr>
                <w:sz w:val="22"/>
                <w:szCs w:val="22"/>
                <w:rtl/>
              </w:rPr>
              <w:t>הרמה המרבית המותרת עבור</w:t>
            </w:r>
            <w:r w:rsidRPr="00B01C01">
              <w:rPr>
                <w:sz w:val="22"/>
                <w:szCs w:val="22"/>
              </w:rPr>
              <w:t xml:space="preserve"> </w:t>
            </w:r>
            <w:r w:rsidRPr="00B01C01">
              <w:rPr>
                <w:rFonts w:hint="eastAsia"/>
                <w:sz w:val="22"/>
                <w:szCs w:val="22"/>
                <w:rtl/>
              </w:rPr>
              <w:t>אוכרטוקסין</w:t>
            </w:r>
            <w:r w:rsidRPr="00B01C01">
              <w:rPr>
                <w:sz w:val="22"/>
                <w:szCs w:val="22"/>
                <w:rtl/>
              </w:rPr>
              <w:t xml:space="preserve"> </w:t>
            </w:r>
            <w:r w:rsidRPr="00B01C01">
              <w:rPr>
                <w:sz w:val="22"/>
                <w:szCs w:val="22"/>
              </w:rPr>
              <w:t>A</w:t>
            </w:r>
            <w:r w:rsidRPr="00B01C01">
              <w:rPr>
                <w:sz w:val="22"/>
                <w:szCs w:val="22"/>
                <w:rtl/>
              </w:rPr>
              <w:t xml:space="preserve">, </w:t>
            </w:r>
            <w:r w:rsidRPr="00B01C01">
              <w:rPr>
                <w:sz w:val="22"/>
                <w:szCs w:val="22"/>
              </w:rPr>
              <w:t xml:space="preserve"> </w:t>
            </w:r>
            <w:r w:rsidRPr="00B01C01">
              <w:rPr>
                <w:sz w:val="22"/>
                <w:szCs w:val="22"/>
                <w:rtl/>
              </w:rPr>
              <w:t>החלה על משקאות אלה היא כתלות בשיעור של היין ו/או הענבים המצויים במוצר המוגמר</w:t>
            </w:r>
            <w:r w:rsidRPr="00B01C01">
              <w:rPr>
                <w:sz w:val="22"/>
                <w:szCs w:val="22"/>
              </w:rPr>
              <w:t>.</w:t>
            </w:r>
            <w:r w:rsidRPr="00116558">
              <w:rPr>
                <w:rtl/>
              </w:rPr>
              <w:t xml:space="preserve"> </w:t>
            </w:r>
          </w:p>
        </w:tc>
      </w:tr>
      <w:tr w:rsidR="007B06DC" w:rsidRPr="00513CDF" w14:paraId="41EF3E12" w14:textId="77777777" w:rsidTr="006A4120">
        <w:tc>
          <w:tcPr>
            <w:tcW w:w="1612" w:type="dxa"/>
          </w:tcPr>
          <w:p w14:paraId="2BEA21A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2.2.9</w:t>
            </w:r>
          </w:p>
        </w:tc>
        <w:tc>
          <w:tcPr>
            <w:tcW w:w="3683" w:type="dxa"/>
            <w:shd w:val="clear" w:color="auto" w:fill="auto"/>
          </w:tcPr>
          <w:p w14:paraId="50194806" w14:textId="77777777" w:rsidR="007B06DC" w:rsidRPr="00116558" w:rsidRDefault="007B06DC" w:rsidP="006A4120">
            <w:pPr>
              <w:ind w:left="-58"/>
              <w:rPr>
                <w:rFonts w:eastAsia="Arial Unicode MS"/>
                <w:snapToGrid w:val="0"/>
                <w:lang w:eastAsia="ja-JP"/>
              </w:rPr>
            </w:pPr>
            <w:r w:rsidRPr="00116558">
              <w:rPr>
                <w:rFonts w:eastAsia="Arial Unicode MS"/>
                <w:snapToGrid w:val="0"/>
                <w:rtl/>
                <w:lang w:eastAsia="ja-JP"/>
              </w:rPr>
              <w:t>מזון מעובד על בסיס דגן ומזון לתינוקות ולפעוטות</w:t>
            </w:r>
            <w:r w:rsidRPr="00116558">
              <w:rPr>
                <w:rFonts w:eastAsia="Arial Unicode MS"/>
                <w:snapToGrid w:val="0"/>
                <w:vertAlign w:val="superscript"/>
                <w:lang w:eastAsia="ja-JP"/>
              </w:rPr>
              <w:t>3</w:t>
            </w:r>
          </w:p>
        </w:tc>
        <w:tc>
          <w:tcPr>
            <w:tcW w:w="4397" w:type="dxa"/>
            <w:shd w:val="clear" w:color="auto" w:fill="auto"/>
          </w:tcPr>
          <w:p w14:paraId="74ECF7E7"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0.50</w:t>
            </w:r>
          </w:p>
        </w:tc>
      </w:tr>
      <w:tr w:rsidR="007B06DC" w:rsidRPr="00513CDF" w14:paraId="0AC07635" w14:textId="77777777" w:rsidTr="006A4120">
        <w:tc>
          <w:tcPr>
            <w:tcW w:w="1612" w:type="dxa"/>
          </w:tcPr>
          <w:p w14:paraId="122D1AC6"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2.2.10</w:t>
            </w:r>
          </w:p>
        </w:tc>
        <w:tc>
          <w:tcPr>
            <w:tcW w:w="3683" w:type="dxa"/>
            <w:shd w:val="clear" w:color="auto" w:fill="auto"/>
          </w:tcPr>
          <w:p w14:paraId="6768D66C"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מזון ייעודי לתינוקות ולפעוטות</w:t>
            </w:r>
            <w:r w:rsidRPr="00116558">
              <w:rPr>
                <w:rFonts w:eastAsia="Arial Unicode MS" w:hint="cs"/>
                <w:snapToGrid w:val="0"/>
                <w:vertAlign w:val="superscript"/>
                <w:rtl/>
                <w:lang w:eastAsia="ja-JP"/>
              </w:rPr>
              <w:t>5</w:t>
            </w:r>
          </w:p>
        </w:tc>
        <w:tc>
          <w:tcPr>
            <w:tcW w:w="4397" w:type="dxa"/>
            <w:shd w:val="clear" w:color="auto" w:fill="auto"/>
          </w:tcPr>
          <w:p w14:paraId="3BF6EBC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0.50</w:t>
            </w:r>
          </w:p>
        </w:tc>
      </w:tr>
      <w:tr w:rsidR="007B06DC" w:rsidRPr="00513CDF" w14:paraId="50AA45C0" w14:textId="77777777" w:rsidTr="006A4120">
        <w:tc>
          <w:tcPr>
            <w:tcW w:w="1612" w:type="dxa"/>
            <w:tcBorders>
              <w:bottom w:val="nil"/>
              <w:right w:val="single" w:sz="4" w:space="0" w:color="auto"/>
            </w:tcBorders>
          </w:tcPr>
          <w:p w14:paraId="14839038" w14:textId="77777777" w:rsidR="007B06DC" w:rsidRPr="00513CDF" w:rsidRDefault="007B06DC" w:rsidP="006A4120">
            <w:pPr>
              <w:ind w:left="-58"/>
              <w:rPr>
                <w:rFonts w:eastAsia="Arial Unicode MS"/>
                <w:snapToGrid w:val="0"/>
                <w:rtl/>
                <w:lang w:eastAsia="ja-JP"/>
              </w:rPr>
            </w:pPr>
          </w:p>
        </w:tc>
        <w:tc>
          <w:tcPr>
            <w:tcW w:w="8080" w:type="dxa"/>
            <w:gridSpan w:val="2"/>
            <w:tcBorders>
              <w:left w:val="single" w:sz="4" w:space="0" w:color="auto"/>
              <w:bottom w:val="nil"/>
            </w:tcBorders>
            <w:shd w:val="clear" w:color="auto" w:fill="auto"/>
          </w:tcPr>
          <w:p w14:paraId="16407A54" w14:textId="77777777" w:rsidR="007B06DC" w:rsidRPr="00B01C01" w:rsidRDefault="007B06DC" w:rsidP="006A4120">
            <w:pPr>
              <w:spacing w:after="240"/>
              <w:ind w:left="169" w:hanging="227"/>
              <w:rPr>
                <w:rFonts w:eastAsia="Arial Unicode MS"/>
                <w:snapToGrid w:val="0"/>
                <w:sz w:val="22"/>
                <w:szCs w:val="22"/>
                <w:rtl/>
                <w:lang w:eastAsia="ja-JP"/>
              </w:rPr>
            </w:pPr>
            <w:r w:rsidRPr="00116558">
              <w:rPr>
                <w:rFonts w:eastAsia="Arial Unicode MS" w:hint="cs"/>
                <w:snapToGrid w:val="0"/>
                <w:vertAlign w:val="superscript"/>
                <w:rtl/>
                <w:lang w:eastAsia="ja-JP"/>
              </w:rPr>
              <w:t>3</w:t>
            </w:r>
            <w:r w:rsidRPr="00116558">
              <w:rPr>
                <w:rFonts w:eastAsia="Arial Unicode MS"/>
                <w:snapToGrid w:val="0"/>
                <w:vertAlign w:val="superscript"/>
                <w:rtl/>
                <w:lang w:eastAsia="ja-JP"/>
              </w:rPr>
              <w:t xml:space="preserve"> </w:t>
            </w:r>
            <w:r w:rsidRPr="00116558">
              <w:rPr>
                <w:rFonts w:eastAsia="Arial Unicode MS" w:hint="cs"/>
                <w:snapToGrid w:val="0"/>
                <w:rtl/>
                <w:lang w:eastAsia="ja-JP"/>
              </w:rPr>
              <w:t xml:space="preserve"> </w:t>
            </w:r>
            <w:r w:rsidRPr="00B01C01">
              <w:rPr>
                <w:rFonts w:eastAsia="Arial Unicode MS" w:hint="eastAsia"/>
                <w:snapToGrid w:val="0"/>
                <w:sz w:val="22"/>
                <w:szCs w:val="22"/>
                <w:rtl/>
                <w:lang w:eastAsia="ja-JP"/>
              </w:rPr>
              <w:t>הרמה</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המרבית</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המותרת</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חלה</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על</w:t>
            </w:r>
            <w:r w:rsidRPr="00B01C01">
              <w:rPr>
                <w:rFonts w:eastAsia="Arial Unicode MS"/>
                <w:snapToGrid w:val="0"/>
                <w:sz w:val="22"/>
                <w:szCs w:val="22"/>
                <w:rtl/>
                <w:lang w:eastAsia="ja-JP"/>
              </w:rPr>
              <w:t xml:space="preserve"> </w:t>
            </w:r>
            <w:r w:rsidRPr="00B01C01">
              <w:rPr>
                <w:rFonts w:eastAsia="Arial Unicode MS" w:hint="eastAsia"/>
                <w:snapToGrid w:val="0"/>
                <w:sz w:val="22"/>
                <w:szCs w:val="22"/>
                <w:rtl/>
                <w:lang w:eastAsia="ja-JP"/>
              </w:rPr>
              <w:t>ה</w:t>
            </w:r>
            <w:r w:rsidRPr="00B01C01">
              <w:rPr>
                <w:rFonts w:eastAsia="Arial Unicode MS"/>
                <w:snapToGrid w:val="0"/>
                <w:sz w:val="22"/>
                <w:szCs w:val="22"/>
                <w:rtl/>
                <w:lang w:eastAsia="ja-JP"/>
              </w:rPr>
              <w:t xml:space="preserve">חומר </w:t>
            </w:r>
            <w:r w:rsidRPr="00B01C01">
              <w:rPr>
                <w:rFonts w:eastAsia="Arial Unicode MS" w:hint="eastAsia"/>
                <w:snapToGrid w:val="0"/>
                <w:sz w:val="22"/>
                <w:szCs w:val="22"/>
                <w:rtl/>
                <w:lang w:eastAsia="ja-JP"/>
              </w:rPr>
              <w:t>ה</w:t>
            </w:r>
            <w:r w:rsidRPr="00B01C01">
              <w:rPr>
                <w:rFonts w:eastAsia="Arial Unicode MS"/>
                <w:snapToGrid w:val="0"/>
                <w:sz w:val="22"/>
                <w:szCs w:val="22"/>
                <w:rtl/>
                <w:lang w:eastAsia="ja-JP"/>
              </w:rPr>
              <w:t>יבש.</w:t>
            </w:r>
          </w:p>
          <w:p w14:paraId="42A1B504" w14:textId="77777777" w:rsidR="007B06DC" w:rsidRPr="00116558" w:rsidRDefault="007B06DC" w:rsidP="006A4120">
            <w:pPr>
              <w:spacing w:after="240"/>
              <w:ind w:left="169" w:hanging="227"/>
              <w:rPr>
                <w:rFonts w:eastAsia="Arial Unicode MS"/>
                <w:snapToGrid w:val="0"/>
                <w:rtl/>
                <w:lang w:eastAsia="ja-JP"/>
              </w:rPr>
            </w:pPr>
            <w:r w:rsidRPr="00116558">
              <w:rPr>
                <w:rFonts w:eastAsia="Arial Unicode MS"/>
                <w:snapToGrid w:val="0"/>
                <w:vertAlign w:val="superscript"/>
                <w:rtl/>
                <w:lang w:eastAsia="ja-JP"/>
              </w:rPr>
              <w:t>5</w:t>
            </w:r>
            <w:r w:rsidRPr="00116558">
              <w:rPr>
                <w:rFonts w:eastAsia="Arial Unicode MS"/>
                <w:snapToGrid w:val="0"/>
                <w:rtl/>
                <w:lang w:eastAsia="ja-JP"/>
              </w:rPr>
              <w:t xml:space="preserve"> </w:t>
            </w:r>
            <w:r w:rsidRPr="00B01C01">
              <w:rPr>
                <w:rFonts w:eastAsia="Arial Unicode MS" w:hint="eastAsia"/>
                <w:snapToGrid w:val="0"/>
                <w:sz w:val="22"/>
                <w:szCs w:val="22"/>
                <w:rtl/>
                <w:lang w:eastAsia="ja-JP"/>
              </w:rPr>
              <w:t>הרמה</w:t>
            </w:r>
            <w:r w:rsidRPr="00B01C01">
              <w:rPr>
                <w:rFonts w:eastAsia="Arial Unicode MS"/>
                <w:snapToGrid w:val="0"/>
                <w:sz w:val="22"/>
                <w:szCs w:val="22"/>
                <w:rtl/>
                <w:lang w:eastAsia="ja-JP"/>
              </w:rPr>
              <w:t xml:space="preserve"> המרבית המותרת עבור חלב ומוצריו </w:t>
            </w:r>
            <w:r w:rsidRPr="00B01C01">
              <w:rPr>
                <w:rFonts w:eastAsia="Arial Unicode MS" w:hint="eastAsia"/>
                <w:snapToGrid w:val="0"/>
                <w:sz w:val="22"/>
                <w:szCs w:val="22"/>
                <w:rtl/>
                <w:lang w:eastAsia="ja-JP"/>
              </w:rPr>
              <w:t>מתייחסת</w:t>
            </w:r>
            <w:r w:rsidRPr="00B01C01">
              <w:rPr>
                <w:rFonts w:eastAsia="Arial Unicode MS"/>
                <w:snapToGrid w:val="0"/>
                <w:sz w:val="22"/>
                <w:szCs w:val="22"/>
                <w:rtl/>
                <w:lang w:eastAsia="ja-JP"/>
              </w:rPr>
              <w:t xml:space="preserve"> למוצרים מוכנים </w:t>
            </w:r>
            <w:r w:rsidRPr="00B01C01">
              <w:rPr>
                <w:rFonts w:eastAsia="Arial Unicode MS" w:hint="eastAsia"/>
                <w:snapToGrid w:val="0"/>
                <w:sz w:val="22"/>
                <w:szCs w:val="22"/>
                <w:rtl/>
                <w:lang w:eastAsia="ja-JP"/>
              </w:rPr>
              <w:t>לצריכה</w:t>
            </w:r>
            <w:r w:rsidRPr="00B01C01">
              <w:rPr>
                <w:rFonts w:eastAsia="Arial Unicode MS"/>
                <w:snapToGrid w:val="0"/>
                <w:sz w:val="22"/>
                <w:szCs w:val="22"/>
                <w:rtl/>
                <w:lang w:eastAsia="ja-JP"/>
              </w:rPr>
              <w:t>. הרמה המרבית המותרת עבור מזון שאינו חלב או מוצרי חלב היא על בסיס חומר יבש.</w:t>
            </w:r>
          </w:p>
        </w:tc>
      </w:tr>
      <w:tr w:rsidR="007B06DC" w:rsidRPr="00513CDF" w14:paraId="7985CBDA" w14:textId="77777777" w:rsidTr="006A4120">
        <w:tc>
          <w:tcPr>
            <w:tcW w:w="1612" w:type="dxa"/>
            <w:tcBorders>
              <w:bottom w:val="single" w:sz="4" w:space="0" w:color="auto"/>
              <w:right w:val="single" w:sz="4" w:space="0" w:color="auto"/>
            </w:tcBorders>
          </w:tcPr>
          <w:p w14:paraId="2F42B4C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2.2.11</w:t>
            </w:r>
          </w:p>
        </w:tc>
        <w:tc>
          <w:tcPr>
            <w:tcW w:w="3683" w:type="dxa"/>
            <w:tcBorders>
              <w:left w:val="single" w:sz="4" w:space="0" w:color="auto"/>
              <w:bottom w:val="single" w:sz="4" w:space="0" w:color="auto"/>
              <w:right w:val="single" w:sz="4" w:space="0" w:color="auto"/>
            </w:tcBorders>
            <w:shd w:val="clear" w:color="auto" w:fill="auto"/>
          </w:tcPr>
          <w:p w14:paraId="2D1E5B49"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תבלינים, כולל תבלינים מיובשים</w:t>
            </w:r>
            <w:r w:rsidRPr="00116558">
              <w:rPr>
                <w:rFonts w:eastAsia="Arial Unicode MS"/>
                <w:b/>
                <w:bCs/>
                <w:snapToGrid w:val="0"/>
                <w:rtl/>
                <w:lang w:eastAsia="ja-JP"/>
              </w:rPr>
              <w:t xml:space="preserve"> </w:t>
            </w:r>
          </w:p>
          <w:p w14:paraId="00A0D850" w14:textId="77777777" w:rsidR="007B06DC" w:rsidRPr="00116558" w:rsidRDefault="007B06DC" w:rsidP="006A4120">
            <w:pPr>
              <w:ind w:left="-58"/>
              <w:rPr>
                <w:rFonts w:eastAsia="Arial Unicode MS"/>
                <w:snapToGrid w:val="0"/>
                <w:rtl/>
                <w:lang w:eastAsia="ja-JP"/>
              </w:rPr>
            </w:pPr>
            <w:r w:rsidRPr="00116558">
              <w:rPr>
                <w:rFonts w:eastAsia="Arial Unicode MS"/>
                <w:i/>
                <w:iCs/>
                <w:snapToGrid w:val="0"/>
                <w:lang w:eastAsia="ja-JP"/>
              </w:rPr>
              <w:t>Piper</w:t>
            </w:r>
            <w:r w:rsidRPr="00116558">
              <w:rPr>
                <w:rFonts w:eastAsia="Arial Unicode MS"/>
                <w:snapToGrid w:val="0"/>
                <w:lang w:eastAsia="ja-JP"/>
              </w:rPr>
              <w:t xml:space="preserve"> spp.</w:t>
            </w:r>
            <w:r w:rsidRPr="00116558">
              <w:rPr>
                <w:rFonts w:eastAsia="Arial Unicode MS"/>
                <w:snapToGrid w:val="0"/>
                <w:rtl/>
                <w:lang w:eastAsia="ja-JP"/>
              </w:rPr>
              <w:t>: פירות שלמים וטחונים כולל פלפל לבן ופלפל שחור.</w:t>
            </w:r>
          </w:p>
          <w:p w14:paraId="359731E8"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אגוז מוסקט (</w:t>
            </w:r>
            <w:r w:rsidRPr="00116558">
              <w:rPr>
                <w:rFonts w:eastAsia="Arial Unicode MS"/>
                <w:i/>
                <w:iCs/>
                <w:snapToGrid w:val="0"/>
                <w:lang w:eastAsia="ja-JP"/>
              </w:rPr>
              <w:t>(Myristica fragrans</w:t>
            </w:r>
            <w:r w:rsidRPr="00116558">
              <w:rPr>
                <w:rFonts w:eastAsia="Arial Unicode MS"/>
                <w:snapToGrid w:val="0"/>
                <w:rtl/>
                <w:lang w:eastAsia="ja-JP"/>
              </w:rPr>
              <w:t>,</w:t>
            </w:r>
          </w:p>
          <w:p w14:paraId="046257A5"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ג'ינג'ר/זנגביל </w:t>
            </w:r>
            <w:r w:rsidRPr="00116558">
              <w:rPr>
                <w:rFonts w:eastAsia="Arial Unicode MS"/>
                <w:snapToGrid w:val="0"/>
                <w:lang w:eastAsia="ja-JP"/>
              </w:rPr>
              <w:t>(</w:t>
            </w:r>
            <w:r w:rsidRPr="00116558">
              <w:rPr>
                <w:rFonts w:eastAsia="Arial Unicode MS"/>
                <w:i/>
                <w:iCs/>
                <w:snapToGrid w:val="0"/>
                <w:lang w:eastAsia="ja-JP"/>
              </w:rPr>
              <w:t>Zingiber officinale)</w:t>
            </w:r>
            <w:r w:rsidRPr="00116558">
              <w:rPr>
                <w:rFonts w:eastAsia="Arial Unicode MS"/>
                <w:i/>
                <w:iCs/>
                <w:snapToGrid w:val="0"/>
                <w:rtl/>
                <w:lang w:eastAsia="ja-JP"/>
              </w:rPr>
              <w:t>, כורכום</w:t>
            </w:r>
            <w:r w:rsidRPr="00116558">
              <w:rPr>
                <w:rFonts w:eastAsia="Arial Unicode MS" w:hint="cs"/>
                <w:i/>
                <w:iCs/>
                <w:snapToGrid w:val="0"/>
                <w:rtl/>
                <w:lang w:eastAsia="ja-JP"/>
              </w:rPr>
              <w:t xml:space="preserve"> </w:t>
            </w:r>
            <w:r w:rsidRPr="00116558">
              <w:rPr>
                <w:rFonts w:eastAsia="Arial Unicode MS"/>
                <w:i/>
                <w:iCs/>
                <w:snapToGrid w:val="0"/>
                <w:lang w:eastAsia="ja-JP"/>
              </w:rPr>
              <w:t>(Curcuma longa)</w:t>
            </w:r>
            <w:r w:rsidRPr="00116558">
              <w:rPr>
                <w:rFonts w:eastAsia="Arial Unicode MS"/>
                <w:snapToGrid w:val="0"/>
                <w:rtl/>
                <w:lang w:eastAsia="ja-JP"/>
              </w:rPr>
              <w:t xml:space="preserve"> </w:t>
            </w:r>
          </w:p>
        </w:tc>
        <w:tc>
          <w:tcPr>
            <w:tcW w:w="4397" w:type="dxa"/>
            <w:tcBorders>
              <w:left w:val="single" w:sz="4" w:space="0" w:color="auto"/>
              <w:bottom w:val="single" w:sz="4" w:space="0" w:color="auto"/>
              <w:right w:val="single" w:sz="4" w:space="0" w:color="auto"/>
            </w:tcBorders>
            <w:shd w:val="clear" w:color="auto" w:fill="auto"/>
          </w:tcPr>
          <w:p w14:paraId="4BC9030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 xml:space="preserve">15 </w:t>
            </w:r>
          </w:p>
        </w:tc>
      </w:tr>
      <w:tr w:rsidR="007B06DC" w:rsidRPr="00513CDF" w14:paraId="1DE4ECB1" w14:textId="77777777" w:rsidTr="006A4120">
        <w:trPr>
          <w:trHeight w:val="1170"/>
        </w:trPr>
        <w:tc>
          <w:tcPr>
            <w:tcW w:w="1612" w:type="dxa"/>
            <w:tcBorders>
              <w:top w:val="single" w:sz="4" w:space="0" w:color="auto"/>
              <w:bottom w:val="single" w:sz="4" w:space="0" w:color="auto"/>
              <w:right w:val="single" w:sz="4" w:space="0" w:color="auto"/>
            </w:tcBorders>
          </w:tcPr>
          <w:p w14:paraId="1CEA5FC3" w14:textId="77777777" w:rsidR="007B06DC" w:rsidRPr="00513CDF" w:rsidRDefault="007B06DC" w:rsidP="006A4120">
            <w:pPr>
              <w:ind w:left="-58"/>
              <w:rPr>
                <w:rFonts w:eastAsia="Arial Unicode MS"/>
                <w:snapToGrid w:val="0"/>
                <w:rtl/>
                <w:lang w:eastAsia="ja-JP"/>
              </w:rPr>
            </w:pP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6686F2A"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מיני פלפלת </w:t>
            </w:r>
            <w:r w:rsidRPr="00116558">
              <w:rPr>
                <w:rFonts w:eastAsia="Arial Unicode MS"/>
                <w:i/>
                <w:iCs/>
                <w:snapToGrid w:val="0"/>
                <w:lang w:eastAsia="ja-JP"/>
              </w:rPr>
              <w:t>Capsicum</w:t>
            </w:r>
            <w:r w:rsidRPr="00116558">
              <w:rPr>
                <w:rFonts w:eastAsia="Arial Unicode MS"/>
                <w:snapToGrid w:val="0"/>
                <w:lang w:eastAsia="ja-JP"/>
              </w:rPr>
              <w:t xml:space="preserve"> spp.)</w:t>
            </w:r>
            <w:r w:rsidRPr="00116558">
              <w:rPr>
                <w:rFonts w:eastAsia="Arial Unicode MS"/>
                <w:snapToGrid w:val="0"/>
                <w:rtl/>
                <w:lang w:eastAsia="ja-JP"/>
              </w:rPr>
              <w:t>): פירות מיובשים, שלמים או טחונים, כולל פלפל חריף, אבקת צ'ילי, פפריקה חריפה ופפריקה מתוקה</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F7D885B"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716616B7" w14:textId="77777777" w:rsidTr="006A4120">
        <w:tc>
          <w:tcPr>
            <w:tcW w:w="1612" w:type="dxa"/>
            <w:tcBorders>
              <w:top w:val="single" w:sz="4" w:space="0" w:color="auto"/>
              <w:right w:val="single" w:sz="4" w:space="0" w:color="auto"/>
            </w:tcBorders>
          </w:tcPr>
          <w:p w14:paraId="72590FC6" w14:textId="77777777" w:rsidR="007B06DC" w:rsidRPr="00513CDF" w:rsidRDefault="007B06DC" w:rsidP="006A4120">
            <w:pPr>
              <w:ind w:left="-58"/>
              <w:rPr>
                <w:rFonts w:eastAsia="Arial Unicode MS"/>
                <w:snapToGrid w:val="0"/>
                <w:rtl/>
                <w:lang w:eastAsia="ja-JP"/>
              </w:rPr>
            </w:pPr>
          </w:p>
        </w:tc>
        <w:tc>
          <w:tcPr>
            <w:tcW w:w="3683" w:type="dxa"/>
            <w:tcBorders>
              <w:top w:val="single" w:sz="4" w:space="0" w:color="auto"/>
              <w:left w:val="single" w:sz="4" w:space="0" w:color="auto"/>
              <w:right w:val="single" w:sz="4" w:space="0" w:color="auto"/>
            </w:tcBorders>
            <w:shd w:val="clear" w:color="auto" w:fill="auto"/>
          </w:tcPr>
          <w:p w14:paraId="5DBF1816"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תערובות תבלינים המכילות אחד או יותר מהתבלינים המוזכרים מעלה  </w:t>
            </w:r>
          </w:p>
        </w:tc>
        <w:tc>
          <w:tcPr>
            <w:tcW w:w="4397" w:type="dxa"/>
            <w:tcBorders>
              <w:top w:val="single" w:sz="4" w:space="0" w:color="auto"/>
              <w:left w:val="single" w:sz="4" w:space="0" w:color="auto"/>
              <w:right w:val="single" w:sz="4" w:space="0" w:color="auto"/>
            </w:tcBorders>
            <w:shd w:val="clear" w:color="auto" w:fill="auto"/>
          </w:tcPr>
          <w:p w14:paraId="070BF94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15</w:t>
            </w:r>
          </w:p>
        </w:tc>
      </w:tr>
      <w:tr w:rsidR="007B06DC" w:rsidRPr="00513CDF" w:rsidDel="009343BF" w14:paraId="6683B0B6" w14:textId="77777777" w:rsidTr="006A4120">
        <w:tc>
          <w:tcPr>
            <w:tcW w:w="1612" w:type="dxa"/>
          </w:tcPr>
          <w:p w14:paraId="74825E18" w14:textId="77777777" w:rsidR="007B06DC" w:rsidRPr="00513CDF" w:rsidDel="009343BF" w:rsidRDefault="007B06DC" w:rsidP="006A4120">
            <w:pPr>
              <w:ind w:left="-58"/>
              <w:rPr>
                <w:rFonts w:eastAsia="Arial Unicode MS"/>
                <w:snapToGrid w:val="0"/>
                <w:rtl/>
                <w:lang w:eastAsia="ja-JP"/>
              </w:rPr>
            </w:pPr>
            <w:r w:rsidRPr="00513CDF">
              <w:rPr>
                <w:rFonts w:eastAsia="Arial Unicode MS"/>
                <w:snapToGrid w:val="0"/>
                <w:rtl/>
                <w:lang w:eastAsia="ja-JP"/>
              </w:rPr>
              <w:t>2.2.12</w:t>
            </w:r>
          </w:p>
        </w:tc>
        <w:tc>
          <w:tcPr>
            <w:tcW w:w="3683" w:type="dxa"/>
            <w:shd w:val="clear" w:color="auto" w:fill="auto"/>
          </w:tcPr>
          <w:p w14:paraId="4860A30C" w14:textId="77777777" w:rsidR="007B06DC" w:rsidRPr="00116558" w:rsidDel="009343BF" w:rsidRDefault="007B06DC" w:rsidP="006A4120">
            <w:pPr>
              <w:ind w:left="-58"/>
              <w:rPr>
                <w:rFonts w:eastAsia="Arial Unicode MS"/>
                <w:snapToGrid w:val="0"/>
                <w:rtl/>
                <w:lang w:eastAsia="ja-JP"/>
              </w:rPr>
            </w:pPr>
            <w:r w:rsidRPr="00116558">
              <w:rPr>
                <w:rFonts w:eastAsia="Arial Unicode MS"/>
                <w:snapToGrid w:val="0"/>
                <w:rtl/>
                <w:lang w:eastAsia="ja-JP"/>
              </w:rPr>
              <w:t>ליקוריץ (</w:t>
            </w:r>
            <w:r w:rsidRPr="00116558">
              <w:rPr>
                <w:rFonts w:eastAsia="Arial Unicode MS"/>
                <w:i/>
                <w:iCs/>
                <w:snapToGrid w:val="0"/>
                <w:lang w:eastAsia="ja-JP"/>
              </w:rPr>
              <w:t>Glycyrrhiza glabra</w:t>
            </w:r>
            <w:r w:rsidRPr="00116558">
              <w:rPr>
                <w:rFonts w:eastAsia="Arial Unicode MS"/>
                <w:snapToGrid w:val="0"/>
                <w:lang w:eastAsia="ja-JP"/>
              </w:rPr>
              <w:t xml:space="preserve">, </w:t>
            </w:r>
            <w:r w:rsidRPr="00116558">
              <w:rPr>
                <w:rFonts w:eastAsia="Arial Unicode MS"/>
                <w:i/>
                <w:iCs/>
                <w:snapToGrid w:val="0"/>
                <w:lang w:eastAsia="ja-JP"/>
              </w:rPr>
              <w:t>Glycyrrhiza inflate</w:t>
            </w:r>
            <w:r w:rsidRPr="00116558">
              <w:rPr>
                <w:rFonts w:eastAsia="Arial Unicode MS"/>
                <w:snapToGrid w:val="0"/>
                <w:rtl/>
                <w:lang w:eastAsia="ja-JP"/>
              </w:rPr>
              <w:t xml:space="preserve"> ומינים אחרים)</w:t>
            </w:r>
          </w:p>
        </w:tc>
        <w:tc>
          <w:tcPr>
            <w:tcW w:w="4397" w:type="dxa"/>
            <w:shd w:val="clear" w:color="auto" w:fill="auto"/>
          </w:tcPr>
          <w:p w14:paraId="3E5BE597" w14:textId="77777777" w:rsidR="007B06DC" w:rsidRPr="00513CDF" w:rsidDel="009343BF" w:rsidRDefault="007B06DC" w:rsidP="006A4120">
            <w:pPr>
              <w:ind w:left="-58"/>
              <w:jc w:val="center"/>
              <w:rPr>
                <w:rFonts w:eastAsia="Arial Unicode MS"/>
                <w:snapToGrid w:val="0"/>
                <w:lang w:eastAsia="ja-JP"/>
              </w:rPr>
            </w:pPr>
          </w:p>
        </w:tc>
      </w:tr>
      <w:tr w:rsidR="007B06DC" w:rsidRPr="00513CDF" w14:paraId="074076D2" w14:textId="77777777" w:rsidTr="006A4120">
        <w:tc>
          <w:tcPr>
            <w:tcW w:w="1612" w:type="dxa"/>
          </w:tcPr>
          <w:p w14:paraId="651F34AB"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2.2.12.1</w:t>
            </w:r>
          </w:p>
        </w:tc>
        <w:tc>
          <w:tcPr>
            <w:tcW w:w="3683" w:type="dxa"/>
            <w:shd w:val="clear" w:color="auto" w:fill="auto"/>
          </w:tcPr>
          <w:p w14:paraId="79347C4E" w14:textId="77777777" w:rsidR="007B06DC" w:rsidRPr="00116558" w:rsidRDefault="007B06DC" w:rsidP="006A4120">
            <w:pPr>
              <w:ind w:left="-58"/>
              <w:rPr>
                <w:rFonts w:eastAsia="Arial Unicode MS"/>
                <w:i/>
                <w:iCs/>
                <w:snapToGrid w:val="0"/>
                <w:lang w:eastAsia="ja-JP"/>
              </w:rPr>
            </w:pPr>
            <w:r w:rsidRPr="00116558">
              <w:rPr>
                <w:rFonts w:eastAsia="Arial Unicode MS"/>
                <w:snapToGrid w:val="0"/>
                <w:rtl/>
                <w:lang w:eastAsia="ja-JP"/>
              </w:rPr>
              <w:t>שורש ליקוריץ להכנת חליטות צמחים</w:t>
            </w:r>
            <w:r w:rsidRPr="00116558">
              <w:rPr>
                <w:rFonts w:eastAsia="Arial Unicode MS"/>
                <w:i/>
                <w:iCs/>
                <w:snapToGrid w:val="0"/>
                <w:lang w:eastAsia="ja-JP"/>
              </w:rPr>
              <w:t xml:space="preserve"> </w:t>
            </w:r>
          </w:p>
        </w:tc>
        <w:tc>
          <w:tcPr>
            <w:tcW w:w="4397" w:type="dxa"/>
            <w:shd w:val="clear" w:color="auto" w:fill="auto"/>
          </w:tcPr>
          <w:p w14:paraId="6D91A3A9" w14:textId="77777777" w:rsidR="007B06DC" w:rsidRPr="00513CDF" w:rsidDel="00950035"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28D73B66" w14:textId="77777777" w:rsidTr="006A4120">
        <w:tc>
          <w:tcPr>
            <w:tcW w:w="1612" w:type="dxa"/>
          </w:tcPr>
          <w:p w14:paraId="4F1B0378"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2.2.12.2</w:t>
            </w:r>
          </w:p>
        </w:tc>
        <w:tc>
          <w:tcPr>
            <w:tcW w:w="3683" w:type="dxa"/>
            <w:shd w:val="clear" w:color="auto" w:fill="auto"/>
          </w:tcPr>
          <w:p w14:paraId="5A6100BD"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 xml:space="preserve">מיצוי ליקוריץ </w:t>
            </w:r>
            <w:r w:rsidRPr="00116558">
              <w:rPr>
                <w:rFonts w:eastAsia="Arial Unicode MS"/>
                <w:snapToGrid w:val="0"/>
                <w:lang w:eastAsia="ja-JP"/>
              </w:rPr>
              <w:t>(</w:t>
            </w:r>
            <w:r w:rsidRPr="00116558">
              <w:rPr>
                <w:rFonts w:eastAsia="Arial Unicode MS"/>
                <w:i/>
                <w:iCs/>
                <w:snapToGrid w:val="0"/>
                <w:lang w:eastAsia="ja-JP"/>
              </w:rPr>
              <w:t>Glycyrrhiza spp.</w:t>
            </w:r>
            <w:r w:rsidRPr="00116558">
              <w:rPr>
                <w:rFonts w:eastAsia="Arial Unicode MS"/>
                <w:snapToGrid w:val="0"/>
                <w:lang w:eastAsia="ja-JP"/>
              </w:rPr>
              <w:t>)</w:t>
            </w:r>
            <w:r w:rsidRPr="00116558">
              <w:rPr>
                <w:rFonts w:eastAsia="Arial Unicode MS"/>
                <w:snapToGrid w:val="0"/>
                <w:rtl/>
                <w:lang w:eastAsia="ja-JP"/>
              </w:rPr>
              <w:t xml:space="preserve"> לשימוש במזון, ובפרט במשקאות ובממתקים</w:t>
            </w:r>
            <w:r w:rsidRPr="00116558">
              <w:rPr>
                <w:rFonts w:eastAsia="Arial Unicode MS" w:hint="cs"/>
                <w:snapToGrid w:val="0"/>
                <w:vertAlign w:val="superscript"/>
                <w:rtl/>
                <w:lang w:eastAsia="ja-JP"/>
              </w:rPr>
              <w:t>8</w:t>
            </w:r>
          </w:p>
        </w:tc>
        <w:tc>
          <w:tcPr>
            <w:tcW w:w="4397" w:type="dxa"/>
            <w:shd w:val="clear" w:color="auto" w:fill="auto"/>
          </w:tcPr>
          <w:p w14:paraId="56662CF3" w14:textId="77777777" w:rsidR="007B06DC" w:rsidRPr="00513CDF" w:rsidDel="00950035" w:rsidRDefault="007B06DC" w:rsidP="006A4120">
            <w:pPr>
              <w:ind w:left="-58"/>
              <w:jc w:val="center"/>
              <w:rPr>
                <w:rFonts w:eastAsia="Arial Unicode MS"/>
                <w:snapToGrid w:val="0"/>
                <w:rtl/>
                <w:lang w:eastAsia="ja-JP"/>
              </w:rPr>
            </w:pPr>
            <w:r w:rsidRPr="00513CDF">
              <w:rPr>
                <w:rFonts w:eastAsia="Arial Unicode MS"/>
                <w:snapToGrid w:val="0"/>
                <w:rtl/>
                <w:lang w:eastAsia="ja-JP"/>
              </w:rPr>
              <w:t>80</w:t>
            </w:r>
          </w:p>
        </w:tc>
      </w:tr>
      <w:tr w:rsidR="007B06DC" w:rsidRPr="00513CDF" w14:paraId="3D6B2F6A" w14:textId="77777777" w:rsidTr="006A4120">
        <w:tc>
          <w:tcPr>
            <w:tcW w:w="1612" w:type="dxa"/>
          </w:tcPr>
          <w:p w14:paraId="640E78B7" w14:textId="77777777" w:rsidR="007B06DC" w:rsidRPr="00513CDF" w:rsidRDefault="007B06DC" w:rsidP="006A4120">
            <w:pPr>
              <w:ind w:left="-58"/>
              <w:rPr>
                <w:rFonts w:eastAsia="Arial Unicode MS"/>
                <w:snapToGrid w:val="0"/>
                <w:highlight w:val="yellow"/>
                <w:rtl/>
                <w:lang w:eastAsia="ja-JP"/>
              </w:rPr>
            </w:pPr>
          </w:p>
        </w:tc>
        <w:tc>
          <w:tcPr>
            <w:tcW w:w="8080" w:type="dxa"/>
            <w:gridSpan w:val="2"/>
            <w:shd w:val="clear" w:color="auto" w:fill="auto"/>
          </w:tcPr>
          <w:p w14:paraId="1A39FB52" w14:textId="77777777" w:rsidR="007B06DC" w:rsidRPr="00116558" w:rsidRDefault="007B06DC" w:rsidP="006A4120">
            <w:pPr>
              <w:ind w:left="27" w:hanging="85"/>
              <w:rPr>
                <w:rFonts w:eastAsia="Arial Unicode MS"/>
                <w:snapToGrid w:val="0"/>
                <w:rtl/>
                <w:lang w:eastAsia="ja-JP"/>
              </w:rPr>
            </w:pPr>
            <w:r w:rsidRPr="00116558">
              <w:rPr>
                <w:rFonts w:eastAsia="Arial Unicode MS" w:hint="cs"/>
                <w:snapToGrid w:val="0"/>
                <w:vertAlign w:val="superscript"/>
                <w:rtl/>
                <w:lang w:eastAsia="ja-JP"/>
              </w:rPr>
              <w:t>8</w:t>
            </w:r>
            <w:r w:rsidRPr="00116558">
              <w:rPr>
                <w:rFonts w:eastAsia="Arial Unicode MS"/>
                <w:snapToGrid w:val="0"/>
                <w:vertAlign w:val="superscript"/>
                <w:rtl/>
                <w:lang w:eastAsia="ja-JP"/>
              </w:rPr>
              <w:t xml:space="preserve"> </w:t>
            </w:r>
            <w:r w:rsidRPr="00B01C01">
              <w:rPr>
                <w:rFonts w:eastAsia="Arial Unicode MS"/>
                <w:snapToGrid w:val="0"/>
                <w:sz w:val="22"/>
                <w:szCs w:val="22"/>
                <w:rtl/>
                <w:lang w:eastAsia="ja-JP"/>
              </w:rPr>
              <w:t>הרמה המרבית חלה על התמצית הטהורה והלא מדוללת, לפיה מתקבל 1 ק"ג תמצית מ-3 עד 4 ק"ג שורש ליקוריץ</w:t>
            </w:r>
          </w:p>
        </w:tc>
      </w:tr>
      <w:tr w:rsidR="007B06DC" w:rsidRPr="00513CDF" w14:paraId="048623B7" w14:textId="77777777" w:rsidTr="006A4120">
        <w:tc>
          <w:tcPr>
            <w:tcW w:w="1612" w:type="dxa"/>
            <w:tcBorders>
              <w:bottom w:val="single" w:sz="4" w:space="0" w:color="auto"/>
            </w:tcBorders>
          </w:tcPr>
          <w:p w14:paraId="5406B8F1"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2.2.13</w:t>
            </w:r>
          </w:p>
        </w:tc>
        <w:tc>
          <w:tcPr>
            <w:tcW w:w="3683" w:type="dxa"/>
            <w:tcBorders>
              <w:bottom w:val="single" w:sz="4" w:space="0" w:color="auto"/>
            </w:tcBorders>
            <w:shd w:val="clear" w:color="auto" w:fill="auto"/>
          </w:tcPr>
          <w:p w14:paraId="20F1E1AD"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גלוטן חיטה לתעשייה (שלא נמכר ישירות לצרכן)</w:t>
            </w:r>
          </w:p>
        </w:tc>
        <w:tc>
          <w:tcPr>
            <w:tcW w:w="4397" w:type="dxa"/>
            <w:tcBorders>
              <w:bottom w:val="single" w:sz="4" w:space="0" w:color="auto"/>
            </w:tcBorders>
            <w:shd w:val="clear" w:color="auto" w:fill="auto"/>
          </w:tcPr>
          <w:p w14:paraId="7A6B6171" w14:textId="77777777" w:rsidR="007B06DC" w:rsidRPr="00116558" w:rsidRDefault="007B06DC" w:rsidP="006A4120">
            <w:pPr>
              <w:ind w:left="-58"/>
              <w:jc w:val="center"/>
              <w:rPr>
                <w:rFonts w:eastAsia="Arial Unicode MS"/>
                <w:snapToGrid w:val="0"/>
                <w:rtl/>
                <w:lang w:eastAsia="ja-JP"/>
              </w:rPr>
            </w:pPr>
            <w:r w:rsidRPr="00116558">
              <w:rPr>
                <w:rFonts w:eastAsia="Arial Unicode MS"/>
                <w:snapToGrid w:val="0"/>
                <w:rtl/>
                <w:lang w:eastAsia="ja-JP"/>
              </w:rPr>
              <w:t>8.0</w:t>
            </w:r>
          </w:p>
        </w:tc>
      </w:tr>
      <w:tr w:rsidR="007B06DC" w:rsidRPr="00513CDF" w14:paraId="1DF8FEE7" w14:textId="77777777" w:rsidTr="006A4120">
        <w:tc>
          <w:tcPr>
            <w:tcW w:w="1612" w:type="dxa"/>
            <w:tcBorders>
              <w:left w:val="nil"/>
              <w:right w:val="nil"/>
            </w:tcBorders>
          </w:tcPr>
          <w:p w14:paraId="2914DA1B" w14:textId="77777777" w:rsidR="007B06DC" w:rsidRPr="00513CDF" w:rsidRDefault="007B06DC" w:rsidP="006A4120">
            <w:pPr>
              <w:ind w:left="-58"/>
              <w:rPr>
                <w:rFonts w:eastAsia="Arial Unicode MS"/>
                <w:snapToGrid w:val="0"/>
                <w:rtl/>
                <w:lang w:eastAsia="ja-JP"/>
              </w:rPr>
            </w:pPr>
          </w:p>
        </w:tc>
        <w:tc>
          <w:tcPr>
            <w:tcW w:w="3683" w:type="dxa"/>
            <w:tcBorders>
              <w:left w:val="nil"/>
              <w:right w:val="nil"/>
            </w:tcBorders>
            <w:shd w:val="clear" w:color="auto" w:fill="auto"/>
          </w:tcPr>
          <w:p w14:paraId="2000013F" w14:textId="77777777" w:rsidR="007B06DC" w:rsidRPr="00116558" w:rsidRDefault="007B06DC" w:rsidP="006A4120">
            <w:pPr>
              <w:ind w:left="-58"/>
              <w:rPr>
                <w:rFonts w:eastAsia="Arial Unicode MS"/>
                <w:snapToGrid w:val="0"/>
                <w:rtl/>
                <w:lang w:eastAsia="ja-JP"/>
              </w:rPr>
            </w:pPr>
          </w:p>
        </w:tc>
        <w:tc>
          <w:tcPr>
            <w:tcW w:w="4397" w:type="dxa"/>
            <w:tcBorders>
              <w:left w:val="nil"/>
              <w:right w:val="nil"/>
            </w:tcBorders>
            <w:shd w:val="clear" w:color="auto" w:fill="auto"/>
          </w:tcPr>
          <w:p w14:paraId="3B3C93A5" w14:textId="77777777" w:rsidR="007B06DC" w:rsidRPr="00116558" w:rsidRDefault="007B06DC" w:rsidP="006A4120">
            <w:pPr>
              <w:ind w:left="-58"/>
              <w:jc w:val="center"/>
              <w:rPr>
                <w:rFonts w:eastAsia="Arial Unicode MS"/>
                <w:snapToGrid w:val="0"/>
                <w:rtl/>
                <w:lang w:eastAsia="ja-JP"/>
              </w:rPr>
            </w:pPr>
          </w:p>
        </w:tc>
      </w:tr>
      <w:tr w:rsidR="007B06DC" w:rsidRPr="00513CDF" w14:paraId="2F0DC946" w14:textId="77777777" w:rsidTr="006A4120">
        <w:tc>
          <w:tcPr>
            <w:tcW w:w="1612" w:type="dxa"/>
            <w:shd w:val="clear" w:color="auto" w:fill="BFBFBF"/>
          </w:tcPr>
          <w:p w14:paraId="7457B536" w14:textId="77777777" w:rsidR="007B06DC" w:rsidRPr="00513CDF" w:rsidRDefault="007B06DC" w:rsidP="006A4120">
            <w:pPr>
              <w:ind w:left="-58"/>
              <w:rPr>
                <w:rFonts w:eastAsia="Arial Unicode MS"/>
                <w:b/>
                <w:bCs/>
                <w:snapToGrid w:val="0"/>
                <w:rtl/>
                <w:lang w:eastAsia="ja-JP"/>
              </w:rPr>
            </w:pPr>
            <w:r w:rsidRPr="00513CDF">
              <w:rPr>
                <w:rFonts w:eastAsia="Arial Unicode MS" w:hint="cs"/>
                <w:b/>
                <w:bCs/>
                <w:snapToGrid w:val="0"/>
                <w:rtl/>
                <w:lang w:eastAsia="ja-JP"/>
              </w:rPr>
              <w:t xml:space="preserve">חלק </w:t>
            </w:r>
            <w:r w:rsidRPr="00513CDF">
              <w:rPr>
                <w:rFonts w:eastAsia="Arial Unicode MS"/>
                <w:b/>
                <w:bCs/>
                <w:snapToGrid w:val="0"/>
                <w:rtl/>
                <w:lang w:eastAsia="ja-JP"/>
              </w:rPr>
              <w:t>2.3</w:t>
            </w:r>
          </w:p>
        </w:tc>
        <w:tc>
          <w:tcPr>
            <w:tcW w:w="3683" w:type="dxa"/>
            <w:shd w:val="clear" w:color="auto" w:fill="BFBFBF"/>
          </w:tcPr>
          <w:p w14:paraId="63CFDBE4" w14:textId="77777777" w:rsidR="007B06DC" w:rsidRPr="00116558" w:rsidRDefault="007B06DC" w:rsidP="006A4120">
            <w:pPr>
              <w:ind w:left="-58"/>
              <w:rPr>
                <w:rFonts w:eastAsia="Arial Unicode MS"/>
                <w:snapToGrid w:val="0"/>
                <w:rtl/>
                <w:lang w:eastAsia="ja-JP"/>
              </w:rPr>
            </w:pPr>
            <w:r w:rsidRPr="00116558">
              <w:rPr>
                <w:rFonts w:eastAsia="Arial Unicode MS"/>
                <w:b/>
                <w:bCs/>
                <w:snapToGrid w:val="0"/>
                <w:rtl/>
                <w:lang w:eastAsia="ja-JP"/>
              </w:rPr>
              <w:t>פטולין</w:t>
            </w:r>
            <w:r w:rsidRPr="00116558">
              <w:rPr>
                <w:rFonts w:eastAsia="Arial Unicode MS" w:hint="cs"/>
                <w:b/>
                <w:bCs/>
                <w:snapToGrid w:val="0"/>
                <w:lang w:eastAsia="ja-JP"/>
              </w:rPr>
              <w:t xml:space="preserve"> </w:t>
            </w:r>
            <w:r w:rsidRPr="00116558">
              <w:rPr>
                <w:rFonts w:eastAsia="Arial Unicode MS"/>
                <w:b/>
                <w:bCs/>
                <w:snapToGrid w:val="0"/>
                <w:lang w:eastAsia="ja-JP"/>
              </w:rPr>
              <w:t xml:space="preserve"> Patulin</w:t>
            </w:r>
            <w:r w:rsidRPr="00116558">
              <w:rPr>
                <w:rFonts w:eastAsia="Arial Unicode MS"/>
                <w:snapToGrid w:val="0"/>
                <w:lang w:eastAsia="ja-JP"/>
              </w:rPr>
              <w:t xml:space="preserve"> </w:t>
            </w:r>
          </w:p>
        </w:tc>
        <w:tc>
          <w:tcPr>
            <w:tcW w:w="4397" w:type="dxa"/>
            <w:shd w:val="clear" w:color="auto" w:fill="BFBFBF"/>
          </w:tcPr>
          <w:p w14:paraId="38339CA9" w14:textId="77777777" w:rsidR="007B06DC" w:rsidRPr="00116558" w:rsidRDefault="007B06DC" w:rsidP="006A4120">
            <w:pPr>
              <w:ind w:left="-58"/>
              <w:jc w:val="center"/>
              <w:rPr>
                <w:rFonts w:eastAsia="Arial Unicode MS"/>
                <w:snapToGrid w:val="0"/>
                <w:rtl/>
                <w:lang w:eastAsia="ja-JP"/>
              </w:rPr>
            </w:pPr>
            <w:r w:rsidRPr="00116558">
              <w:rPr>
                <w:rFonts w:eastAsia="Arial Unicode MS"/>
                <w:b/>
                <w:bCs/>
                <w:snapToGrid w:val="0"/>
                <w:rtl/>
                <w:lang w:eastAsia="ja-JP"/>
              </w:rPr>
              <w:t>רמות מרביות (מיקרוגרם לקילוגרם)</w:t>
            </w:r>
          </w:p>
        </w:tc>
      </w:tr>
      <w:tr w:rsidR="007B06DC" w:rsidRPr="00513CDF" w14:paraId="7EB69B16" w14:textId="77777777" w:rsidTr="006A4120">
        <w:tc>
          <w:tcPr>
            <w:tcW w:w="1612" w:type="dxa"/>
          </w:tcPr>
          <w:p w14:paraId="3EEF600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2.3.1</w:t>
            </w:r>
          </w:p>
        </w:tc>
        <w:tc>
          <w:tcPr>
            <w:tcW w:w="3683" w:type="dxa"/>
            <w:shd w:val="clear" w:color="auto" w:fill="auto"/>
          </w:tcPr>
          <w:p w14:paraId="00434E47"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 xml:space="preserve">מיצי פירות, מיצי פירות מרוכזים לשחזור ונקטר פירות </w:t>
            </w:r>
          </w:p>
        </w:tc>
        <w:tc>
          <w:tcPr>
            <w:tcW w:w="4397" w:type="dxa"/>
            <w:shd w:val="clear" w:color="auto" w:fill="auto"/>
          </w:tcPr>
          <w:p w14:paraId="311E9E96" w14:textId="77777777" w:rsidR="007B06DC" w:rsidRPr="00116558" w:rsidRDefault="007B06DC" w:rsidP="006A4120">
            <w:pPr>
              <w:ind w:left="-58"/>
              <w:jc w:val="center"/>
              <w:rPr>
                <w:rFonts w:eastAsia="Arial Unicode MS"/>
                <w:snapToGrid w:val="0"/>
                <w:rtl/>
                <w:lang w:eastAsia="ja-JP"/>
              </w:rPr>
            </w:pPr>
            <w:r w:rsidRPr="00116558">
              <w:rPr>
                <w:rFonts w:eastAsia="Arial Unicode MS"/>
                <w:snapToGrid w:val="0"/>
                <w:rtl/>
                <w:lang w:eastAsia="ja-JP"/>
              </w:rPr>
              <w:t>50</w:t>
            </w:r>
          </w:p>
        </w:tc>
      </w:tr>
      <w:tr w:rsidR="007B06DC" w:rsidRPr="00513CDF" w14:paraId="211E610C" w14:textId="77777777" w:rsidTr="006A4120">
        <w:tc>
          <w:tcPr>
            <w:tcW w:w="1612" w:type="dxa"/>
          </w:tcPr>
          <w:p w14:paraId="3E6884D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2.3.2</w:t>
            </w:r>
          </w:p>
        </w:tc>
        <w:tc>
          <w:tcPr>
            <w:tcW w:w="3683" w:type="dxa"/>
            <w:shd w:val="clear" w:color="auto" w:fill="auto"/>
          </w:tcPr>
          <w:p w14:paraId="4ABE0573"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משקאות המכילים אלכוהול, סיידר ומשקאות מותססים אחרים שמקורם מתפוחי עץ או המכילים מיץ תפוחים</w:t>
            </w:r>
          </w:p>
        </w:tc>
        <w:tc>
          <w:tcPr>
            <w:tcW w:w="4397" w:type="dxa"/>
            <w:shd w:val="clear" w:color="auto" w:fill="auto"/>
          </w:tcPr>
          <w:p w14:paraId="76E3ED95" w14:textId="77777777" w:rsidR="007B06DC" w:rsidRPr="00116558" w:rsidRDefault="007B06DC" w:rsidP="006A4120">
            <w:pPr>
              <w:ind w:left="-58"/>
              <w:jc w:val="center"/>
              <w:rPr>
                <w:rFonts w:eastAsia="Arial Unicode MS"/>
                <w:snapToGrid w:val="0"/>
                <w:rtl/>
                <w:lang w:eastAsia="ja-JP"/>
              </w:rPr>
            </w:pPr>
            <w:r w:rsidRPr="00116558">
              <w:rPr>
                <w:rFonts w:eastAsia="Arial Unicode MS"/>
                <w:snapToGrid w:val="0"/>
                <w:rtl/>
                <w:lang w:eastAsia="ja-JP"/>
              </w:rPr>
              <w:t>50</w:t>
            </w:r>
          </w:p>
        </w:tc>
      </w:tr>
      <w:tr w:rsidR="007B06DC" w:rsidRPr="00513CDF" w14:paraId="798B1BC7" w14:textId="77777777" w:rsidTr="006A4120">
        <w:tc>
          <w:tcPr>
            <w:tcW w:w="1612" w:type="dxa"/>
          </w:tcPr>
          <w:p w14:paraId="257DBCD6"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2.3.3</w:t>
            </w:r>
          </w:p>
        </w:tc>
        <w:tc>
          <w:tcPr>
            <w:tcW w:w="3683" w:type="dxa"/>
            <w:shd w:val="clear" w:color="auto" w:fill="auto"/>
          </w:tcPr>
          <w:p w14:paraId="63C22F6A"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מוצרי תפוח עץ מוצקים, כולל קומפוט תפוחים ורסק המיועדים לצריכה כפי שהם, למעט מוצרי מזון המפורטים בסעיפים 2.3.4 ו- 2.3.5</w:t>
            </w:r>
          </w:p>
        </w:tc>
        <w:tc>
          <w:tcPr>
            <w:tcW w:w="4397" w:type="dxa"/>
            <w:shd w:val="clear" w:color="auto" w:fill="auto"/>
          </w:tcPr>
          <w:p w14:paraId="2BA1CEE6" w14:textId="77777777" w:rsidR="007B06DC" w:rsidRPr="00116558" w:rsidRDefault="007B06DC" w:rsidP="006A4120">
            <w:pPr>
              <w:ind w:left="-58"/>
              <w:jc w:val="center"/>
              <w:rPr>
                <w:rFonts w:eastAsia="Arial Unicode MS"/>
                <w:snapToGrid w:val="0"/>
                <w:rtl/>
                <w:lang w:eastAsia="ja-JP"/>
              </w:rPr>
            </w:pPr>
            <w:r w:rsidRPr="00116558">
              <w:rPr>
                <w:rFonts w:eastAsia="Arial Unicode MS"/>
                <w:snapToGrid w:val="0"/>
                <w:rtl/>
                <w:lang w:eastAsia="ja-JP"/>
              </w:rPr>
              <w:t>25</w:t>
            </w:r>
          </w:p>
        </w:tc>
      </w:tr>
      <w:tr w:rsidR="007B06DC" w:rsidRPr="00513CDF" w14:paraId="59CD1EDA" w14:textId="77777777" w:rsidTr="006A4120">
        <w:tc>
          <w:tcPr>
            <w:tcW w:w="1612" w:type="dxa"/>
          </w:tcPr>
          <w:p w14:paraId="68B59368"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2.3.4</w:t>
            </w:r>
          </w:p>
        </w:tc>
        <w:tc>
          <w:tcPr>
            <w:tcW w:w="3683" w:type="dxa"/>
            <w:shd w:val="clear" w:color="auto" w:fill="auto"/>
          </w:tcPr>
          <w:p w14:paraId="18E4EF33"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מיץ תפוחים ומוצרי תפוח עץ מוצקים (כולל קומפוט ורסק) המיועדים ומשווקים לתינוקות ולפעוטות</w:t>
            </w:r>
            <w:r w:rsidRPr="00116558">
              <w:rPr>
                <w:rFonts w:eastAsia="Arial Unicode MS" w:hint="cs"/>
                <w:snapToGrid w:val="0"/>
                <w:vertAlign w:val="superscript"/>
                <w:rtl/>
                <w:lang w:eastAsia="ja-JP"/>
              </w:rPr>
              <w:t>4</w:t>
            </w:r>
          </w:p>
        </w:tc>
        <w:tc>
          <w:tcPr>
            <w:tcW w:w="4397" w:type="dxa"/>
            <w:shd w:val="clear" w:color="auto" w:fill="auto"/>
          </w:tcPr>
          <w:p w14:paraId="21B93904" w14:textId="77777777" w:rsidR="007B06DC" w:rsidRPr="00116558" w:rsidRDefault="007B06DC" w:rsidP="006A4120">
            <w:pPr>
              <w:ind w:left="-58"/>
              <w:jc w:val="center"/>
              <w:rPr>
                <w:rFonts w:eastAsia="Arial Unicode MS"/>
                <w:b/>
                <w:bCs/>
                <w:snapToGrid w:val="0"/>
                <w:rtl/>
                <w:lang w:eastAsia="ja-JP"/>
              </w:rPr>
            </w:pPr>
            <w:r w:rsidRPr="00116558">
              <w:rPr>
                <w:rFonts w:eastAsia="Arial Unicode MS"/>
                <w:snapToGrid w:val="0"/>
                <w:rtl/>
                <w:lang w:eastAsia="ja-JP"/>
              </w:rPr>
              <w:t>10.0</w:t>
            </w:r>
          </w:p>
        </w:tc>
      </w:tr>
      <w:tr w:rsidR="007B06DC" w:rsidRPr="00513CDF" w14:paraId="6FBE606F" w14:textId="77777777" w:rsidTr="006A4120">
        <w:tc>
          <w:tcPr>
            <w:tcW w:w="1612" w:type="dxa"/>
          </w:tcPr>
          <w:p w14:paraId="2D25673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2.3.5</w:t>
            </w:r>
          </w:p>
        </w:tc>
        <w:tc>
          <w:tcPr>
            <w:tcW w:w="3683" w:type="dxa"/>
            <w:shd w:val="clear" w:color="auto" w:fill="auto"/>
          </w:tcPr>
          <w:p w14:paraId="0EF5708A"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מזון לתינוקות ולפעוטות, למעט מזון מעובד על בסיס דגן</w:t>
            </w:r>
            <w:r w:rsidRPr="00116558">
              <w:rPr>
                <w:rFonts w:eastAsia="Arial Unicode MS" w:hint="cs"/>
                <w:snapToGrid w:val="0"/>
                <w:vertAlign w:val="superscript"/>
                <w:rtl/>
                <w:lang w:eastAsia="ja-JP"/>
              </w:rPr>
              <w:t>4</w:t>
            </w:r>
          </w:p>
        </w:tc>
        <w:tc>
          <w:tcPr>
            <w:tcW w:w="4397" w:type="dxa"/>
            <w:shd w:val="clear" w:color="auto" w:fill="auto"/>
          </w:tcPr>
          <w:p w14:paraId="78EB2383" w14:textId="77777777" w:rsidR="007B06DC" w:rsidRPr="00116558" w:rsidRDefault="007B06DC" w:rsidP="006A4120">
            <w:pPr>
              <w:ind w:left="-58"/>
              <w:jc w:val="center"/>
              <w:rPr>
                <w:rFonts w:eastAsia="Arial Unicode MS"/>
                <w:b/>
                <w:bCs/>
                <w:snapToGrid w:val="0"/>
                <w:rtl/>
                <w:lang w:eastAsia="ja-JP"/>
              </w:rPr>
            </w:pPr>
            <w:r w:rsidRPr="00116558">
              <w:rPr>
                <w:rFonts w:eastAsia="Arial Unicode MS"/>
                <w:snapToGrid w:val="0"/>
                <w:rtl/>
                <w:lang w:eastAsia="ja-JP"/>
              </w:rPr>
              <w:t>10.0</w:t>
            </w:r>
          </w:p>
        </w:tc>
      </w:tr>
      <w:tr w:rsidR="007B06DC" w:rsidRPr="00513CDF" w14:paraId="2C45CE16" w14:textId="77777777" w:rsidTr="006A4120">
        <w:tc>
          <w:tcPr>
            <w:tcW w:w="1612" w:type="dxa"/>
          </w:tcPr>
          <w:p w14:paraId="7586684C"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405C340E" w14:textId="77777777" w:rsidR="007B06DC" w:rsidRPr="00116558" w:rsidRDefault="007B06DC" w:rsidP="006A4120">
            <w:pPr>
              <w:ind w:left="27" w:hanging="85"/>
              <w:rPr>
                <w:rFonts w:eastAsia="Arial Unicode MS"/>
                <w:snapToGrid w:val="0"/>
                <w:rtl/>
                <w:lang w:eastAsia="ja-JP"/>
              </w:rPr>
            </w:pPr>
            <w:r w:rsidRPr="00116558">
              <w:rPr>
                <w:rFonts w:eastAsia="Arial Unicode MS"/>
                <w:snapToGrid w:val="0"/>
                <w:vertAlign w:val="superscript"/>
                <w:rtl/>
                <w:lang w:eastAsia="ja-JP"/>
              </w:rPr>
              <w:t xml:space="preserve">4 </w:t>
            </w:r>
            <w:r w:rsidRPr="00B01C01">
              <w:rPr>
                <w:sz w:val="22"/>
                <w:szCs w:val="22"/>
                <w:rtl/>
              </w:rPr>
              <w:t xml:space="preserve">הרמה המרבית המותרת מתייחסת למוצרים מוכנים </w:t>
            </w:r>
            <w:r w:rsidRPr="00B01C01">
              <w:rPr>
                <w:rFonts w:hint="eastAsia"/>
                <w:sz w:val="22"/>
                <w:szCs w:val="22"/>
                <w:rtl/>
              </w:rPr>
              <w:t>לצריכה</w:t>
            </w:r>
            <w:r w:rsidRPr="00B01C01">
              <w:rPr>
                <w:sz w:val="22"/>
                <w:szCs w:val="22"/>
                <w:rtl/>
              </w:rPr>
              <w:t xml:space="preserve"> (משווקים ככאלה או לאחר הכנה מחדש לפי הוראות היצרן).</w:t>
            </w:r>
          </w:p>
        </w:tc>
      </w:tr>
      <w:tr w:rsidR="007B06DC" w:rsidRPr="00513CDF" w14:paraId="5CCEDBA5" w14:textId="77777777" w:rsidTr="006A4120">
        <w:tc>
          <w:tcPr>
            <w:tcW w:w="1612" w:type="dxa"/>
            <w:tcBorders>
              <w:left w:val="nil"/>
              <w:right w:val="nil"/>
            </w:tcBorders>
          </w:tcPr>
          <w:p w14:paraId="0CFFE309" w14:textId="77777777" w:rsidR="007B06DC" w:rsidRPr="00513CDF" w:rsidRDefault="007B06DC" w:rsidP="006A4120">
            <w:pPr>
              <w:ind w:left="-58"/>
              <w:rPr>
                <w:rFonts w:eastAsia="Arial Unicode MS"/>
                <w:snapToGrid w:val="0"/>
                <w:rtl/>
                <w:lang w:eastAsia="ja-JP"/>
              </w:rPr>
            </w:pPr>
          </w:p>
        </w:tc>
        <w:tc>
          <w:tcPr>
            <w:tcW w:w="3683" w:type="dxa"/>
            <w:tcBorders>
              <w:left w:val="nil"/>
              <w:right w:val="nil"/>
            </w:tcBorders>
            <w:shd w:val="clear" w:color="auto" w:fill="auto"/>
          </w:tcPr>
          <w:p w14:paraId="4FB576DB" w14:textId="77777777" w:rsidR="007B06DC" w:rsidRPr="00513CDF" w:rsidRDefault="007B06DC" w:rsidP="006A4120">
            <w:pPr>
              <w:ind w:left="-58"/>
              <w:rPr>
                <w:rFonts w:eastAsia="Arial Unicode MS"/>
                <w:b/>
                <w:bCs/>
                <w:snapToGrid w:val="0"/>
                <w:lang w:eastAsia="ja-JP"/>
              </w:rPr>
            </w:pPr>
          </w:p>
        </w:tc>
        <w:tc>
          <w:tcPr>
            <w:tcW w:w="4397" w:type="dxa"/>
            <w:tcBorders>
              <w:left w:val="nil"/>
              <w:right w:val="nil"/>
            </w:tcBorders>
            <w:shd w:val="clear" w:color="auto" w:fill="auto"/>
          </w:tcPr>
          <w:p w14:paraId="7F9D9E4D" w14:textId="77777777" w:rsidR="007B06DC" w:rsidRPr="00513CDF" w:rsidRDefault="007B06DC" w:rsidP="006A4120">
            <w:pPr>
              <w:ind w:left="-58"/>
              <w:jc w:val="center"/>
              <w:rPr>
                <w:rFonts w:eastAsia="Arial Unicode MS"/>
                <w:snapToGrid w:val="0"/>
                <w:rtl/>
                <w:lang w:eastAsia="ja-JP"/>
              </w:rPr>
            </w:pPr>
          </w:p>
        </w:tc>
      </w:tr>
      <w:tr w:rsidR="007B06DC" w:rsidRPr="00513CDF" w14:paraId="672E4B88" w14:textId="77777777" w:rsidTr="006A4120">
        <w:tc>
          <w:tcPr>
            <w:tcW w:w="1612" w:type="dxa"/>
            <w:shd w:val="clear" w:color="auto" w:fill="BFBFBF"/>
          </w:tcPr>
          <w:p w14:paraId="06CD2389" w14:textId="77777777" w:rsidR="007B06DC" w:rsidRPr="00513CDF" w:rsidRDefault="007B06DC" w:rsidP="006A4120">
            <w:pPr>
              <w:ind w:left="-58"/>
              <w:rPr>
                <w:rFonts w:eastAsia="Arial Unicode MS"/>
                <w:b/>
                <w:bCs/>
                <w:snapToGrid w:val="0"/>
                <w:rtl/>
                <w:lang w:eastAsia="ja-JP"/>
              </w:rPr>
            </w:pPr>
            <w:r w:rsidRPr="00513CDF">
              <w:rPr>
                <w:rFonts w:eastAsia="Arial Unicode MS" w:hint="cs"/>
                <w:b/>
                <w:bCs/>
                <w:snapToGrid w:val="0"/>
                <w:rtl/>
                <w:lang w:eastAsia="ja-JP"/>
              </w:rPr>
              <w:t xml:space="preserve">חלק </w:t>
            </w:r>
            <w:r w:rsidRPr="00513CDF">
              <w:rPr>
                <w:rFonts w:eastAsia="Arial Unicode MS"/>
                <w:b/>
                <w:bCs/>
                <w:snapToGrid w:val="0"/>
                <w:rtl/>
                <w:lang w:eastAsia="ja-JP"/>
              </w:rPr>
              <w:t>2.4</w:t>
            </w:r>
          </w:p>
        </w:tc>
        <w:tc>
          <w:tcPr>
            <w:tcW w:w="3683" w:type="dxa"/>
            <w:shd w:val="clear" w:color="auto" w:fill="BFBFBF"/>
          </w:tcPr>
          <w:p w14:paraId="06D8E30A" w14:textId="77777777" w:rsidR="007B06DC" w:rsidRPr="00116558" w:rsidRDefault="007B06DC" w:rsidP="006A4120">
            <w:pPr>
              <w:ind w:left="-58"/>
              <w:rPr>
                <w:rFonts w:eastAsia="Arial Unicode MS"/>
                <w:snapToGrid w:val="0"/>
                <w:rtl/>
                <w:lang w:eastAsia="ja-JP"/>
              </w:rPr>
            </w:pPr>
            <w:r w:rsidRPr="00116558">
              <w:rPr>
                <w:rFonts w:eastAsia="Arial Unicode MS"/>
                <w:b/>
                <w:bCs/>
                <w:snapToGrid w:val="0"/>
                <w:lang w:eastAsia="ja-JP"/>
              </w:rPr>
              <w:t>Deoxynivalenol (Vomitoxin) DON</w:t>
            </w:r>
            <w:r w:rsidRPr="00116558">
              <w:rPr>
                <w:rFonts w:eastAsia="Arial Unicode MS" w:hint="cs"/>
                <w:snapToGrid w:val="0"/>
                <w:vertAlign w:val="superscript"/>
                <w:rtl/>
                <w:lang w:eastAsia="ja-JP"/>
              </w:rPr>
              <w:t>9</w:t>
            </w:r>
          </w:p>
        </w:tc>
        <w:tc>
          <w:tcPr>
            <w:tcW w:w="4397" w:type="dxa"/>
            <w:shd w:val="clear" w:color="auto" w:fill="BFBFBF"/>
          </w:tcPr>
          <w:p w14:paraId="498AA6D0" w14:textId="77777777" w:rsidR="007B06DC" w:rsidRPr="00513CDF" w:rsidRDefault="007B06DC" w:rsidP="006A4120">
            <w:pPr>
              <w:ind w:left="-58"/>
              <w:jc w:val="center"/>
              <w:rPr>
                <w:rFonts w:eastAsia="Arial Unicode MS"/>
                <w:snapToGrid w:val="0"/>
                <w:rtl/>
                <w:lang w:eastAsia="ja-JP"/>
              </w:rPr>
            </w:pPr>
            <w:r w:rsidRPr="00513CDF">
              <w:rPr>
                <w:rFonts w:eastAsia="Arial Unicode MS"/>
                <w:b/>
                <w:bCs/>
                <w:snapToGrid w:val="0"/>
                <w:rtl/>
                <w:lang w:eastAsia="ja-JP"/>
              </w:rPr>
              <w:t>רמות מרביות (מיקרוגרם לקילוגרם)</w:t>
            </w:r>
          </w:p>
        </w:tc>
      </w:tr>
      <w:tr w:rsidR="007B06DC" w:rsidRPr="00513CDF" w14:paraId="42D56F52" w14:textId="77777777" w:rsidTr="006A4120">
        <w:tc>
          <w:tcPr>
            <w:tcW w:w="1612" w:type="dxa"/>
          </w:tcPr>
          <w:p w14:paraId="761495AB"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0EBEA53B" w14:textId="77777777" w:rsidR="007B06DC" w:rsidRPr="00116558" w:rsidRDefault="007B06DC" w:rsidP="006A4120">
            <w:pPr>
              <w:ind w:left="-58"/>
              <w:rPr>
                <w:rFonts w:eastAsia="Arial Unicode MS"/>
                <w:snapToGrid w:val="0"/>
                <w:rtl/>
                <w:lang w:eastAsia="ja-JP"/>
              </w:rPr>
            </w:pPr>
            <w:r w:rsidRPr="00116558">
              <w:rPr>
                <w:rFonts w:eastAsia="Arial Unicode MS" w:hint="cs"/>
                <w:snapToGrid w:val="0"/>
                <w:vertAlign w:val="superscript"/>
                <w:rtl/>
                <w:lang w:eastAsia="ja-JP"/>
              </w:rPr>
              <w:t>9</w:t>
            </w:r>
            <w:r w:rsidRPr="00116558">
              <w:rPr>
                <w:rFonts w:eastAsia="Arial Unicode MS"/>
                <w:snapToGrid w:val="0"/>
                <w:rtl/>
                <w:lang w:eastAsia="ja-JP"/>
              </w:rPr>
              <w:t xml:space="preserve"> </w:t>
            </w:r>
            <w:r w:rsidRPr="00B01C01">
              <w:rPr>
                <w:rFonts w:eastAsia="Arial Unicode MS" w:hint="eastAsia"/>
                <w:snapToGrid w:val="0"/>
                <w:sz w:val="22"/>
                <w:szCs w:val="22"/>
                <w:rtl/>
                <w:lang w:eastAsia="ja-JP"/>
              </w:rPr>
              <w:t>עבור</w:t>
            </w:r>
            <w:r w:rsidRPr="00B01C01">
              <w:rPr>
                <w:rFonts w:eastAsia="Arial Unicode MS"/>
                <w:snapToGrid w:val="0"/>
                <w:sz w:val="22"/>
                <w:szCs w:val="22"/>
                <w:rtl/>
                <w:lang w:eastAsia="ja-JP"/>
              </w:rPr>
              <w:t xml:space="preserve"> רמות מרביות </w:t>
            </w:r>
            <w:r w:rsidRPr="00B01C01">
              <w:rPr>
                <w:rFonts w:eastAsia="Arial Unicode MS" w:hint="eastAsia"/>
                <w:snapToGrid w:val="0"/>
                <w:sz w:val="22"/>
                <w:szCs w:val="22"/>
                <w:rtl/>
                <w:lang w:eastAsia="ja-JP"/>
              </w:rPr>
              <w:t>מותרות</w:t>
            </w:r>
            <w:r w:rsidRPr="00B01C01">
              <w:rPr>
                <w:rFonts w:eastAsia="Arial Unicode MS"/>
                <w:snapToGrid w:val="0"/>
                <w:sz w:val="22"/>
                <w:szCs w:val="22"/>
                <w:rtl/>
                <w:lang w:eastAsia="ja-JP"/>
              </w:rPr>
              <w:t xml:space="preserve"> של </w:t>
            </w:r>
            <w:r w:rsidRPr="00B01C01">
              <w:rPr>
                <w:rFonts w:eastAsia="Arial Unicode MS" w:hint="eastAsia"/>
                <w:snapToGrid w:val="0"/>
                <w:sz w:val="22"/>
                <w:szCs w:val="22"/>
                <w:rtl/>
                <w:lang w:eastAsia="ja-JP"/>
              </w:rPr>
              <w:t>ה</w:t>
            </w:r>
            <w:r w:rsidRPr="00B01C01">
              <w:rPr>
                <w:rFonts w:eastAsia="Arial Unicode MS"/>
                <w:snapToGrid w:val="0"/>
                <w:sz w:val="22"/>
                <w:szCs w:val="22"/>
                <w:rtl/>
                <w:lang w:eastAsia="ja-JP"/>
              </w:rPr>
              <w:t xml:space="preserve">רעלן </w:t>
            </w:r>
            <w:r w:rsidRPr="00B01C01">
              <w:rPr>
                <w:rFonts w:eastAsia="Arial Unicode MS"/>
                <w:snapToGrid w:val="0"/>
                <w:sz w:val="22"/>
                <w:szCs w:val="22"/>
                <w:lang w:eastAsia="ja-JP"/>
              </w:rPr>
              <w:t>Deoxynivalenol</w:t>
            </w:r>
            <w:r w:rsidRPr="00B01C01">
              <w:rPr>
                <w:rFonts w:eastAsia="Arial Unicode MS"/>
                <w:snapToGrid w:val="0"/>
                <w:sz w:val="22"/>
                <w:szCs w:val="22"/>
                <w:rtl/>
                <w:lang w:eastAsia="ja-JP"/>
              </w:rPr>
              <w:t xml:space="preserve"> שנקבעו בסעיף 2.4, אורז אינו נכלל </w:t>
            </w:r>
            <w:r w:rsidRPr="00B01C01">
              <w:rPr>
                <w:rFonts w:eastAsia="Arial Unicode MS" w:hint="eastAsia"/>
                <w:snapToGrid w:val="0"/>
                <w:sz w:val="22"/>
                <w:szCs w:val="22"/>
                <w:rtl/>
                <w:lang w:eastAsia="ja-JP"/>
              </w:rPr>
              <w:t>תחת</w:t>
            </w:r>
            <w:r w:rsidRPr="00B01C01">
              <w:rPr>
                <w:rFonts w:eastAsia="Arial Unicode MS"/>
                <w:snapToGrid w:val="0"/>
                <w:sz w:val="22"/>
                <w:szCs w:val="22"/>
                <w:rtl/>
                <w:lang w:eastAsia="ja-JP"/>
              </w:rPr>
              <w:t xml:space="preserve"> 'דגן' ומוצרי אורז אינם נכללים </w:t>
            </w:r>
            <w:r w:rsidRPr="00B01C01">
              <w:rPr>
                <w:rFonts w:eastAsia="Arial Unicode MS" w:hint="eastAsia"/>
                <w:snapToGrid w:val="0"/>
                <w:sz w:val="22"/>
                <w:szCs w:val="22"/>
                <w:rtl/>
                <w:lang w:eastAsia="ja-JP"/>
              </w:rPr>
              <w:t>תחת</w:t>
            </w:r>
            <w:r w:rsidRPr="00B01C01">
              <w:rPr>
                <w:rFonts w:eastAsia="Arial Unicode MS"/>
                <w:snapToGrid w:val="0"/>
                <w:sz w:val="22"/>
                <w:szCs w:val="22"/>
                <w:rtl/>
                <w:lang w:eastAsia="ja-JP"/>
              </w:rPr>
              <w:t xml:space="preserve"> 'מוצרי דגן'.</w:t>
            </w:r>
          </w:p>
        </w:tc>
      </w:tr>
      <w:tr w:rsidR="007B06DC" w:rsidRPr="00513CDF" w14:paraId="058BE0EF" w14:textId="77777777" w:rsidTr="006A4120">
        <w:tc>
          <w:tcPr>
            <w:tcW w:w="1612" w:type="dxa"/>
          </w:tcPr>
          <w:p w14:paraId="111C810C"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2.4.1</w:t>
            </w:r>
          </w:p>
        </w:tc>
        <w:tc>
          <w:tcPr>
            <w:tcW w:w="3683" w:type="dxa"/>
            <w:shd w:val="clear" w:color="auto" w:fill="auto"/>
          </w:tcPr>
          <w:p w14:paraId="0D8F5E30"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דגן לא מעובד, למעט דורום, שיבולת שועל ותירס</w:t>
            </w:r>
            <w:r w:rsidRPr="00116558">
              <w:rPr>
                <w:rFonts w:eastAsia="Arial Unicode MS" w:hint="cs"/>
                <w:snapToGrid w:val="0"/>
                <w:vertAlign w:val="superscript"/>
                <w:rtl/>
                <w:lang w:eastAsia="ja-JP"/>
              </w:rPr>
              <w:t>10</w:t>
            </w:r>
          </w:p>
        </w:tc>
        <w:tc>
          <w:tcPr>
            <w:tcW w:w="4397" w:type="dxa"/>
            <w:shd w:val="clear" w:color="auto" w:fill="auto"/>
          </w:tcPr>
          <w:p w14:paraId="501D0D16"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1,250</w:t>
            </w:r>
          </w:p>
        </w:tc>
      </w:tr>
      <w:tr w:rsidR="007B06DC" w:rsidRPr="00513CDF" w14:paraId="64E47BEC" w14:textId="77777777" w:rsidTr="006A4120">
        <w:tc>
          <w:tcPr>
            <w:tcW w:w="1612" w:type="dxa"/>
          </w:tcPr>
          <w:p w14:paraId="6240DF6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2.4.2</w:t>
            </w:r>
          </w:p>
        </w:tc>
        <w:tc>
          <w:tcPr>
            <w:tcW w:w="3683" w:type="dxa"/>
            <w:shd w:val="clear" w:color="auto" w:fill="auto"/>
          </w:tcPr>
          <w:p w14:paraId="6DC8580C"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חיטת דורום ושיבולת שועל לא מעובדים</w:t>
            </w:r>
            <w:r w:rsidRPr="00116558">
              <w:rPr>
                <w:rFonts w:eastAsia="Arial Unicode MS" w:hint="cs"/>
                <w:snapToGrid w:val="0"/>
                <w:vertAlign w:val="superscript"/>
                <w:rtl/>
                <w:lang w:eastAsia="ja-JP"/>
              </w:rPr>
              <w:t>10</w:t>
            </w:r>
          </w:p>
        </w:tc>
        <w:tc>
          <w:tcPr>
            <w:tcW w:w="4397" w:type="dxa"/>
            <w:shd w:val="clear" w:color="auto" w:fill="auto"/>
          </w:tcPr>
          <w:p w14:paraId="39E6C370"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1,750</w:t>
            </w:r>
          </w:p>
        </w:tc>
      </w:tr>
      <w:tr w:rsidR="007B06DC" w:rsidRPr="00513CDF" w14:paraId="7BA9F7FD" w14:textId="77777777" w:rsidTr="006A4120">
        <w:tc>
          <w:tcPr>
            <w:tcW w:w="1612" w:type="dxa"/>
          </w:tcPr>
          <w:p w14:paraId="2C72FD9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2.4.3</w:t>
            </w:r>
          </w:p>
        </w:tc>
        <w:tc>
          <w:tcPr>
            <w:tcW w:w="3683" w:type="dxa"/>
            <w:shd w:val="clear" w:color="auto" w:fill="auto"/>
          </w:tcPr>
          <w:p w14:paraId="5276DF5F" w14:textId="77777777" w:rsidR="007B06DC" w:rsidRPr="00116558" w:rsidRDefault="007B06DC" w:rsidP="006A4120">
            <w:pPr>
              <w:ind w:left="-58"/>
              <w:rPr>
                <w:rFonts w:eastAsia="Arial Unicode MS"/>
                <w:snapToGrid w:val="0"/>
                <w:rtl/>
                <w:lang w:eastAsia="ja-JP"/>
              </w:rPr>
            </w:pPr>
            <w:r w:rsidRPr="00116558">
              <w:rPr>
                <w:rFonts w:eastAsia="Arial Unicode MS"/>
                <w:snapToGrid w:val="0"/>
                <w:rtl/>
                <w:lang w:eastAsia="ja-JP"/>
              </w:rPr>
              <w:t>תירס לא מעובד, למעט תירס לא מעובד המיועד לטחינה רטובה</w:t>
            </w:r>
          </w:p>
          <w:p w14:paraId="356419BA" w14:textId="77777777" w:rsidR="007B06DC" w:rsidRPr="00116558" w:rsidRDefault="007B06DC" w:rsidP="006A4120">
            <w:pPr>
              <w:ind w:left="-58"/>
              <w:rPr>
                <w:rFonts w:eastAsia="Arial Unicode MS"/>
                <w:snapToGrid w:val="0"/>
                <w:rtl/>
                <w:lang w:eastAsia="ja-JP"/>
              </w:rPr>
            </w:pPr>
            <w:r w:rsidRPr="00116558">
              <w:rPr>
                <w:rFonts w:eastAsia="Arial Unicode MS"/>
                <w:snapToGrid w:val="0"/>
                <w:lang w:eastAsia="ja-JP"/>
              </w:rPr>
              <w:t>wet milling)</w:t>
            </w:r>
            <w:r w:rsidRPr="00116558">
              <w:rPr>
                <w:rFonts w:eastAsia="Arial Unicode MS"/>
                <w:snapToGrid w:val="0"/>
                <w:rtl/>
                <w:lang w:eastAsia="ja-JP"/>
              </w:rPr>
              <w:t>)</w:t>
            </w:r>
            <w:r w:rsidRPr="00116558">
              <w:rPr>
                <w:rFonts w:eastAsia="Arial Unicode MS" w:hint="cs"/>
                <w:snapToGrid w:val="0"/>
                <w:vertAlign w:val="superscript"/>
                <w:rtl/>
                <w:lang w:eastAsia="ja-JP"/>
              </w:rPr>
              <w:t>10,11</w:t>
            </w:r>
          </w:p>
        </w:tc>
        <w:tc>
          <w:tcPr>
            <w:tcW w:w="4397" w:type="dxa"/>
            <w:shd w:val="clear" w:color="auto" w:fill="auto"/>
          </w:tcPr>
          <w:p w14:paraId="5C3BC2B8"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1,750</w:t>
            </w:r>
          </w:p>
        </w:tc>
      </w:tr>
      <w:tr w:rsidR="007B06DC" w:rsidRPr="00513CDF" w14:paraId="01CEAF47" w14:textId="77777777" w:rsidTr="006A4120">
        <w:tc>
          <w:tcPr>
            <w:tcW w:w="1612" w:type="dxa"/>
          </w:tcPr>
          <w:p w14:paraId="429B9B5F" w14:textId="77777777" w:rsidR="007B06DC" w:rsidRPr="00513CDF" w:rsidRDefault="007B06DC" w:rsidP="006A4120">
            <w:pPr>
              <w:spacing w:after="240"/>
              <w:ind w:left="-58"/>
              <w:rPr>
                <w:rFonts w:eastAsia="Arial Unicode MS"/>
                <w:snapToGrid w:val="0"/>
                <w:rtl/>
                <w:lang w:eastAsia="ja-JP"/>
              </w:rPr>
            </w:pPr>
          </w:p>
        </w:tc>
        <w:tc>
          <w:tcPr>
            <w:tcW w:w="8080" w:type="dxa"/>
            <w:gridSpan w:val="2"/>
            <w:shd w:val="clear" w:color="auto" w:fill="auto"/>
          </w:tcPr>
          <w:p w14:paraId="66A46C18" w14:textId="77777777" w:rsidR="007B06DC" w:rsidRPr="00907828" w:rsidRDefault="007B06DC" w:rsidP="006A4120">
            <w:pPr>
              <w:spacing w:after="240"/>
              <w:ind w:left="169" w:hanging="227"/>
              <w:rPr>
                <w:rFonts w:eastAsia="Arial Unicode MS"/>
                <w:snapToGrid w:val="0"/>
                <w:sz w:val="22"/>
                <w:szCs w:val="22"/>
                <w:rtl/>
                <w:lang w:eastAsia="ja-JP"/>
              </w:rPr>
            </w:pPr>
            <w:r w:rsidRPr="00116558">
              <w:rPr>
                <w:rFonts w:eastAsia="Arial Unicode MS" w:hint="cs"/>
                <w:snapToGrid w:val="0"/>
                <w:vertAlign w:val="superscript"/>
                <w:rtl/>
                <w:lang w:eastAsia="ja-JP"/>
              </w:rPr>
              <w:t>10</w:t>
            </w:r>
            <w:r w:rsidRPr="00116558">
              <w:rPr>
                <w:rFonts w:eastAsia="Arial Unicode MS"/>
                <w:b/>
                <w:bCs/>
                <w:snapToGrid w:val="0"/>
                <w:rtl/>
                <w:lang w:eastAsia="ja-JP"/>
              </w:rPr>
              <w:t xml:space="preserve"> </w:t>
            </w:r>
            <w:r w:rsidRPr="00907828">
              <w:rPr>
                <w:rFonts w:eastAsia="Arial Unicode MS"/>
                <w:snapToGrid w:val="0"/>
                <w:sz w:val="22"/>
                <w:szCs w:val="22"/>
                <w:rtl/>
                <w:lang w:eastAsia="ja-JP"/>
              </w:rPr>
              <w:t xml:space="preserve">הרמה המרבית </w:t>
            </w:r>
            <w:r w:rsidRPr="00907828">
              <w:rPr>
                <w:rFonts w:eastAsia="Arial Unicode MS" w:hint="eastAsia"/>
                <w:snapToGrid w:val="0"/>
                <w:sz w:val="22"/>
                <w:szCs w:val="22"/>
                <w:rtl/>
                <w:lang w:eastAsia="ja-JP"/>
              </w:rPr>
              <w:t>המותרת</w:t>
            </w:r>
            <w:r w:rsidRPr="00907828">
              <w:rPr>
                <w:rFonts w:eastAsia="Arial Unicode MS"/>
                <w:snapToGrid w:val="0"/>
                <w:sz w:val="22"/>
                <w:szCs w:val="22"/>
                <w:rtl/>
                <w:lang w:eastAsia="ja-JP"/>
              </w:rPr>
              <w:t xml:space="preserve"> חלה על דג</w:t>
            </w:r>
            <w:r w:rsidRPr="00907828">
              <w:rPr>
                <w:rFonts w:eastAsia="Arial Unicode MS" w:hint="eastAsia"/>
                <w:snapToGrid w:val="0"/>
                <w:sz w:val="22"/>
                <w:szCs w:val="22"/>
                <w:rtl/>
                <w:lang w:eastAsia="ja-JP"/>
              </w:rPr>
              <w:t>ן</w:t>
            </w:r>
            <w:r w:rsidRPr="00907828">
              <w:rPr>
                <w:rFonts w:eastAsia="Arial Unicode MS"/>
                <w:snapToGrid w:val="0"/>
                <w:sz w:val="22"/>
                <w:szCs w:val="22"/>
                <w:rtl/>
                <w:lang w:eastAsia="ja-JP"/>
              </w:rPr>
              <w:t xml:space="preserve"> לא מעובד המשווק לעיבוד שלב ראשון.</w:t>
            </w:r>
          </w:p>
          <w:p w14:paraId="4CD3B3BA" w14:textId="77777777" w:rsidR="007B06DC" w:rsidRPr="00907828" w:rsidRDefault="007B06DC" w:rsidP="006A4120">
            <w:pPr>
              <w:spacing w:after="240"/>
              <w:ind w:left="169" w:hanging="227"/>
              <w:rPr>
                <w:rFonts w:eastAsia="Arial Unicode MS"/>
                <w:snapToGrid w:val="0"/>
                <w:sz w:val="22"/>
                <w:szCs w:val="22"/>
                <w:rtl/>
                <w:lang w:eastAsia="ja-JP"/>
              </w:rPr>
            </w:pPr>
            <w:r w:rsidRPr="00907828">
              <w:rPr>
                <w:rFonts w:eastAsia="Arial Unicode MS"/>
                <w:snapToGrid w:val="0"/>
                <w:sz w:val="22"/>
                <w:szCs w:val="22"/>
                <w:rtl/>
                <w:lang w:eastAsia="ja-JP"/>
              </w:rPr>
              <w:t xml:space="preserve">"עיבוד שלב ראשון" פירושו כל טיפול פיזי או תרמי, למעט ייבוש. ניקוי, כולל הליכי סינון, מיון וייבוש אינם נחשבים ל'עיבוד שלב ראשון" </w:t>
            </w:r>
            <w:r w:rsidRPr="00907828">
              <w:rPr>
                <w:rFonts w:eastAsia="Arial Unicode MS" w:hint="eastAsia"/>
                <w:snapToGrid w:val="0"/>
                <w:sz w:val="22"/>
                <w:szCs w:val="22"/>
                <w:rtl/>
                <w:lang w:eastAsia="ja-JP"/>
              </w:rPr>
              <w:t>כל</w:t>
            </w:r>
            <w:r w:rsidRPr="00907828">
              <w:rPr>
                <w:rFonts w:eastAsia="Arial Unicode MS"/>
                <w:snapToGrid w:val="0"/>
                <w:sz w:val="22"/>
                <w:szCs w:val="22"/>
                <w:rtl/>
                <w:lang w:eastAsia="ja-JP"/>
              </w:rPr>
              <w:t xml:space="preserve"> עוד הדגן המלא נשאר שלם לאחר הניקוי והמיון.</w:t>
            </w:r>
          </w:p>
          <w:p w14:paraId="70A2CCB2" w14:textId="77777777" w:rsidR="007B06DC" w:rsidRPr="008A7C38" w:rsidRDefault="007B06DC" w:rsidP="006A4120">
            <w:pPr>
              <w:spacing w:after="240"/>
              <w:ind w:left="169" w:hanging="227"/>
              <w:rPr>
                <w:rFonts w:eastAsia="Arial Unicode MS"/>
                <w:snapToGrid w:val="0"/>
                <w:sz w:val="22"/>
                <w:szCs w:val="22"/>
                <w:rtl/>
                <w:lang w:eastAsia="ja-JP"/>
              </w:rPr>
            </w:pPr>
            <w:r w:rsidRPr="00907828">
              <w:rPr>
                <w:rFonts w:eastAsia="Arial Unicode MS" w:hint="eastAsia"/>
                <w:snapToGrid w:val="0"/>
                <w:sz w:val="22"/>
                <w:szCs w:val="22"/>
                <w:rtl/>
                <w:lang w:eastAsia="ja-JP"/>
              </w:rPr>
              <w:t>ניקוי</w:t>
            </w:r>
            <w:r w:rsidRPr="00907828">
              <w:rPr>
                <w:rFonts w:eastAsia="Arial Unicode MS"/>
                <w:snapToGrid w:val="0"/>
                <w:sz w:val="22"/>
                <w:szCs w:val="22"/>
                <w:rtl/>
                <w:lang w:eastAsia="ja-JP"/>
              </w:rPr>
              <w:t xml:space="preserve"> </w:t>
            </w:r>
            <w:r w:rsidRPr="00907828">
              <w:rPr>
                <w:rFonts w:eastAsia="Arial Unicode MS" w:hint="eastAsia"/>
                <w:snapToGrid w:val="0"/>
                <w:sz w:val="22"/>
                <w:szCs w:val="22"/>
                <w:rtl/>
                <w:lang w:eastAsia="ja-JP"/>
              </w:rPr>
              <w:t>ראשוני</w:t>
            </w:r>
            <w:r w:rsidRPr="00907828">
              <w:rPr>
                <w:rFonts w:eastAsia="Arial Unicode MS"/>
                <w:snapToGrid w:val="0"/>
                <w:sz w:val="22"/>
                <w:szCs w:val="22"/>
                <w:rtl/>
                <w:lang w:eastAsia="ja-JP"/>
              </w:rPr>
              <w:t xml:space="preserve"> (</w:t>
            </w:r>
            <w:r w:rsidRPr="00A66DCF">
              <w:rPr>
                <w:rFonts w:eastAsia="Arial Unicode MS"/>
                <w:snapToGrid w:val="0"/>
                <w:sz w:val="22"/>
                <w:szCs w:val="22"/>
                <w:lang w:eastAsia="ja-JP"/>
              </w:rPr>
              <w:t>Scouring</w:t>
            </w:r>
            <w:r w:rsidRPr="00A66DCF">
              <w:rPr>
                <w:rFonts w:eastAsia="Arial Unicode MS"/>
                <w:snapToGrid w:val="0"/>
                <w:sz w:val="22"/>
                <w:szCs w:val="22"/>
                <w:rtl/>
                <w:lang w:eastAsia="ja-JP"/>
              </w:rPr>
              <w:t xml:space="preserve">) הוא ניקוי </w:t>
            </w:r>
            <w:r w:rsidRPr="00A66DCF">
              <w:rPr>
                <w:rFonts w:eastAsia="Arial Unicode MS" w:hint="eastAsia"/>
                <w:snapToGrid w:val="0"/>
                <w:sz w:val="22"/>
                <w:szCs w:val="22"/>
                <w:rtl/>
                <w:lang w:eastAsia="ja-JP"/>
              </w:rPr>
              <w:t>הדגן</w:t>
            </w:r>
            <w:r w:rsidRPr="00A66DCF">
              <w:rPr>
                <w:rFonts w:eastAsia="Arial Unicode MS"/>
                <w:snapToGrid w:val="0"/>
                <w:sz w:val="22"/>
                <w:szCs w:val="22"/>
                <w:rtl/>
                <w:lang w:eastAsia="ja-JP"/>
              </w:rPr>
              <w:t xml:space="preserve"> על ידי הברשה ו/או קרצוף (</w:t>
            </w:r>
            <w:r w:rsidRPr="00A66DCF">
              <w:rPr>
                <w:rFonts w:eastAsia="Arial Unicode MS"/>
                <w:snapToGrid w:val="0"/>
                <w:sz w:val="22"/>
                <w:szCs w:val="22"/>
                <w:lang w:eastAsia="ja-JP"/>
              </w:rPr>
              <w:t>scrubbing</w:t>
            </w:r>
            <w:r w:rsidRPr="008A7C38">
              <w:rPr>
                <w:rFonts w:eastAsia="Arial Unicode MS"/>
                <w:snapToGrid w:val="0"/>
                <w:sz w:val="22"/>
                <w:szCs w:val="22"/>
                <w:rtl/>
                <w:lang w:eastAsia="ja-JP"/>
              </w:rPr>
              <w:t>) נמר</w:t>
            </w:r>
            <w:r w:rsidRPr="008A7C38">
              <w:rPr>
                <w:rFonts w:eastAsia="Arial Unicode MS" w:hint="eastAsia"/>
                <w:snapToGrid w:val="0"/>
                <w:sz w:val="22"/>
                <w:szCs w:val="22"/>
                <w:rtl/>
                <w:lang w:eastAsia="ja-JP"/>
              </w:rPr>
              <w:t>ץ</w:t>
            </w:r>
            <w:r w:rsidRPr="008A7C38">
              <w:rPr>
                <w:rFonts w:eastAsia="Arial Unicode MS"/>
                <w:snapToGrid w:val="0"/>
                <w:sz w:val="22"/>
                <w:szCs w:val="22"/>
                <w:rtl/>
                <w:lang w:eastAsia="ja-JP"/>
              </w:rPr>
              <w:t>.</w:t>
            </w:r>
          </w:p>
          <w:p w14:paraId="3093B89C" w14:textId="77777777" w:rsidR="007B06DC" w:rsidRPr="008A7C38" w:rsidRDefault="007B06DC" w:rsidP="006A4120">
            <w:pPr>
              <w:spacing w:after="240"/>
              <w:ind w:left="169" w:hanging="227"/>
              <w:rPr>
                <w:rFonts w:eastAsia="Arial Unicode MS"/>
                <w:snapToGrid w:val="0"/>
                <w:sz w:val="22"/>
                <w:szCs w:val="22"/>
                <w:rtl/>
                <w:lang w:eastAsia="ja-JP"/>
              </w:rPr>
            </w:pPr>
            <w:r w:rsidRPr="008A7C38">
              <w:rPr>
                <w:rFonts w:eastAsia="Arial Unicode MS"/>
                <w:snapToGrid w:val="0"/>
                <w:sz w:val="22"/>
                <w:szCs w:val="22"/>
                <w:rtl/>
                <w:lang w:eastAsia="ja-JP"/>
              </w:rPr>
              <w:t>במקרה ש</w:t>
            </w:r>
            <w:r w:rsidRPr="008A7C38">
              <w:rPr>
                <w:rFonts w:eastAsia="Arial Unicode MS" w:hint="eastAsia"/>
                <w:snapToGrid w:val="0"/>
                <w:sz w:val="22"/>
                <w:szCs w:val="22"/>
                <w:rtl/>
                <w:lang w:eastAsia="ja-JP"/>
              </w:rPr>
              <w:t>ל</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ניקוי</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ראשוני</w:t>
            </w:r>
            <w:r w:rsidRPr="008A7C38">
              <w:rPr>
                <w:rFonts w:eastAsia="Arial Unicode MS"/>
                <w:snapToGrid w:val="0"/>
                <w:sz w:val="22"/>
                <w:szCs w:val="22"/>
                <w:rtl/>
                <w:lang w:eastAsia="ja-JP"/>
              </w:rPr>
              <w:t xml:space="preserve"> (</w:t>
            </w:r>
            <w:r w:rsidRPr="008A7C38">
              <w:rPr>
                <w:rFonts w:eastAsia="Arial Unicode MS"/>
                <w:snapToGrid w:val="0"/>
                <w:sz w:val="22"/>
                <w:szCs w:val="22"/>
                <w:lang w:eastAsia="ja-JP"/>
              </w:rPr>
              <w:t>Scouring</w:t>
            </w:r>
            <w:r w:rsidRPr="008A7C38">
              <w:rPr>
                <w:rFonts w:eastAsia="Arial Unicode MS"/>
                <w:snapToGrid w:val="0"/>
                <w:sz w:val="22"/>
                <w:szCs w:val="22"/>
                <w:rtl/>
                <w:lang w:eastAsia="ja-JP"/>
              </w:rPr>
              <w:t xml:space="preserve">) בנוכחות </w:t>
            </w:r>
            <w:r w:rsidRPr="008A7C38">
              <w:rPr>
                <w:rFonts w:eastAsia="Arial Unicode MS"/>
                <w:snapToGrid w:val="0"/>
                <w:sz w:val="22"/>
                <w:szCs w:val="22"/>
                <w:lang w:eastAsia="ja-JP"/>
              </w:rPr>
              <w:t>ergot sclerotia</w:t>
            </w:r>
            <w:r w:rsidRPr="008A7C38">
              <w:rPr>
                <w:rFonts w:eastAsia="Arial Unicode MS"/>
                <w:snapToGrid w:val="0"/>
                <w:sz w:val="22"/>
                <w:szCs w:val="22"/>
                <w:rtl/>
                <w:lang w:eastAsia="ja-JP"/>
              </w:rPr>
              <w:t>, על הדג</w:t>
            </w:r>
            <w:r w:rsidRPr="008A7C38">
              <w:rPr>
                <w:rFonts w:eastAsia="Arial Unicode MS" w:hint="eastAsia"/>
                <w:snapToGrid w:val="0"/>
                <w:sz w:val="22"/>
                <w:szCs w:val="22"/>
                <w:rtl/>
                <w:lang w:eastAsia="ja-JP"/>
              </w:rPr>
              <w:t>ן</w:t>
            </w:r>
            <w:r w:rsidRPr="008A7C38">
              <w:rPr>
                <w:rFonts w:eastAsia="Arial Unicode MS"/>
                <w:snapToGrid w:val="0"/>
                <w:sz w:val="22"/>
                <w:szCs w:val="22"/>
                <w:rtl/>
                <w:lang w:eastAsia="ja-JP"/>
              </w:rPr>
              <w:t xml:space="preserve"> לעבור שלב ניקוי </w:t>
            </w:r>
            <w:r w:rsidRPr="008A7C38">
              <w:rPr>
                <w:rFonts w:eastAsia="Arial Unicode MS" w:hint="eastAsia"/>
                <w:snapToGrid w:val="0"/>
                <w:sz w:val="22"/>
                <w:szCs w:val="22"/>
                <w:rtl/>
                <w:lang w:eastAsia="ja-JP"/>
              </w:rPr>
              <w:t>נוסף</w:t>
            </w:r>
            <w:r w:rsidRPr="008A7C38">
              <w:rPr>
                <w:rFonts w:eastAsia="Arial Unicode MS"/>
                <w:snapToGrid w:val="0"/>
                <w:sz w:val="22"/>
                <w:szCs w:val="22"/>
                <w:rtl/>
                <w:lang w:eastAsia="ja-JP"/>
              </w:rPr>
              <w:t xml:space="preserve"> לפני הניקוי הראשוני (</w:t>
            </w:r>
            <w:r w:rsidRPr="008A7C38">
              <w:rPr>
                <w:rFonts w:eastAsia="Arial Unicode MS"/>
                <w:snapToGrid w:val="0"/>
                <w:sz w:val="22"/>
                <w:szCs w:val="22"/>
                <w:lang w:eastAsia="ja-JP"/>
              </w:rPr>
              <w:t>Scouring</w:t>
            </w:r>
            <w:r w:rsidRPr="008A7C38">
              <w:rPr>
                <w:rFonts w:eastAsia="Arial Unicode MS"/>
                <w:snapToGrid w:val="0"/>
                <w:sz w:val="22"/>
                <w:szCs w:val="22"/>
                <w:rtl/>
                <w:lang w:eastAsia="ja-JP"/>
              </w:rPr>
              <w:t xml:space="preserve">). לאחר </w:t>
            </w:r>
            <w:r w:rsidRPr="008A7C38">
              <w:rPr>
                <w:rFonts w:eastAsia="Arial Unicode MS" w:hint="eastAsia"/>
                <w:snapToGrid w:val="0"/>
                <w:sz w:val="22"/>
                <w:szCs w:val="22"/>
                <w:rtl/>
                <w:lang w:eastAsia="ja-JP"/>
              </w:rPr>
              <w:t>שלב</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הניקוי</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הראשוני</w:t>
            </w:r>
            <w:r w:rsidRPr="008A7C38">
              <w:rPr>
                <w:rFonts w:eastAsia="Arial Unicode MS"/>
                <w:snapToGrid w:val="0"/>
                <w:sz w:val="22"/>
                <w:szCs w:val="22"/>
                <w:rtl/>
                <w:lang w:eastAsia="ja-JP"/>
              </w:rPr>
              <w:t xml:space="preserve"> (</w:t>
            </w:r>
            <w:r w:rsidRPr="008A7C38">
              <w:rPr>
                <w:rFonts w:eastAsia="Arial Unicode MS"/>
                <w:snapToGrid w:val="0"/>
                <w:sz w:val="22"/>
                <w:szCs w:val="22"/>
                <w:lang w:eastAsia="ja-JP"/>
              </w:rPr>
              <w:t>Scouring</w:t>
            </w:r>
            <w:r w:rsidRPr="008A7C38">
              <w:rPr>
                <w:rFonts w:eastAsia="Arial Unicode MS"/>
                <w:snapToGrid w:val="0"/>
                <w:sz w:val="22"/>
                <w:szCs w:val="22"/>
                <w:rtl/>
                <w:lang w:eastAsia="ja-JP"/>
              </w:rPr>
              <w:t xml:space="preserve">), המתבצע בשילוב עם שואב אבק, </w:t>
            </w:r>
            <w:r w:rsidRPr="008A7C38">
              <w:rPr>
                <w:rFonts w:eastAsia="Arial Unicode MS" w:hint="eastAsia"/>
                <w:snapToGrid w:val="0"/>
                <w:sz w:val="22"/>
                <w:szCs w:val="22"/>
                <w:rtl/>
                <w:lang w:eastAsia="ja-JP"/>
              </w:rPr>
              <w:t>מתבצע</w:t>
            </w:r>
            <w:r w:rsidRPr="008A7C38">
              <w:rPr>
                <w:rFonts w:eastAsia="Arial Unicode MS"/>
                <w:snapToGrid w:val="0"/>
                <w:sz w:val="22"/>
                <w:szCs w:val="22"/>
                <w:rtl/>
                <w:lang w:eastAsia="ja-JP"/>
              </w:rPr>
              <w:t xml:space="preserve"> מיון </w:t>
            </w:r>
            <w:r w:rsidRPr="008A7C38">
              <w:rPr>
                <w:rFonts w:eastAsia="Arial Unicode MS" w:hint="eastAsia"/>
                <w:snapToGrid w:val="0"/>
                <w:sz w:val="22"/>
                <w:szCs w:val="22"/>
                <w:rtl/>
                <w:lang w:eastAsia="ja-JP"/>
              </w:rPr>
              <w:t>על</w:t>
            </w:r>
            <w:r w:rsidRPr="008A7C38">
              <w:rPr>
                <w:rFonts w:eastAsia="Arial Unicode MS"/>
                <w:snapToGrid w:val="0"/>
                <w:sz w:val="22"/>
                <w:szCs w:val="22"/>
                <w:rtl/>
                <w:lang w:eastAsia="ja-JP"/>
              </w:rPr>
              <w:t xml:space="preserve"> פי צבע לפני הטחינה.</w:t>
            </w:r>
          </w:p>
          <w:p w14:paraId="2E1DFA89" w14:textId="77777777" w:rsidR="007B06DC" w:rsidRPr="008A7C38" w:rsidRDefault="007B06DC" w:rsidP="006A4120">
            <w:pPr>
              <w:spacing w:after="240"/>
              <w:ind w:left="169" w:hanging="227"/>
              <w:rPr>
                <w:rFonts w:eastAsia="Arial Unicode MS"/>
                <w:snapToGrid w:val="0"/>
                <w:sz w:val="22"/>
                <w:szCs w:val="22"/>
                <w:rtl/>
                <w:lang w:eastAsia="ja-JP"/>
              </w:rPr>
            </w:pPr>
            <w:r w:rsidRPr="008A7C38">
              <w:rPr>
                <w:rFonts w:eastAsia="Arial Unicode MS"/>
                <w:snapToGrid w:val="0"/>
                <w:sz w:val="22"/>
                <w:szCs w:val="22"/>
                <w:rtl/>
                <w:lang w:eastAsia="ja-JP"/>
              </w:rPr>
              <w:t xml:space="preserve">מערכות ייצור ועיבוד משולבות </w:t>
            </w:r>
            <w:r w:rsidRPr="008A7C38">
              <w:rPr>
                <w:rFonts w:eastAsia="Arial Unicode MS" w:hint="eastAsia"/>
                <w:snapToGrid w:val="0"/>
                <w:sz w:val="22"/>
                <w:szCs w:val="22"/>
                <w:rtl/>
                <w:lang w:eastAsia="ja-JP"/>
              </w:rPr>
              <w:t>הן</w:t>
            </w:r>
            <w:r w:rsidRPr="008A7C38">
              <w:rPr>
                <w:rFonts w:eastAsia="Arial Unicode MS"/>
                <w:snapToGrid w:val="0"/>
                <w:sz w:val="22"/>
                <w:szCs w:val="22"/>
                <w:rtl/>
                <w:lang w:eastAsia="ja-JP"/>
              </w:rPr>
              <w:t xml:space="preserve"> מערכות </w:t>
            </w:r>
            <w:r w:rsidRPr="008A7C38">
              <w:rPr>
                <w:rFonts w:eastAsia="Arial Unicode MS" w:hint="eastAsia"/>
                <w:snapToGrid w:val="0"/>
                <w:sz w:val="22"/>
                <w:szCs w:val="22"/>
                <w:rtl/>
                <w:lang w:eastAsia="ja-JP"/>
              </w:rPr>
              <w:t>בהן</w:t>
            </w:r>
            <w:r w:rsidRPr="008A7C38">
              <w:rPr>
                <w:rFonts w:eastAsia="Arial Unicode MS"/>
                <w:snapToGrid w:val="0"/>
                <w:sz w:val="22"/>
                <w:szCs w:val="22"/>
                <w:rtl/>
                <w:lang w:eastAsia="ja-JP"/>
              </w:rPr>
              <w:t xml:space="preserve"> כל </w:t>
            </w:r>
            <w:r w:rsidRPr="008A7C38">
              <w:rPr>
                <w:rFonts w:eastAsia="Arial Unicode MS" w:hint="eastAsia"/>
                <w:snapToGrid w:val="0"/>
                <w:sz w:val="22"/>
                <w:szCs w:val="22"/>
                <w:rtl/>
                <w:lang w:eastAsia="ja-JP"/>
              </w:rPr>
              <w:t>אצוות</w:t>
            </w:r>
            <w:r w:rsidRPr="008A7C38">
              <w:rPr>
                <w:rFonts w:eastAsia="Arial Unicode MS"/>
                <w:snapToGrid w:val="0"/>
                <w:sz w:val="22"/>
                <w:szCs w:val="22"/>
                <w:rtl/>
                <w:lang w:eastAsia="ja-JP"/>
              </w:rPr>
              <w:t xml:space="preserve"> הדג</w:t>
            </w:r>
            <w:r w:rsidRPr="008A7C38">
              <w:rPr>
                <w:rFonts w:eastAsia="Arial Unicode MS" w:hint="eastAsia"/>
                <w:snapToGrid w:val="0"/>
                <w:sz w:val="22"/>
                <w:szCs w:val="22"/>
                <w:rtl/>
                <w:lang w:eastAsia="ja-JP"/>
              </w:rPr>
              <w:t>ן</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מוכנסות</w:t>
            </w:r>
            <w:r w:rsidRPr="008A7C38">
              <w:rPr>
                <w:rFonts w:eastAsia="Arial Unicode MS"/>
                <w:snapToGrid w:val="0"/>
                <w:sz w:val="22"/>
                <w:szCs w:val="22"/>
                <w:rtl/>
                <w:lang w:eastAsia="ja-JP"/>
              </w:rPr>
              <w:t xml:space="preserve"> למערכת כאשר הן  מנ</w:t>
            </w:r>
            <w:r w:rsidRPr="008A7C38">
              <w:rPr>
                <w:rFonts w:eastAsia="Arial Unicode MS" w:hint="eastAsia"/>
                <w:snapToGrid w:val="0"/>
                <w:sz w:val="22"/>
                <w:szCs w:val="22"/>
                <w:rtl/>
                <w:lang w:eastAsia="ja-JP"/>
              </w:rPr>
              <w:t>ו</w:t>
            </w:r>
            <w:r w:rsidRPr="008A7C38">
              <w:rPr>
                <w:rFonts w:eastAsia="Arial Unicode MS"/>
                <w:snapToGrid w:val="0"/>
                <w:sz w:val="22"/>
                <w:szCs w:val="22"/>
                <w:rtl/>
                <w:lang w:eastAsia="ja-JP"/>
              </w:rPr>
              <w:t xml:space="preserve">קות, ממוינות ומעובדות באותו מפעל. במערכות ייצור ועיבוד משולבות כאלה, הרמה המרבית </w:t>
            </w:r>
            <w:r w:rsidRPr="008A7C38">
              <w:rPr>
                <w:rFonts w:eastAsia="Arial Unicode MS" w:hint="eastAsia"/>
                <w:snapToGrid w:val="0"/>
                <w:sz w:val="22"/>
                <w:szCs w:val="22"/>
                <w:rtl/>
                <w:lang w:eastAsia="ja-JP"/>
              </w:rPr>
              <w:t>המותרת</w:t>
            </w:r>
            <w:r w:rsidRPr="008A7C38">
              <w:rPr>
                <w:rFonts w:eastAsia="Arial Unicode MS"/>
                <w:snapToGrid w:val="0"/>
                <w:sz w:val="22"/>
                <w:szCs w:val="22"/>
                <w:rtl/>
                <w:lang w:eastAsia="ja-JP"/>
              </w:rPr>
              <w:t xml:space="preserve"> חלה על הדג</w:t>
            </w:r>
            <w:r w:rsidRPr="008A7C38">
              <w:rPr>
                <w:rFonts w:eastAsia="Arial Unicode MS" w:hint="eastAsia"/>
                <w:snapToGrid w:val="0"/>
                <w:sz w:val="22"/>
                <w:szCs w:val="22"/>
                <w:rtl/>
                <w:lang w:eastAsia="ja-JP"/>
              </w:rPr>
              <w:t>ן</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לא</w:t>
            </w:r>
            <w:r w:rsidRPr="008A7C38">
              <w:rPr>
                <w:rFonts w:eastAsia="Arial Unicode MS"/>
                <w:snapToGrid w:val="0"/>
                <w:sz w:val="22"/>
                <w:szCs w:val="22"/>
                <w:rtl/>
                <w:lang w:eastAsia="ja-JP"/>
              </w:rPr>
              <w:t xml:space="preserve"> מעובד לאחר ניקוי ומיון אך לפני עיבוד שלב ראשון.</w:t>
            </w:r>
          </w:p>
          <w:p w14:paraId="4F2126A5" w14:textId="77777777" w:rsidR="007B06DC" w:rsidRPr="008A7C38" w:rsidRDefault="007B06DC" w:rsidP="006A4120">
            <w:pPr>
              <w:spacing w:after="240"/>
              <w:ind w:left="169" w:hanging="227"/>
              <w:rPr>
                <w:rFonts w:eastAsia="Arial Unicode MS"/>
                <w:snapToGrid w:val="0"/>
                <w:sz w:val="22"/>
                <w:szCs w:val="22"/>
                <w:rtl/>
                <w:lang w:eastAsia="ja-JP"/>
              </w:rPr>
            </w:pPr>
            <w:r w:rsidRPr="008A7C38">
              <w:rPr>
                <w:rFonts w:eastAsia="Arial Unicode MS"/>
                <w:snapToGrid w:val="0"/>
                <w:sz w:val="22"/>
                <w:szCs w:val="22"/>
                <w:rtl/>
                <w:lang w:eastAsia="ja-JP"/>
              </w:rPr>
              <w:t xml:space="preserve">מפעיל עסק מזון יבטיח </w:t>
            </w:r>
            <w:r w:rsidRPr="008A7C38">
              <w:rPr>
                <w:rFonts w:eastAsia="Arial Unicode MS" w:hint="eastAsia"/>
                <w:snapToGrid w:val="0"/>
                <w:sz w:val="22"/>
                <w:szCs w:val="22"/>
                <w:rtl/>
                <w:lang w:eastAsia="ja-JP"/>
              </w:rPr>
              <w:t>התאמה</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לדרישה</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זו</w:t>
            </w:r>
            <w:r w:rsidRPr="008A7C38">
              <w:rPr>
                <w:rFonts w:eastAsia="Arial Unicode MS"/>
                <w:snapToGrid w:val="0"/>
                <w:sz w:val="22"/>
                <w:szCs w:val="22"/>
                <w:rtl/>
                <w:lang w:eastAsia="ja-JP"/>
              </w:rPr>
              <w:t xml:space="preserve"> באמצעות קיומו של </w:t>
            </w:r>
            <w:r w:rsidRPr="008A7C38">
              <w:rPr>
                <w:rFonts w:eastAsia="Arial Unicode MS"/>
                <w:snapToGrid w:val="0"/>
                <w:sz w:val="22"/>
                <w:szCs w:val="22"/>
                <w:lang w:eastAsia="ja-JP"/>
              </w:rPr>
              <w:t>HACCP</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בו</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מיושם</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ניטור</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יעיל</w:t>
            </w:r>
            <w:r w:rsidRPr="008A7C38">
              <w:rPr>
                <w:rFonts w:eastAsia="Arial Unicode MS"/>
                <w:snapToGrid w:val="0"/>
                <w:sz w:val="22"/>
                <w:szCs w:val="22"/>
                <w:rtl/>
                <w:lang w:eastAsia="ja-JP"/>
              </w:rPr>
              <w:t xml:space="preserve"> בנקודת בקרה קריטית ז</w:t>
            </w:r>
            <w:r w:rsidRPr="008A7C38">
              <w:rPr>
                <w:rFonts w:eastAsia="Arial Unicode MS" w:hint="eastAsia"/>
                <w:snapToGrid w:val="0"/>
                <w:sz w:val="22"/>
                <w:szCs w:val="22"/>
                <w:rtl/>
                <w:lang w:eastAsia="ja-JP"/>
              </w:rPr>
              <w:t>ו</w:t>
            </w:r>
            <w:r w:rsidRPr="008A7C38">
              <w:rPr>
                <w:rFonts w:eastAsia="Arial Unicode MS"/>
                <w:snapToGrid w:val="0"/>
                <w:sz w:val="22"/>
                <w:szCs w:val="22"/>
                <w:rtl/>
                <w:lang w:eastAsia="ja-JP"/>
              </w:rPr>
              <w:t>.</w:t>
            </w:r>
          </w:p>
          <w:p w14:paraId="45D46FB8" w14:textId="77777777" w:rsidR="007B06DC" w:rsidRPr="00116558" w:rsidRDefault="007B06DC" w:rsidP="006A4120">
            <w:pPr>
              <w:spacing w:after="240"/>
              <w:ind w:left="169" w:hanging="227"/>
              <w:rPr>
                <w:rFonts w:eastAsia="Arial Unicode MS"/>
                <w:snapToGrid w:val="0"/>
                <w:rtl/>
                <w:lang w:eastAsia="ja-JP"/>
              </w:rPr>
            </w:pPr>
            <w:r w:rsidRPr="00116558">
              <w:rPr>
                <w:rFonts w:eastAsia="Arial Unicode MS" w:hint="cs"/>
                <w:snapToGrid w:val="0"/>
                <w:vertAlign w:val="superscript"/>
                <w:rtl/>
                <w:lang w:eastAsia="ja-JP"/>
              </w:rPr>
              <w:t>11</w:t>
            </w:r>
            <w:r w:rsidRPr="00116558">
              <w:rPr>
                <w:rFonts w:eastAsia="Arial Unicode MS"/>
                <w:b/>
                <w:bCs/>
                <w:snapToGrid w:val="0"/>
                <w:rtl/>
                <w:lang w:eastAsia="ja-JP"/>
              </w:rPr>
              <w:t xml:space="preserve"> </w:t>
            </w:r>
            <w:r w:rsidRPr="008A7C38">
              <w:rPr>
                <w:rFonts w:eastAsia="Arial Unicode MS" w:hint="eastAsia"/>
                <w:snapToGrid w:val="0"/>
                <w:sz w:val="22"/>
                <w:szCs w:val="22"/>
                <w:rtl/>
                <w:lang w:eastAsia="ja-JP"/>
              </w:rPr>
              <w:t>ההחרגה</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חלה</w:t>
            </w:r>
            <w:r w:rsidRPr="008A7C38">
              <w:rPr>
                <w:rFonts w:eastAsia="Arial Unicode MS"/>
                <w:snapToGrid w:val="0"/>
                <w:sz w:val="22"/>
                <w:szCs w:val="22"/>
                <w:rtl/>
                <w:lang w:eastAsia="ja-JP"/>
              </w:rPr>
              <w:t xml:space="preserve"> רק על תירס שהוא מזוהה למשל באמצעות תיוג, יעד, ושהוא מיועד לשימוש בתהליך טחינה רטובה בלבד (ייצור עמילן).</w:t>
            </w:r>
          </w:p>
        </w:tc>
      </w:tr>
      <w:tr w:rsidR="007B06DC" w:rsidRPr="00513CDF" w14:paraId="567B5000" w14:textId="77777777" w:rsidTr="006A4120">
        <w:tc>
          <w:tcPr>
            <w:tcW w:w="1612" w:type="dxa"/>
          </w:tcPr>
          <w:p w14:paraId="7126EA91"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2.4.4</w:t>
            </w:r>
          </w:p>
        </w:tc>
        <w:tc>
          <w:tcPr>
            <w:tcW w:w="3683" w:type="dxa"/>
            <w:shd w:val="clear" w:color="auto" w:fill="auto"/>
          </w:tcPr>
          <w:p w14:paraId="7D01AA38"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דגן המיועד לצריכת אדם כפי שהוא, כולל קמח דגן, סובין דגן ונבט דגן, המשווקים כפי שהם לצריכה, למעט המפורטים בסעיפים 2.4.7, 2.4.8, ו- 2.4.9.</w:t>
            </w:r>
          </w:p>
        </w:tc>
        <w:tc>
          <w:tcPr>
            <w:tcW w:w="4397" w:type="dxa"/>
            <w:shd w:val="clear" w:color="auto" w:fill="auto"/>
          </w:tcPr>
          <w:p w14:paraId="43EC2CB1"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750</w:t>
            </w:r>
          </w:p>
        </w:tc>
      </w:tr>
      <w:tr w:rsidR="007B06DC" w:rsidRPr="00513CDF" w14:paraId="21D4BA77" w14:textId="77777777" w:rsidTr="006A4120">
        <w:tc>
          <w:tcPr>
            <w:tcW w:w="1612" w:type="dxa"/>
          </w:tcPr>
          <w:p w14:paraId="53B8F7B3"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2.4.5</w:t>
            </w:r>
          </w:p>
        </w:tc>
        <w:tc>
          <w:tcPr>
            <w:tcW w:w="3683" w:type="dxa"/>
            <w:shd w:val="clear" w:color="auto" w:fill="auto"/>
          </w:tcPr>
          <w:p w14:paraId="7A0376D9"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פסטה</w:t>
            </w:r>
            <w:r w:rsidRPr="00116558">
              <w:rPr>
                <w:rFonts w:eastAsia="Arial Unicode MS"/>
                <w:b/>
                <w:bCs/>
                <w:snapToGrid w:val="0"/>
                <w:rtl/>
                <w:lang w:eastAsia="ja-JP"/>
              </w:rPr>
              <w:t xml:space="preserve"> </w:t>
            </w:r>
            <w:r w:rsidRPr="00116558">
              <w:rPr>
                <w:rFonts w:eastAsia="Arial Unicode MS"/>
                <w:snapToGrid w:val="0"/>
                <w:rtl/>
                <w:lang w:eastAsia="ja-JP"/>
              </w:rPr>
              <w:t>(יבשה)</w:t>
            </w:r>
            <w:r w:rsidRPr="00116558">
              <w:rPr>
                <w:rFonts w:eastAsia="Arial Unicode MS"/>
                <w:snapToGrid w:val="0"/>
                <w:vertAlign w:val="superscript"/>
                <w:rtl/>
                <w:lang w:eastAsia="ja-JP"/>
              </w:rPr>
              <w:t>1</w:t>
            </w:r>
            <w:r w:rsidRPr="00116558">
              <w:rPr>
                <w:rFonts w:eastAsia="Arial Unicode MS" w:hint="cs"/>
                <w:snapToGrid w:val="0"/>
                <w:vertAlign w:val="superscript"/>
                <w:rtl/>
                <w:lang w:eastAsia="ja-JP"/>
              </w:rPr>
              <w:t>2</w:t>
            </w:r>
          </w:p>
        </w:tc>
        <w:tc>
          <w:tcPr>
            <w:tcW w:w="4397" w:type="dxa"/>
            <w:shd w:val="clear" w:color="auto" w:fill="auto"/>
          </w:tcPr>
          <w:p w14:paraId="71F36774"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750</w:t>
            </w:r>
          </w:p>
        </w:tc>
      </w:tr>
      <w:tr w:rsidR="007B06DC" w:rsidRPr="00513CDF" w14:paraId="4E717543" w14:textId="77777777" w:rsidTr="006A4120">
        <w:tc>
          <w:tcPr>
            <w:tcW w:w="1612" w:type="dxa"/>
          </w:tcPr>
          <w:p w14:paraId="79021B4D"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60DE6264" w14:textId="77777777" w:rsidR="007B06DC" w:rsidRPr="00116558" w:rsidRDefault="007B06DC" w:rsidP="006A4120">
            <w:pPr>
              <w:ind w:left="-58"/>
              <w:rPr>
                <w:rFonts w:eastAsia="Arial Unicode MS"/>
                <w:snapToGrid w:val="0"/>
                <w:rtl/>
                <w:lang w:eastAsia="ja-JP"/>
              </w:rPr>
            </w:pPr>
            <w:r w:rsidRPr="00116558">
              <w:rPr>
                <w:rFonts w:eastAsia="Arial Unicode MS"/>
                <w:snapToGrid w:val="0"/>
                <w:vertAlign w:val="superscript"/>
                <w:rtl/>
                <w:lang w:eastAsia="ja-JP"/>
              </w:rPr>
              <w:t>1</w:t>
            </w:r>
            <w:r w:rsidRPr="00116558">
              <w:rPr>
                <w:rFonts w:eastAsia="Arial Unicode MS" w:hint="cs"/>
                <w:snapToGrid w:val="0"/>
                <w:vertAlign w:val="superscript"/>
                <w:rtl/>
                <w:lang w:eastAsia="ja-JP"/>
              </w:rPr>
              <w:t>2</w:t>
            </w:r>
            <w:r w:rsidRPr="00116558">
              <w:rPr>
                <w:rFonts w:eastAsia="Arial Unicode MS" w:hint="cs"/>
                <w:snapToGrid w:val="0"/>
                <w:rtl/>
                <w:lang w:eastAsia="ja-JP"/>
              </w:rPr>
              <w:t xml:space="preserve"> </w:t>
            </w:r>
            <w:r w:rsidRPr="008A7C38">
              <w:rPr>
                <w:rFonts w:eastAsia="Arial Unicode MS"/>
                <w:snapToGrid w:val="0"/>
                <w:sz w:val="22"/>
                <w:szCs w:val="22"/>
                <w:rtl/>
                <w:lang w:eastAsia="ja-JP"/>
              </w:rPr>
              <w:t xml:space="preserve">פסטה (יבשה) פירושה פסטה </w:t>
            </w:r>
            <w:r w:rsidRPr="008A7C38">
              <w:rPr>
                <w:rFonts w:eastAsia="Arial Unicode MS" w:hint="eastAsia"/>
                <w:snapToGrid w:val="0"/>
                <w:sz w:val="22"/>
                <w:szCs w:val="22"/>
                <w:rtl/>
                <w:lang w:eastAsia="ja-JP"/>
              </w:rPr>
              <w:t>המכילה</w:t>
            </w:r>
            <w:r w:rsidRPr="008A7C38">
              <w:rPr>
                <w:rFonts w:eastAsia="Arial Unicode MS"/>
                <w:snapToGrid w:val="0"/>
                <w:sz w:val="22"/>
                <w:szCs w:val="22"/>
                <w:rtl/>
                <w:lang w:eastAsia="ja-JP"/>
              </w:rPr>
              <w:t xml:space="preserve"> </w:t>
            </w:r>
            <w:r w:rsidRPr="008A7C38">
              <w:rPr>
                <w:rFonts w:eastAsia="Arial Unicode MS" w:hint="eastAsia"/>
                <w:snapToGrid w:val="0"/>
                <w:sz w:val="22"/>
                <w:szCs w:val="22"/>
                <w:rtl/>
                <w:lang w:eastAsia="ja-JP"/>
              </w:rPr>
              <w:t>כ</w:t>
            </w:r>
            <w:r w:rsidRPr="008A7C38">
              <w:rPr>
                <w:rFonts w:eastAsia="Arial Unicode MS"/>
                <w:snapToGrid w:val="0"/>
                <w:sz w:val="22"/>
                <w:szCs w:val="22"/>
                <w:rtl/>
                <w:lang w:eastAsia="ja-JP"/>
              </w:rPr>
              <w:t>- 12% אחוזי לחות.</w:t>
            </w:r>
          </w:p>
        </w:tc>
      </w:tr>
      <w:tr w:rsidR="007B06DC" w:rsidRPr="00513CDF" w14:paraId="34AE43D7" w14:textId="77777777" w:rsidTr="006A4120">
        <w:tc>
          <w:tcPr>
            <w:tcW w:w="1612" w:type="dxa"/>
          </w:tcPr>
          <w:p w14:paraId="71AC6A7F"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2.4.6</w:t>
            </w:r>
          </w:p>
        </w:tc>
        <w:tc>
          <w:tcPr>
            <w:tcW w:w="3683" w:type="dxa"/>
            <w:shd w:val="clear" w:color="auto" w:fill="auto"/>
          </w:tcPr>
          <w:p w14:paraId="7E7E7E32"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לחם ודברי מאפה כולל לחמניות, ביסקוויטים, חטיפי דגנים ודגני בוקר</w:t>
            </w:r>
          </w:p>
        </w:tc>
        <w:tc>
          <w:tcPr>
            <w:tcW w:w="4397" w:type="dxa"/>
            <w:shd w:val="clear" w:color="auto" w:fill="auto"/>
          </w:tcPr>
          <w:p w14:paraId="55BC524D"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500</w:t>
            </w:r>
          </w:p>
        </w:tc>
      </w:tr>
      <w:tr w:rsidR="007B06DC" w:rsidRPr="00513CDF" w14:paraId="75ADBBFE" w14:textId="77777777" w:rsidTr="006A4120">
        <w:tc>
          <w:tcPr>
            <w:tcW w:w="1612" w:type="dxa"/>
          </w:tcPr>
          <w:p w14:paraId="1C6D7037"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2.4.7</w:t>
            </w:r>
          </w:p>
        </w:tc>
        <w:tc>
          <w:tcPr>
            <w:tcW w:w="3683" w:type="dxa"/>
            <w:shd w:val="clear" w:color="auto" w:fill="auto"/>
          </w:tcPr>
          <w:p w14:paraId="2D76B10B" w14:textId="77777777" w:rsidR="007B06DC" w:rsidRPr="00116558" w:rsidRDefault="007B06DC" w:rsidP="006A4120">
            <w:pPr>
              <w:ind w:left="-58"/>
              <w:rPr>
                <w:rFonts w:eastAsia="Arial Unicode MS"/>
                <w:b/>
                <w:bCs/>
                <w:snapToGrid w:val="0"/>
                <w:rtl/>
                <w:lang w:eastAsia="ja-JP"/>
              </w:rPr>
            </w:pPr>
            <w:r w:rsidRPr="00116558">
              <w:rPr>
                <w:rFonts w:eastAsia="Arial Unicode MS"/>
                <w:snapToGrid w:val="0"/>
                <w:rtl/>
                <w:lang w:eastAsia="ja-JP"/>
              </w:rPr>
              <w:t>מזון מעובד לתינוקות ולפעוטות, כולל מזון על בסיס דגן</w:t>
            </w:r>
            <w:r w:rsidRPr="00116558">
              <w:rPr>
                <w:rFonts w:eastAsia="Arial Unicode MS" w:hint="cs"/>
                <w:snapToGrid w:val="0"/>
                <w:vertAlign w:val="superscript"/>
                <w:rtl/>
                <w:lang w:eastAsia="ja-JP"/>
              </w:rPr>
              <w:t>3</w:t>
            </w:r>
            <w:r w:rsidRPr="00116558">
              <w:rPr>
                <w:rFonts w:eastAsia="Arial Unicode MS"/>
                <w:snapToGrid w:val="0"/>
                <w:rtl/>
                <w:lang w:eastAsia="ja-JP"/>
              </w:rPr>
              <w:t xml:space="preserve"> </w:t>
            </w:r>
          </w:p>
        </w:tc>
        <w:tc>
          <w:tcPr>
            <w:tcW w:w="4397" w:type="dxa"/>
            <w:shd w:val="clear" w:color="auto" w:fill="auto"/>
          </w:tcPr>
          <w:p w14:paraId="3D72BC47"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200</w:t>
            </w:r>
          </w:p>
        </w:tc>
      </w:tr>
      <w:tr w:rsidR="007B06DC" w:rsidRPr="00513CDF" w14:paraId="585DB6DC" w14:textId="77777777" w:rsidTr="006A4120">
        <w:tc>
          <w:tcPr>
            <w:tcW w:w="1612" w:type="dxa"/>
          </w:tcPr>
          <w:p w14:paraId="2511F510"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3CF32EF8" w14:textId="77777777" w:rsidR="007B06DC" w:rsidRPr="00116558" w:rsidRDefault="007B06DC" w:rsidP="006A4120">
            <w:pPr>
              <w:ind w:left="-58"/>
              <w:rPr>
                <w:rFonts w:eastAsia="Arial Unicode MS"/>
                <w:snapToGrid w:val="0"/>
                <w:rtl/>
                <w:lang w:eastAsia="ja-JP"/>
              </w:rPr>
            </w:pPr>
            <w:r w:rsidRPr="00116558">
              <w:rPr>
                <w:rFonts w:eastAsia="Arial Unicode MS"/>
                <w:snapToGrid w:val="0"/>
                <w:vertAlign w:val="superscript"/>
                <w:rtl/>
                <w:lang w:eastAsia="ja-JP"/>
              </w:rPr>
              <w:t xml:space="preserve">3 </w:t>
            </w:r>
            <w:r w:rsidRPr="00116558">
              <w:rPr>
                <w:rFonts w:eastAsia="Arial Unicode MS" w:hint="cs"/>
                <w:snapToGrid w:val="0"/>
                <w:rtl/>
                <w:lang w:eastAsia="ja-JP"/>
              </w:rPr>
              <w:t xml:space="preserve">הרמה המרבית </w:t>
            </w:r>
            <w:r>
              <w:rPr>
                <w:rFonts w:eastAsia="Arial Unicode MS" w:hint="cs"/>
                <w:snapToGrid w:val="0"/>
                <w:rtl/>
                <w:lang w:eastAsia="ja-JP"/>
              </w:rPr>
              <w:t xml:space="preserve">המותרת </w:t>
            </w:r>
            <w:r w:rsidRPr="00116558">
              <w:rPr>
                <w:rFonts w:eastAsia="Arial Unicode MS" w:hint="cs"/>
                <w:snapToGrid w:val="0"/>
                <w:rtl/>
                <w:lang w:eastAsia="ja-JP"/>
              </w:rPr>
              <w:t>חלה על ה</w:t>
            </w:r>
            <w:r w:rsidRPr="00116558">
              <w:rPr>
                <w:rFonts w:eastAsia="Arial Unicode MS"/>
                <w:snapToGrid w:val="0"/>
                <w:rtl/>
                <w:lang w:eastAsia="ja-JP"/>
              </w:rPr>
              <w:t xml:space="preserve">חומר </w:t>
            </w:r>
            <w:r w:rsidRPr="00116558">
              <w:rPr>
                <w:rFonts w:eastAsia="Arial Unicode MS" w:hint="cs"/>
                <w:snapToGrid w:val="0"/>
                <w:rtl/>
                <w:lang w:eastAsia="ja-JP"/>
              </w:rPr>
              <w:t>ה</w:t>
            </w:r>
            <w:r w:rsidRPr="00116558">
              <w:rPr>
                <w:rFonts w:eastAsia="Arial Unicode MS"/>
                <w:snapToGrid w:val="0"/>
                <w:rtl/>
                <w:lang w:eastAsia="ja-JP"/>
              </w:rPr>
              <w:t>יבש</w:t>
            </w:r>
            <w:r w:rsidRPr="00116558">
              <w:rPr>
                <w:rFonts w:eastAsia="Arial Unicode MS" w:hint="cs"/>
                <w:snapToGrid w:val="0"/>
                <w:rtl/>
                <w:lang w:eastAsia="ja-JP"/>
              </w:rPr>
              <w:t>.</w:t>
            </w:r>
          </w:p>
        </w:tc>
      </w:tr>
      <w:tr w:rsidR="007B06DC" w:rsidRPr="00513CDF" w14:paraId="0845C5B2" w14:textId="77777777" w:rsidTr="006A4120">
        <w:tc>
          <w:tcPr>
            <w:tcW w:w="1612" w:type="dxa"/>
          </w:tcPr>
          <w:p w14:paraId="1E3CFCCD"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2.4.8</w:t>
            </w:r>
          </w:p>
        </w:tc>
        <w:tc>
          <w:tcPr>
            <w:tcW w:w="3683" w:type="dxa"/>
            <w:shd w:val="clear" w:color="auto" w:fill="auto"/>
          </w:tcPr>
          <w:p w14:paraId="24BB0703" w14:textId="77777777" w:rsidR="007B06DC" w:rsidRPr="003B7F56" w:rsidRDefault="007B06DC" w:rsidP="002E6C3B">
            <w:pPr>
              <w:ind w:left="-58"/>
              <w:rPr>
                <w:rFonts w:eastAsia="Arial Unicode MS"/>
                <w:snapToGrid w:val="0"/>
                <w:highlight w:val="yellow"/>
                <w:rtl/>
                <w:lang w:eastAsia="ja-JP"/>
              </w:rPr>
            </w:pPr>
            <w:r w:rsidRPr="005743BF">
              <w:rPr>
                <w:rFonts w:eastAsia="Arial Unicode MS"/>
                <w:snapToGrid w:val="0"/>
                <w:rtl/>
                <w:lang w:eastAsia="ja-JP"/>
              </w:rPr>
              <w:t xml:space="preserve">שברי תירס בגודל חלקיקים &gt;500 מיקרון ומוצרי טחינה אחרים של תירס עם גודל חלקיקים &gt;500 מיקרון שאינם מיועדים לצריכה ישירה </w:t>
            </w:r>
          </w:p>
        </w:tc>
        <w:tc>
          <w:tcPr>
            <w:tcW w:w="4397" w:type="dxa"/>
            <w:shd w:val="clear" w:color="auto" w:fill="auto"/>
          </w:tcPr>
          <w:p w14:paraId="3608BCF5"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750</w:t>
            </w:r>
          </w:p>
        </w:tc>
      </w:tr>
      <w:tr w:rsidR="007B06DC" w:rsidRPr="00513CDF" w14:paraId="44148E06" w14:textId="77777777" w:rsidTr="006A4120">
        <w:tc>
          <w:tcPr>
            <w:tcW w:w="1612" w:type="dxa"/>
            <w:tcBorders>
              <w:bottom w:val="single" w:sz="4" w:space="0" w:color="auto"/>
            </w:tcBorders>
          </w:tcPr>
          <w:p w14:paraId="77BDE419" w14:textId="77777777" w:rsidR="007B06DC" w:rsidRPr="003B7F56" w:rsidRDefault="007B06DC" w:rsidP="006A4120">
            <w:pPr>
              <w:ind w:left="-58"/>
              <w:rPr>
                <w:rFonts w:eastAsia="Arial Unicode MS"/>
                <w:snapToGrid w:val="0"/>
                <w:highlight w:val="yellow"/>
                <w:lang w:eastAsia="ja-JP"/>
              </w:rPr>
            </w:pPr>
            <w:r w:rsidRPr="002E6C3B">
              <w:rPr>
                <w:rFonts w:eastAsia="Arial Unicode MS"/>
                <w:snapToGrid w:val="0"/>
                <w:rtl/>
                <w:lang w:eastAsia="ja-JP"/>
              </w:rPr>
              <w:t>2.4.9</w:t>
            </w:r>
          </w:p>
        </w:tc>
        <w:tc>
          <w:tcPr>
            <w:tcW w:w="3683" w:type="dxa"/>
            <w:tcBorders>
              <w:bottom w:val="single" w:sz="4" w:space="0" w:color="auto"/>
            </w:tcBorders>
            <w:shd w:val="clear" w:color="auto" w:fill="auto"/>
          </w:tcPr>
          <w:p w14:paraId="4AE49A41" w14:textId="77777777" w:rsidR="007B06DC" w:rsidRPr="003B7F56" w:rsidRDefault="007B06DC" w:rsidP="002E6C3B">
            <w:pPr>
              <w:ind w:left="-58"/>
              <w:rPr>
                <w:rFonts w:eastAsia="Arial Unicode MS"/>
                <w:snapToGrid w:val="0"/>
                <w:highlight w:val="yellow"/>
                <w:rtl/>
                <w:lang w:eastAsia="ja-JP"/>
              </w:rPr>
            </w:pPr>
            <w:r w:rsidRPr="002E6C3B">
              <w:rPr>
                <w:rFonts w:eastAsia="Arial Unicode MS"/>
                <w:snapToGrid w:val="0"/>
                <w:rtl/>
                <w:lang w:eastAsia="ja-JP"/>
              </w:rPr>
              <w:t xml:space="preserve">שברי תירס בגודל חלקיקים </w:t>
            </w:r>
            <w:r w:rsidRPr="002E6C3B">
              <w:rPr>
                <w:rFonts w:ascii="Arial" w:eastAsia="Arial Unicode MS" w:hAnsi="Arial" w:cs="Arial" w:hint="cs"/>
                <w:snapToGrid w:val="0"/>
                <w:rtl/>
                <w:lang w:eastAsia="ja-JP"/>
              </w:rPr>
              <w:t>≤</w:t>
            </w:r>
            <w:r w:rsidRPr="002E6C3B">
              <w:rPr>
                <w:rFonts w:eastAsia="Arial Unicode MS"/>
                <w:snapToGrid w:val="0"/>
                <w:rtl/>
                <w:lang w:eastAsia="ja-JP"/>
              </w:rPr>
              <w:t xml:space="preserve"> 500 מיקרון ומוצרי טחינה אחרים של תירס עם גודל חלקיקים </w:t>
            </w:r>
            <w:r w:rsidRPr="002E6C3B">
              <w:rPr>
                <w:rFonts w:ascii="Arial" w:eastAsia="Arial Unicode MS" w:hAnsi="Arial" w:cs="Arial" w:hint="cs"/>
                <w:snapToGrid w:val="0"/>
                <w:rtl/>
                <w:lang w:eastAsia="ja-JP"/>
              </w:rPr>
              <w:t>≤</w:t>
            </w:r>
            <w:r w:rsidRPr="002E6C3B">
              <w:rPr>
                <w:rFonts w:eastAsia="Arial Unicode MS"/>
                <w:snapToGrid w:val="0"/>
                <w:rtl/>
                <w:lang w:eastAsia="ja-JP"/>
              </w:rPr>
              <w:t xml:space="preserve"> 500 מיקרון שאינם מיועדים לצריכה ישירה </w:t>
            </w:r>
          </w:p>
        </w:tc>
        <w:tc>
          <w:tcPr>
            <w:tcW w:w="4397" w:type="dxa"/>
            <w:tcBorders>
              <w:bottom w:val="single" w:sz="4" w:space="0" w:color="auto"/>
            </w:tcBorders>
            <w:shd w:val="clear" w:color="auto" w:fill="auto"/>
          </w:tcPr>
          <w:p w14:paraId="3EFE7D2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1250</w:t>
            </w:r>
          </w:p>
        </w:tc>
      </w:tr>
      <w:tr w:rsidR="007B06DC" w:rsidRPr="00513CDF" w14:paraId="1B4788BE" w14:textId="77777777" w:rsidTr="006A4120">
        <w:tc>
          <w:tcPr>
            <w:tcW w:w="1612" w:type="dxa"/>
            <w:tcBorders>
              <w:left w:val="nil"/>
              <w:right w:val="nil"/>
            </w:tcBorders>
          </w:tcPr>
          <w:p w14:paraId="639946E2" w14:textId="77777777" w:rsidR="007B06DC" w:rsidRPr="00513CDF" w:rsidRDefault="007B06DC" w:rsidP="006A4120">
            <w:pPr>
              <w:ind w:left="-58"/>
              <w:rPr>
                <w:rFonts w:eastAsia="Arial Unicode MS"/>
                <w:b/>
                <w:bCs/>
                <w:snapToGrid w:val="0"/>
                <w:rtl/>
                <w:lang w:eastAsia="ja-JP"/>
              </w:rPr>
            </w:pPr>
          </w:p>
        </w:tc>
        <w:tc>
          <w:tcPr>
            <w:tcW w:w="3683" w:type="dxa"/>
            <w:tcBorders>
              <w:left w:val="nil"/>
              <w:right w:val="nil"/>
            </w:tcBorders>
            <w:shd w:val="clear" w:color="auto" w:fill="auto"/>
          </w:tcPr>
          <w:p w14:paraId="0A41299E" w14:textId="77777777" w:rsidR="007B06DC" w:rsidRPr="00513CDF" w:rsidRDefault="007B06DC" w:rsidP="006A4120">
            <w:pPr>
              <w:ind w:left="-58"/>
              <w:rPr>
                <w:rFonts w:eastAsia="Arial Unicode MS"/>
                <w:b/>
                <w:bCs/>
                <w:snapToGrid w:val="0"/>
                <w:lang w:eastAsia="ja-JP"/>
              </w:rPr>
            </w:pPr>
          </w:p>
        </w:tc>
        <w:tc>
          <w:tcPr>
            <w:tcW w:w="4397" w:type="dxa"/>
            <w:tcBorders>
              <w:left w:val="nil"/>
              <w:right w:val="nil"/>
            </w:tcBorders>
            <w:shd w:val="clear" w:color="auto" w:fill="auto"/>
          </w:tcPr>
          <w:p w14:paraId="00E639E4" w14:textId="77777777" w:rsidR="007B06DC" w:rsidRPr="00513CDF" w:rsidRDefault="007B06DC" w:rsidP="006A4120">
            <w:pPr>
              <w:ind w:left="-58"/>
              <w:jc w:val="center"/>
              <w:rPr>
                <w:rFonts w:eastAsia="Arial Unicode MS"/>
                <w:snapToGrid w:val="0"/>
                <w:rtl/>
                <w:lang w:eastAsia="ja-JP"/>
              </w:rPr>
            </w:pPr>
          </w:p>
        </w:tc>
      </w:tr>
      <w:tr w:rsidR="007B06DC" w:rsidRPr="00513CDF" w14:paraId="0B69D29B" w14:textId="77777777" w:rsidTr="006A4120">
        <w:tc>
          <w:tcPr>
            <w:tcW w:w="1612" w:type="dxa"/>
            <w:shd w:val="clear" w:color="auto" w:fill="BFBFBF"/>
          </w:tcPr>
          <w:p w14:paraId="22559B3F" w14:textId="77777777" w:rsidR="007B06DC" w:rsidRPr="00513CDF" w:rsidRDefault="007B06DC" w:rsidP="006A4120">
            <w:pPr>
              <w:ind w:left="-58"/>
              <w:rPr>
                <w:rFonts w:eastAsia="Arial Unicode MS"/>
                <w:b/>
                <w:bCs/>
                <w:snapToGrid w:val="0"/>
                <w:rtl/>
                <w:lang w:eastAsia="ja-JP"/>
              </w:rPr>
            </w:pPr>
            <w:r>
              <w:rPr>
                <w:rFonts w:eastAsia="Arial Unicode MS" w:hint="cs"/>
                <w:b/>
                <w:bCs/>
                <w:snapToGrid w:val="0"/>
                <w:rtl/>
                <w:lang w:eastAsia="ja-JP"/>
              </w:rPr>
              <w:t xml:space="preserve">חלק </w:t>
            </w:r>
            <w:r w:rsidRPr="00513CDF">
              <w:rPr>
                <w:rFonts w:eastAsia="Arial Unicode MS"/>
                <w:b/>
                <w:bCs/>
                <w:snapToGrid w:val="0"/>
                <w:rtl/>
                <w:lang w:eastAsia="ja-JP"/>
              </w:rPr>
              <w:t>2.5</w:t>
            </w:r>
          </w:p>
        </w:tc>
        <w:tc>
          <w:tcPr>
            <w:tcW w:w="3683" w:type="dxa"/>
            <w:shd w:val="clear" w:color="auto" w:fill="BFBFBF"/>
          </w:tcPr>
          <w:p w14:paraId="49318409" w14:textId="77777777" w:rsidR="007B06DC" w:rsidRPr="00A83D2B" w:rsidRDefault="007B06DC" w:rsidP="006A4120">
            <w:pPr>
              <w:ind w:left="-58"/>
              <w:rPr>
                <w:rFonts w:eastAsia="Arial Unicode MS"/>
                <w:snapToGrid w:val="0"/>
                <w:rtl/>
                <w:lang w:eastAsia="ja-JP"/>
              </w:rPr>
            </w:pPr>
            <w:r w:rsidRPr="00A83D2B">
              <w:rPr>
                <w:rFonts w:eastAsia="Arial Unicode MS"/>
                <w:b/>
                <w:bCs/>
                <w:snapToGrid w:val="0"/>
                <w:rtl/>
                <w:lang w:eastAsia="ja-JP"/>
              </w:rPr>
              <w:t xml:space="preserve">זרלנון </w:t>
            </w:r>
            <w:r w:rsidRPr="00A83D2B">
              <w:rPr>
                <w:rFonts w:eastAsia="Arial Unicode MS"/>
                <w:b/>
                <w:bCs/>
                <w:snapToGrid w:val="0"/>
                <w:lang w:eastAsia="ja-JP"/>
              </w:rPr>
              <w:t>Zearalenone</w:t>
            </w:r>
            <w:r w:rsidRPr="00A83D2B">
              <w:rPr>
                <w:rFonts w:eastAsia="Arial Unicode MS" w:hint="cs"/>
                <w:snapToGrid w:val="0"/>
                <w:vertAlign w:val="superscript"/>
                <w:rtl/>
                <w:lang w:eastAsia="ja-JP"/>
              </w:rPr>
              <w:t>13</w:t>
            </w:r>
          </w:p>
        </w:tc>
        <w:tc>
          <w:tcPr>
            <w:tcW w:w="4397" w:type="dxa"/>
            <w:shd w:val="clear" w:color="auto" w:fill="BFBFBF"/>
          </w:tcPr>
          <w:p w14:paraId="0BA31BAF" w14:textId="77777777" w:rsidR="007B06DC" w:rsidRPr="00513CDF" w:rsidRDefault="007B06DC" w:rsidP="006A4120">
            <w:pPr>
              <w:ind w:left="-58"/>
              <w:jc w:val="center"/>
              <w:rPr>
                <w:rFonts w:eastAsia="Arial Unicode MS"/>
                <w:snapToGrid w:val="0"/>
                <w:rtl/>
                <w:lang w:eastAsia="ja-JP"/>
              </w:rPr>
            </w:pPr>
            <w:r w:rsidRPr="00513CDF">
              <w:rPr>
                <w:rFonts w:eastAsia="Arial Unicode MS"/>
                <w:b/>
                <w:bCs/>
                <w:snapToGrid w:val="0"/>
                <w:rtl/>
                <w:lang w:eastAsia="ja-JP"/>
              </w:rPr>
              <w:t>רמות מרביות (מיקרוגרם לקילוגרם)</w:t>
            </w:r>
          </w:p>
        </w:tc>
      </w:tr>
      <w:tr w:rsidR="007B06DC" w:rsidRPr="00513CDF" w14:paraId="25995D0A" w14:textId="77777777" w:rsidTr="006A4120">
        <w:tc>
          <w:tcPr>
            <w:tcW w:w="1612" w:type="dxa"/>
          </w:tcPr>
          <w:p w14:paraId="75C14977"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132C4D2C" w14:textId="77777777" w:rsidR="007B06DC" w:rsidRPr="00A83D2B" w:rsidRDefault="007B06DC" w:rsidP="007B06DC">
            <w:pPr>
              <w:ind w:left="171" w:hanging="171"/>
              <w:rPr>
                <w:rFonts w:eastAsia="Arial Unicode MS"/>
                <w:snapToGrid w:val="0"/>
                <w:rtl/>
                <w:lang w:eastAsia="ja-JP"/>
              </w:rPr>
            </w:pPr>
            <w:r w:rsidRPr="00A83D2B">
              <w:rPr>
                <w:rFonts w:eastAsia="Arial Unicode MS" w:hint="cs"/>
                <w:snapToGrid w:val="0"/>
                <w:vertAlign w:val="superscript"/>
                <w:rtl/>
                <w:lang w:eastAsia="ja-JP"/>
              </w:rPr>
              <w:t>13</w:t>
            </w:r>
            <w:r w:rsidRPr="00A83D2B">
              <w:rPr>
                <w:rFonts w:eastAsia="Arial Unicode MS"/>
                <w:snapToGrid w:val="0"/>
                <w:rtl/>
                <w:lang w:eastAsia="ja-JP"/>
              </w:rPr>
              <w:t xml:space="preserve"> </w:t>
            </w:r>
            <w:r w:rsidRPr="008A7C38">
              <w:rPr>
                <w:rFonts w:eastAsia="Arial Unicode MS" w:hint="eastAsia"/>
                <w:snapToGrid w:val="0"/>
                <w:sz w:val="22"/>
                <w:szCs w:val="22"/>
                <w:rtl/>
                <w:lang w:eastAsia="ja-JP"/>
              </w:rPr>
              <w:t>עבור</w:t>
            </w:r>
            <w:r w:rsidRPr="008A7C38">
              <w:rPr>
                <w:rFonts w:eastAsia="Arial Unicode MS"/>
                <w:snapToGrid w:val="0"/>
                <w:sz w:val="22"/>
                <w:szCs w:val="22"/>
                <w:rtl/>
                <w:lang w:eastAsia="ja-JP"/>
              </w:rPr>
              <w:t xml:space="preserve"> רמות מרביות </w:t>
            </w:r>
            <w:r w:rsidRPr="008A7C38">
              <w:rPr>
                <w:rFonts w:eastAsia="Arial Unicode MS" w:hint="eastAsia"/>
                <w:snapToGrid w:val="0"/>
                <w:sz w:val="22"/>
                <w:szCs w:val="22"/>
                <w:rtl/>
                <w:lang w:eastAsia="ja-JP"/>
              </w:rPr>
              <w:t>מותרות</w:t>
            </w:r>
            <w:r w:rsidRPr="008A7C38">
              <w:rPr>
                <w:rFonts w:eastAsia="Arial Unicode MS"/>
                <w:snapToGrid w:val="0"/>
                <w:sz w:val="22"/>
                <w:szCs w:val="22"/>
                <w:rtl/>
                <w:lang w:eastAsia="ja-JP"/>
              </w:rPr>
              <w:t xml:space="preserve"> של </w:t>
            </w:r>
            <w:r w:rsidRPr="008A7C38">
              <w:rPr>
                <w:rFonts w:eastAsia="Arial Unicode MS" w:hint="eastAsia"/>
                <w:snapToGrid w:val="0"/>
                <w:sz w:val="22"/>
                <w:szCs w:val="22"/>
                <w:rtl/>
                <w:lang w:eastAsia="ja-JP"/>
              </w:rPr>
              <w:t>ה</w:t>
            </w:r>
            <w:r w:rsidRPr="008A7C38">
              <w:rPr>
                <w:rFonts w:eastAsia="Arial Unicode MS"/>
                <w:snapToGrid w:val="0"/>
                <w:sz w:val="22"/>
                <w:szCs w:val="22"/>
                <w:rtl/>
                <w:lang w:eastAsia="ja-JP"/>
              </w:rPr>
              <w:t xml:space="preserve">רעלן </w:t>
            </w:r>
            <w:r w:rsidRPr="006B6A39">
              <w:rPr>
                <w:rFonts w:eastAsia="Arial Unicode MS"/>
                <w:snapToGrid w:val="0"/>
                <w:sz w:val="22"/>
                <w:szCs w:val="22"/>
                <w:lang w:eastAsia="ja-JP"/>
              </w:rPr>
              <w:t>zearalenone</w:t>
            </w:r>
            <w:r w:rsidRPr="006B6A39">
              <w:rPr>
                <w:rFonts w:eastAsia="Arial Unicode MS"/>
                <w:snapToGrid w:val="0"/>
                <w:sz w:val="22"/>
                <w:szCs w:val="22"/>
                <w:rtl/>
                <w:lang w:eastAsia="ja-JP"/>
              </w:rPr>
              <w:t xml:space="preserve"> שנקבעו בסעיף 2.5, אורז אינו נכלל </w:t>
            </w:r>
            <w:r w:rsidRPr="006B6A39">
              <w:rPr>
                <w:rFonts w:eastAsia="Arial Unicode MS" w:hint="eastAsia"/>
                <w:snapToGrid w:val="0"/>
                <w:sz w:val="22"/>
                <w:szCs w:val="22"/>
                <w:rtl/>
                <w:lang w:eastAsia="ja-JP"/>
              </w:rPr>
              <w:t>תחת</w:t>
            </w:r>
            <w:r w:rsidRPr="006B6A39">
              <w:rPr>
                <w:rFonts w:eastAsia="Arial Unicode MS"/>
                <w:snapToGrid w:val="0"/>
                <w:sz w:val="22"/>
                <w:szCs w:val="22"/>
                <w:rtl/>
                <w:lang w:eastAsia="ja-JP"/>
              </w:rPr>
              <w:t xml:space="preserve"> 'דגן' ומוצרי אורז אינם נכללים </w:t>
            </w:r>
            <w:r w:rsidRPr="006B6A39">
              <w:rPr>
                <w:rFonts w:eastAsia="Arial Unicode MS" w:hint="eastAsia"/>
                <w:snapToGrid w:val="0"/>
                <w:sz w:val="22"/>
                <w:szCs w:val="22"/>
                <w:rtl/>
                <w:lang w:eastAsia="ja-JP"/>
              </w:rPr>
              <w:t>תחת</w:t>
            </w:r>
            <w:r w:rsidRPr="006B6A39">
              <w:rPr>
                <w:rFonts w:eastAsia="Arial Unicode MS"/>
                <w:snapToGrid w:val="0"/>
                <w:sz w:val="22"/>
                <w:szCs w:val="22"/>
                <w:rtl/>
                <w:lang w:eastAsia="ja-JP"/>
              </w:rPr>
              <w:t xml:space="preserve"> 'מוצרי דגן'.</w:t>
            </w:r>
          </w:p>
        </w:tc>
      </w:tr>
      <w:tr w:rsidR="007B06DC" w:rsidRPr="00513CDF" w14:paraId="54D49E10" w14:textId="77777777" w:rsidTr="006A4120">
        <w:tc>
          <w:tcPr>
            <w:tcW w:w="1612" w:type="dxa"/>
          </w:tcPr>
          <w:p w14:paraId="07930A20"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2.5.1</w:t>
            </w:r>
          </w:p>
        </w:tc>
        <w:tc>
          <w:tcPr>
            <w:tcW w:w="3683" w:type="dxa"/>
            <w:shd w:val="clear" w:color="auto" w:fill="auto"/>
          </w:tcPr>
          <w:p w14:paraId="2EF817A9" w14:textId="77777777" w:rsidR="007B06DC" w:rsidRPr="00A83D2B" w:rsidRDefault="007B06DC" w:rsidP="006A4120">
            <w:pPr>
              <w:ind w:left="-58"/>
              <w:rPr>
                <w:rFonts w:eastAsia="Arial Unicode MS"/>
                <w:b/>
                <w:bCs/>
                <w:snapToGrid w:val="0"/>
                <w:rtl/>
                <w:lang w:eastAsia="ja-JP"/>
              </w:rPr>
            </w:pPr>
            <w:r w:rsidRPr="00A83D2B">
              <w:rPr>
                <w:rFonts w:eastAsia="Arial Unicode MS"/>
                <w:snapToGrid w:val="0"/>
                <w:rtl/>
                <w:lang w:eastAsia="ja-JP"/>
              </w:rPr>
              <w:t>דגן לא מעובד, למעט תירס</w:t>
            </w:r>
            <w:r w:rsidRPr="00A83D2B">
              <w:rPr>
                <w:rFonts w:eastAsia="Arial Unicode MS" w:hint="cs"/>
                <w:snapToGrid w:val="0"/>
                <w:vertAlign w:val="superscript"/>
                <w:rtl/>
                <w:lang w:eastAsia="ja-JP"/>
              </w:rPr>
              <w:t>10</w:t>
            </w:r>
          </w:p>
        </w:tc>
        <w:tc>
          <w:tcPr>
            <w:tcW w:w="4397" w:type="dxa"/>
            <w:shd w:val="clear" w:color="auto" w:fill="auto"/>
          </w:tcPr>
          <w:p w14:paraId="7EB08469"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100</w:t>
            </w:r>
          </w:p>
        </w:tc>
      </w:tr>
      <w:tr w:rsidR="007B06DC" w:rsidRPr="00513CDF" w14:paraId="3690E045" w14:textId="77777777" w:rsidTr="006A4120">
        <w:tc>
          <w:tcPr>
            <w:tcW w:w="1612" w:type="dxa"/>
          </w:tcPr>
          <w:p w14:paraId="7BC0B7A2"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2.5.2</w:t>
            </w:r>
          </w:p>
        </w:tc>
        <w:tc>
          <w:tcPr>
            <w:tcW w:w="3683" w:type="dxa"/>
            <w:shd w:val="clear" w:color="auto" w:fill="auto"/>
          </w:tcPr>
          <w:p w14:paraId="2B51AA4E" w14:textId="77777777" w:rsidR="007B06DC" w:rsidRPr="00A83D2B" w:rsidRDefault="007B06DC" w:rsidP="006A4120">
            <w:pPr>
              <w:ind w:left="-58"/>
              <w:rPr>
                <w:rFonts w:eastAsia="Arial Unicode MS"/>
                <w:b/>
                <w:bCs/>
                <w:snapToGrid w:val="0"/>
                <w:rtl/>
                <w:lang w:eastAsia="ja-JP"/>
              </w:rPr>
            </w:pPr>
            <w:r w:rsidRPr="00A83D2B">
              <w:rPr>
                <w:rFonts w:eastAsia="Arial Unicode MS"/>
                <w:snapToGrid w:val="0"/>
                <w:rtl/>
                <w:lang w:eastAsia="ja-JP"/>
              </w:rPr>
              <w:t xml:space="preserve">תירס לא מעובד, למעט תירס המיועד לטחינה רטובה </w:t>
            </w:r>
            <w:r w:rsidRPr="00A83D2B">
              <w:rPr>
                <w:rFonts w:eastAsia="Arial Unicode MS"/>
                <w:snapToGrid w:val="0"/>
                <w:lang w:eastAsia="ja-JP"/>
              </w:rPr>
              <w:t>wet milling)</w:t>
            </w:r>
            <w:r w:rsidRPr="00A83D2B">
              <w:rPr>
                <w:rFonts w:eastAsia="Arial Unicode MS"/>
                <w:snapToGrid w:val="0"/>
                <w:rtl/>
                <w:lang w:eastAsia="ja-JP"/>
              </w:rPr>
              <w:t>)</w:t>
            </w:r>
            <w:r w:rsidRPr="00A83D2B">
              <w:rPr>
                <w:rFonts w:eastAsia="Arial Unicode MS" w:hint="cs"/>
                <w:snapToGrid w:val="0"/>
                <w:vertAlign w:val="superscript"/>
                <w:rtl/>
                <w:lang w:eastAsia="ja-JP"/>
              </w:rPr>
              <w:t>10,11</w:t>
            </w:r>
          </w:p>
        </w:tc>
        <w:tc>
          <w:tcPr>
            <w:tcW w:w="4397" w:type="dxa"/>
            <w:shd w:val="clear" w:color="auto" w:fill="auto"/>
          </w:tcPr>
          <w:p w14:paraId="76FF2DE7"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350</w:t>
            </w:r>
          </w:p>
        </w:tc>
      </w:tr>
      <w:tr w:rsidR="007B06DC" w:rsidRPr="00513CDF" w14:paraId="338765EC" w14:textId="77777777" w:rsidTr="006A4120">
        <w:tc>
          <w:tcPr>
            <w:tcW w:w="1612" w:type="dxa"/>
          </w:tcPr>
          <w:p w14:paraId="6EF87986" w14:textId="77777777" w:rsidR="007B06DC" w:rsidRPr="00513CDF" w:rsidRDefault="007B06DC" w:rsidP="006A4120">
            <w:pPr>
              <w:spacing w:after="240"/>
              <w:ind w:left="-58"/>
              <w:rPr>
                <w:rFonts w:eastAsia="Arial Unicode MS"/>
                <w:snapToGrid w:val="0"/>
                <w:rtl/>
                <w:lang w:eastAsia="ja-JP"/>
              </w:rPr>
            </w:pPr>
          </w:p>
        </w:tc>
        <w:tc>
          <w:tcPr>
            <w:tcW w:w="8080" w:type="dxa"/>
            <w:gridSpan w:val="2"/>
            <w:shd w:val="clear" w:color="auto" w:fill="auto"/>
          </w:tcPr>
          <w:p w14:paraId="4D5B0E4D" w14:textId="77777777" w:rsidR="007B06DC" w:rsidRPr="006B6A39" w:rsidRDefault="007B06DC" w:rsidP="006A4120">
            <w:pPr>
              <w:spacing w:after="240"/>
              <w:ind w:left="169" w:hanging="227"/>
              <w:rPr>
                <w:rFonts w:eastAsia="Arial Unicode MS"/>
                <w:snapToGrid w:val="0"/>
                <w:sz w:val="22"/>
                <w:szCs w:val="22"/>
                <w:rtl/>
                <w:lang w:eastAsia="ja-JP"/>
              </w:rPr>
            </w:pPr>
            <w:r w:rsidRPr="00A83D2B">
              <w:rPr>
                <w:rFonts w:eastAsia="Arial Unicode MS" w:hint="cs"/>
                <w:snapToGrid w:val="0"/>
                <w:vertAlign w:val="superscript"/>
                <w:rtl/>
                <w:lang w:eastAsia="ja-JP"/>
              </w:rPr>
              <w:t>10</w:t>
            </w:r>
            <w:r w:rsidRPr="00A83D2B">
              <w:rPr>
                <w:rFonts w:eastAsia="Arial Unicode MS"/>
                <w:b/>
                <w:bCs/>
                <w:snapToGrid w:val="0"/>
                <w:rtl/>
                <w:lang w:eastAsia="ja-JP"/>
              </w:rPr>
              <w:t xml:space="preserve"> </w:t>
            </w:r>
            <w:r w:rsidRPr="006B6A39">
              <w:rPr>
                <w:rFonts w:eastAsia="Arial Unicode MS"/>
                <w:snapToGrid w:val="0"/>
                <w:sz w:val="22"/>
                <w:szCs w:val="22"/>
                <w:rtl/>
                <w:lang w:eastAsia="ja-JP"/>
              </w:rPr>
              <w:t xml:space="preserve">הרמה המרבית </w:t>
            </w:r>
            <w:r w:rsidRPr="006B6A39">
              <w:rPr>
                <w:rFonts w:eastAsia="Arial Unicode MS" w:hint="eastAsia"/>
                <w:snapToGrid w:val="0"/>
                <w:sz w:val="22"/>
                <w:szCs w:val="22"/>
                <w:rtl/>
                <w:lang w:eastAsia="ja-JP"/>
              </w:rPr>
              <w:t>המותרת</w:t>
            </w:r>
            <w:r w:rsidRPr="006B6A39">
              <w:rPr>
                <w:rFonts w:eastAsia="Arial Unicode MS"/>
                <w:snapToGrid w:val="0"/>
                <w:sz w:val="22"/>
                <w:szCs w:val="22"/>
                <w:rtl/>
                <w:lang w:eastAsia="ja-JP"/>
              </w:rPr>
              <w:t xml:space="preserve"> חלה על דג</w:t>
            </w:r>
            <w:r w:rsidRPr="006B6A39">
              <w:rPr>
                <w:rFonts w:eastAsia="Arial Unicode MS" w:hint="eastAsia"/>
                <w:snapToGrid w:val="0"/>
                <w:sz w:val="22"/>
                <w:szCs w:val="22"/>
                <w:rtl/>
                <w:lang w:eastAsia="ja-JP"/>
              </w:rPr>
              <w:t>ן</w:t>
            </w:r>
            <w:r w:rsidRPr="006B6A39">
              <w:rPr>
                <w:rFonts w:eastAsia="Arial Unicode MS"/>
                <w:snapToGrid w:val="0"/>
                <w:sz w:val="22"/>
                <w:szCs w:val="22"/>
                <w:rtl/>
                <w:lang w:eastAsia="ja-JP"/>
              </w:rPr>
              <w:t xml:space="preserve"> לא מעובד המשווק לעיבוד שלב ראשון.</w:t>
            </w:r>
          </w:p>
          <w:p w14:paraId="39408D4B" w14:textId="77777777" w:rsidR="007B06DC" w:rsidRPr="006B6A39" w:rsidRDefault="007B06DC" w:rsidP="006A4120">
            <w:pPr>
              <w:spacing w:after="240"/>
              <w:ind w:left="169" w:hanging="227"/>
              <w:rPr>
                <w:rFonts w:eastAsia="Arial Unicode MS"/>
                <w:snapToGrid w:val="0"/>
                <w:sz w:val="22"/>
                <w:szCs w:val="22"/>
                <w:rtl/>
                <w:lang w:eastAsia="ja-JP"/>
              </w:rPr>
            </w:pPr>
            <w:r w:rsidRPr="006B6A39">
              <w:rPr>
                <w:rFonts w:eastAsia="Arial Unicode MS"/>
                <w:snapToGrid w:val="0"/>
                <w:sz w:val="22"/>
                <w:szCs w:val="22"/>
                <w:rtl/>
                <w:lang w:eastAsia="ja-JP"/>
              </w:rPr>
              <w:t xml:space="preserve">"עיבוד שלב ראשון" פירושו כל טיפול פיזי או תרמי, למעט ייבוש. ניקוי, כולל הליכי סינון, מיון וייבוש אינם נחשבים ל'עיבוד שלב ראשון" </w:t>
            </w:r>
            <w:r w:rsidRPr="006B6A39">
              <w:rPr>
                <w:rFonts w:eastAsia="Arial Unicode MS" w:hint="eastAsia"/>
                <w:snapToGrid w:val="0"/>
                <w:sz w:val="22"/>
                <w:szCs w:val="22"/>
                <w:rtl/>
                <w:lang w:eastAsia="ja-JP"/>
              </w:rPr>
              <w:t>כל</w:t>
            </w:r>
            <w:r w:rsidRPr="006B6A39">
              <w:rPr>
                <w:rFonts w:eastAsia="Arial Unicode MS"/>
                <w:snapToGrid w:val="0"/>
                <w:sz w:val="22"/>
                <w:szCs w:val="22"/>
                <w:rtl/>
                <w:lang w:eastAsia="ja-JP"/>
              </w:rPr>
              <w:t xml:space="preserve"> עוד הדגן המלא נשאר שלם לאחר הניקוי והמיון.</w:t>
            </w:r>
          </w:p>
          <w:p w14:paraId="7C79509B" w14:textId="77777777" w:rsidR="007B06DC" w:rsidRPr="006B6A39" w:rsidRDefault="007B06DC" w:rsidP="006A4120">
            <w:pPr>
              <w:spacing w:after="240"/>
              <w:ind w:left="169" w:hanging="227"/>
              <w:rPr>
                <w:rFonts w:eastAsia="Arial Unicode MS"/>
                <w:snapToGrid w:val="0"/>
                <w:sz w:val="22"/>
                <w:szCs w:val="22"/>
                <w:rtl/>
                <w:lang w:eastAsia="ja-JP"/>
              </w:rPr>
            </w:pPr>
            <w:r w:rsidRPr="006B6A39">
              <w:rPr>
                <w:rFonts w:eastAsia="Arial Unicode MS" w:hint="eastAsia"/>
                <w:snapToGrid w:val="0"/>
                <w:sz w:val="22"/>
                <w:szCs w:val="22"/>
                <w:rtl/>
                <w:lang w:eastAsia="ja-JP"/>
              </w:rPr>
              <w:t>ניקוי</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ראשוני</w:t>
            </w:r>
            <w:r w:rsidRPr="006B6A39">
              <w:rPr>
                <w:rFonts w:eastAsia="Arial Unicode MS"/>
                <w:snapToGrid w:val="0"/>
                <w:sz w:val="22"/>
                <w:szCs w:val="22"/>
                <w:rtl/>
                <w:lang w:eastAsia="ja-JP"/>
              </w:rPr>
              <w:t xml:space="preserve"> (</w:t>
            </w:r>
            <w:r w:rsidRPr="006B6A39">
              <w:rPr>
                <w:rFonts w:eastAsia="Arial Unicode MS"/>
                <w:snapToGrid w:val="0"/>
                <w:sz w:val="22"/>
                <w:szCs w:val="22"/>
                <w:lang w:eastAsia="ja-JP"/>
              </w:rPr>
              <w:t>Scouring</w:t>
            </w:r>
            <w:r w:rsidRPr="006B6A39">
              <w:rPr>
                <w:rFonts w:eastAsia="Arial Unicode MS"/>
                <w:snapToGrid w:val="0"/>
                <w:sz w:val="22"/>
                <w:szCs w:val="22"/>
                <w:rtl/>
                <w:lang w:eastAsia="ja-JP"/>
              </w:rPr>
              <w:t xml:space="preserve">) הוא ניקוי </w:t>
            </w:r>
            <w:r w:rsidRPr="006B6A39">
              <w:rPr>
                <w:rFonts w:eastAsia="Arial Unicode MS" w:hint="eastAsia"/>
                <w:snapToGrid w:val="0"/>
                <w:sz w:val="22"/>
                <w:szCs w:val="22"/>
                <w:rtl/>
                <w:lang w:eastAsia="ja-JP"/>
              </w:rPr>
              <w:t>הדגן</w:t>
            </w:r>
            <w:r w:rsidRPr="006B6A39">
              <w:rPr>
                <w:rFonts w:eastAsia="Arial Unicode MS"/>
                <w:snapToGrid w:val="0"/>
                <w:sz w:val="22"/>
                <w:szCs w:val="22"/>
                <w:rtl/>
                <w:lang w:eastAsia="ja-JP"/>
              </w:rPr>
              <w:t xml:space="preserve"> על ידי הברשה ו/או קרצוף (</w:t>
            </w:r>
            <w:r w:rsidRPr="006B6A39">
              <w:rPr>
                <w:rFonts w:eastAsia="Arial Unicode MS"/>
                <w:snapToGrid w:val="0"/>
                <w:sz w:val="22"/>
                <w:szCs w:val="22"/>
                <w:lang w:eastAsia="ja-JP"/>
              </w:rPr>
              <w:t>scrubbing</w:t>
            </w:r>
            <w:r w:rsidRPr="006B6A39">
              <w:rPr>
                <w:rFonts w:eastAsia="Arial Unicode MS"/>
                <w:snapToGrid w:val="0"/>
                <w:sz w:val="22"/>
                <w:szCs w:val="22"/>
                <w:rtl/>
                <w:lang w:eastAsia="ja-JP"/>
              </w:rPr>
              <w:t>) נמר</w:t>
            </w:r>
            <w:r w:rsidRPr="006B6A39">
              <w:rPr>
                <w:rFonts w:eastAsia="Arial Unicode MS" w:hint="eastAsia"/>
                <w:snapToGrid w:val="0"/>
                <w:sz w:val="22"/>
                <w:szCs w:val="22"/>
                <w:rtl/>
                <w:lang w:eastAsia="ja-JP"/>
              </w:rPr>
              <w:t>ץ</w:t>
            </w:r>
            <w:r w:rsidRPr="006B6A39">
              <w:rPr>
                <w:rFonts w:eastAsia="Arial Unicode MS"/>
                <w:snapToGrid w:val="0"/>
                <w:sz w:val="22"/>
                <w:szCs w:val="22"/>
                <w:rtl/>
                <w:lang w:eastAsia="ja-JP"/>
              </w:rPr>
              <w:t>.</w:t>
            </w:r>
          </w:p>
          <w:p w14:paraId="55164CC2" w14:textId="77777777" w:rsidR="007B06DC" w:rsidRPr="006B6A39" w:rsidRDefault="007B06DC" w:rsidP="006A4120">
            <w:pPr>
              <w:spacing w:after="240"/>
              <w:ind w:left="169" w:hanging="227"/>
              <w:rPr>
                <w:rFonts w:eastAsia="Arial Unicode MS"/>
                <w:snapToGrid w:val="0"/>
                <w:sz w:val="22"/>
                <w:szCs w:val="22"/>
                <w:rtl/>
                <w:lang w:eastAsia="ja-JP"/>
              </w:rPr>
            </w:pPr>
            <w:r w:rsidRPr="006B6A39">
              <w:rPr>
                <w:rFonts w:eastAsia="Arial Unicode MS"/>
                <w:snapToGrid w:val="0"/>
                <w:sz w:val="22"/>
                <w:szCs w:val="22"/>
                <w:rtl/>
                <w:lang w:eastAsia="ja-JP"/>
              </w:rPr>
              <w:t>במקרה ש</w:t>
            </w:r>
            <w:r w:rsidRPr="006B6A39">
              <w:rPr>
                <w:rFonts w:eastAsia="Arial Unicode MS" w:hint="eastAsia"/>
                <w:snapToGrid w:val="0"/>
                <w:sz w:val="22"/>
                <w:szCs w:val="22"/>
                <w:rtl/>
                <w:lang w:eastAsia="ja-JP"/>
              </w:rPr>
              <w:t>ל</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ניקוי</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ראשוני</w:t>
            </w:r>
            <w:r w:rsidRPr="006B6A39">
              <w:rPr>
                <w:rFonts w:eastAsia="Arial Unicode MS"/>
                <w:snapToGrid w:val="0"/>
                <w:sz w:val="22"/>
                <w:szCs w:val="22"/>
                <w:rtl/>
                <w:lang w:eastAsia="ja-JP"/>
              </w:rPr>
              <w:t xml:space="preserve"> (</w:t>
            </w:r>
            <w:r w:rsidRPr="006B6A39">
              <w:rPr>
                <w:rFonts w:eastAsia="Arial Unicode MS"/>
                <w:snapToGrid w:val="0"/>
                <w:sz w:val="22"/>
                <w:szCs w:val="22"/>
                <w:lang w:eastAsia="ja-JP"/>
              </w:rPr>
              <w:t>Scouring</w:t>
            </w:r>
            <w:r w:rsidRPr="006B6A39">
              <w:rPr>
                <w:rFonts w:eastAsia="Arial Unicode MS"/>
                <w:snapToGrid w:val="0"/>
                <w:sz w:val="22"/>
                <w:szCs w:val="22"/>
                <w:rtl/>
                <w:lang w:eastAsia="ja-JP"/>
              </w:rPr>
              <w:t xml:space="preserve">) בנוכחות </w:t>
            </w:r>
            <w:r w:rsidRPr="006B6A39">
              <w:rPr>
                <w:rFonts w:eastAsia="Arial Unicode MS"/>
                <w:snapToGrid w:val="0"/>
                <w:sz w:val="22"/>
                <w:szCs w:val="22"/>
                <w:lang w:eastAsia="ja-JP"/>
              </w:rPr>
              <w:t>ergot sclerotia</w:t>
            </w:r>
            <w:r w:rsidRPr="006B6A39">
              <w:rPr>
                <w:rFonts w:eastAsia="Arial Unicode MS"/>
                <w:snapToGrid w:val="0"/>
                <w:sz w:val="22"/>
                <w:szCs w:val="22"/>
                <w:rtl/>
                <w:lang w:eastAsia="ja-JP"/>
              </w:rPr>
              <w:t>, על הדג</w:t>
            </w:r>
            <w:r w:rsidRPr="006B6A39">
              <w:rPr>
                <w:rFonts w:eastAsia="Arial Unicode MS" w:hint="eastAsia"/>
                <w:snapToGrid w:val="0"/>
                <w:sz w:val="22"/>
                <w:szCs w:val="22"/>
                <w:rtl/>
                <w:lang w:eastAsia="ja-JP"/>
              </w:rPr>
              <w:t>ן</w:t>
            </w:r>
            <w:r w:rsidRPr="006B6A39">
              <w:rPr>
                <w:rFonts w:eastAsia="Arial Unicode MS"/>
                <w:snapToGrid w:val="0"/>
                <w:sz w:val="22"/>
                <w:szCs w:val="22"/>
                <w:rtl/>
                <w:lang w:eastAsia="ja-JP"/>
              </w:rPr>
              <w:t xml:space="preserve"> לעבור שלב ניקוי </w:t>
            </w:r>
            <w:r w:rsidRPr="006B6A39">
              <w:rPr>
                <w:rFonts w:eastAsia="Arial Unicode MS" w:hint="eastAsia"/>
                <w:snapToGrid w:val="0"/>
                <w:sz w:val="22"/>
                <w:szCs w:val="22"/>
                <w:rtl/>
                <w:lang w:eastAsia="ja-JP"/>
              </w:rPr>
              <w:t>נוסף</w:t>
            </w:r>
            <w:r w:rsidRPr="006B6A39">
              <w:rPr>
                <w:rFonts w:eastAsia="Arial Unicode MS"/>
                <w:snapToGrid w:val="0"/>
                <w:sz w:val="22"/>
                <w:szCs w:val="22"/>
                <w:rtl/>
                <w:lang w:eastAsia="ja-JP"/>
              </w:rPr>
              <w:t xml:space="preserve"> לפני הניקוי הראשוני (</w:t>
            </w:r>
            <w:r w:rsidRPr="006B6A39">
              <w:rPr>
                <w:rFonts w:eastAsia="Arial Unicode MS"/>
                <w:snapToGrid w:val="0"/>
                <w:sz w:val="22"/>
                <w:szCs w:val="22"/>
                <w:lang w:eastAsia="ja-JP"/>
              </w:rPr>
              <w:t>Scouring</w:t>
            </w:r>
            <w:r w:rsidRPr="006B6A39">
              <w:rPr>
                <w:rFonts w:eastAsia="Arial Unicode MS"/>
                <w:snapToGrid w:val="0"/>
                <w:sz w:val="22"/>
                <w:szCs w:val="22"/>
                <w:rtl/>
                <w:lang w:eastAsia="ja-JP"/>
              </w:rPr>
              <w:t xml:space="preserve">). לאחר </w:t>
            </w:r>
            <w:r w:rsidRPr="006B6A39">
              <w:rPr>
                <w:rFonts w:eastAsia="Arial Unicode MS" w:hint="eastAsia"/>
                <w:snapToGrid w:val="0"/>
                <w:sz w:val="22"/>
                <w:szCs w:val="22"/>
                <w:rtl/>
                <w:lang w:eastAsia="ja-JP"/>
              </w:rPr>
              <w:t>שלב</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הניקוי</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הראשוני</w:t>
            </w:r>
            <w:r w:rsidRPr="006B6A39">
              <w:rPr>
                <w:rFonts w:eastAsia="Arial Unicode MS"/>
                <w:snapToGrid w:val="0"/>
                <w:sz w:val="22"/>
                <w:szCs w:val="22"/>
                <w:rtl/>
                <w:lang w:eastAsia="ja-JP"/>
              </w:rPr>
              <w:t xml:space="preserve"> (</w:t>
            </w:r>
            <w:r w:rsidRPr="006B6A39">
              <w:rPr>
                <w:rFonts w:eastAsia="Arial Unicode MS"/>
                <w:snapToGrid w:val="0"/>
                <w:sz w:val="22"/>
                <w:szCs w:val="22"/>
                <w:lang w:eastAsia="ja-JP"/>
              </w:rPr>
              <w:t>Scouring</w:t>
            </w:r>
            <w:r w:rsidRPr="006B6A39">
              <w:rPr>
                <w:rFonts w:eastAsia="Arial Unicode MS"/>
                <w:snapToGrid w:val="0"/>
                <w:sz w:val="22"/>
                <w:szCs w:val="22"/>
                <w:rtl/>
                <w:lang w:eastAsia="ja-JP"/>
              </w:rPr>
              <w:t xml:space="preserve">), המתבצע בשילוב עם שואב אבק, </w:t>
            </w:r>
            <w:r w:rsidRPr="006B6A39">
              <w:rPr>
                <w:rFonts w:eastAsia="Arial Unicode MS" w:hint="eastAsia"/>
                <w:snapToGrid w:val="0"/>
                <w:sz w:val="22"/>
                <w:szCs w:val="22"/>
                <w:rtl/>
                <w:lang w:eastAsia="ja-JP"/>
              </w:rPr>
              <w:t>מתבצע</w:t>
            </w:r>
            <w:r w:rsidRPr="006B6A39">
              <w:rPr>
                <w:rFonts w:eastAsia="Arial Unicode MS"/>
                <w:snapToGrid w:val="0"/>
                <w:sz w:val="22"/>
                <w:szCs w:val="22"/>
                <w:rtl/>
                <w:lang w:eastAsia="ja-JP"/>
              </w:rPr>
              <w:t xml:space="preserve"> מיון </w:t>
            </w:r>
            <w:r w:rsidRPr="006B6A39">
              <w:rPr>
                <w:rFonts w:eastAsia="Arial Unicode MS" w:hint="eastAsia"/>
                <w:snapToGrid w:val="0"/>
                <w:sz w:val="22"/>
                <w:szCs w:val="22"/>
                <w:rtl/>
                <w:lang w:eastAsia="ja-JP"/>
              </w:rPr>
              <w:t>על</w:t>
            </w:r>
            <w:r w:rsidRPr="006B6A39">
              <w:rPr>
                <w:rFonts w:eastAsia="Arial Unicode MS"/>
                <w:snapToGrid w:val="0"/>
                <w:sz w:val="22"/>
                <w:szCs w:val="22"/>
                <w:rtl/>
                <w:lang w:eastAsia="ja-JP"/>
              </w:rPr>
              <w:t xml:space="preserve"> פי צבע לפני הטחינה.</w:t>
            </w:r>
          </w:p>
          <w:p w14:paraId="538B9175" w14:textId="77777777" w:rsidR="007B06DC" w:rsidRPr="006B6A39" w:rsidRDefault="007B06DC" w:rsidP="006A4120">
            <w:pPr>
              <w:spacing w:after="240"/>
              <w:ind w:left="169" w:hanging="227"/>
              <w:rPr>
                <w:rFonts w:eastAsia="Arial Unicode MS"/>
                <w:snapToGrid w:val="0"/>
                <w:sz w:val="22"/>
                <w:szCs w:val="22"/>
                <w:rtl/>
                <w:lang w:eastAsia="ja-JP"/>
              </w:rPr>
            </w:pPr>
            <w:r w:rsidRPr="006B6A39">
              <w:rPr>
                <w:rFonts w:eastAsia="Arial Unicode MS"/>
                <w:snapToGrid w:val="0"/>
                <w:sz w:val="22"/>
                <w:szCs w:val="22"/>
                <w:rtl/>
                <w:lang w:eastAsia="ja-JP"/>
              </w:rPr>
              <w:t xml:space="preserve">מערכות ייצור ועיבוד משולבות </w:t>
            </w:r>
            <w:r w:rsidRPr="006B6A39">
              <w:rPr>
                <w:rFonts w:eastAsia="Arial Unicode MS" w:hint="eastAsia"/>
                <w:snapToGrid w:val="0"/>
                <w:sz w:val="22"/>
                <w:szCs w:val="22"/>
                <w:rtl/>
                <w:lang w:eastAsia="ja-JP"/>
              </w:rPr>
              <w:t>הן</w:t>
            </w:r>
            <w:r w:rsidRPr="006B6A39">
              <w:rPr>
                <w:rFonts w:eastAsia="Arial Unicode MS"/>
                <w:snapToGrid w:val="0"/>
                <w:sz w:val="22"/>
                <w:szCs w:val="22"/>
                <w:rtl/>
                <w:lang w:eastAsia="ja-JP"/>
              </w:rPr>
              <w:t xml:space="preserve"> מערכות </w:t>
            </w:r>
            <w:r w:rsidRPr="006B6A39">
              <w:rPr>
                <w:rFonts w:eastAsia="Arial Unicode MS" w:hint="eastAsia"/>
                <w:snapToGrid w:val="0"/>
                <w:sz w:val="22"/>
                <w:szCs w:val="22"/>
                <w:rtl/>
                <w:lang w:eastAsia="ja-JP"/>
              </w:rPr>
              <w:t>בהן</w:t>
            </w:r>
            <w:r w:rsidRPr="006B6A39">
              <w:rPr>
                <w:rFonts w:eastAsia="Arial Unicode MS"/>
                <w:snapToGrid w:val="0"/>
                <w:sz w:val="22"/>
                <w:szCs w:val="22"/>
                <w:rtl/>
                <w:lang w:eastAsia="ja-JP"/>
              </w:rPr>
              <w:t xml:space="preserve"> כל </w:t>
            </w:r>
            <w:r w:rsidRPr="006B6A39">
              <w:rPr>
                <w:rFonts w:eastAsia="Arial Unicode MS" w:hint="eastAsia"/>
                <w:snapToGrid w:val="0"/>
                <w:sz w:val="22"/>
                <w:szCs w:val="22"/>
                <w:rtl/>
                <w:lang w:eastAsia="ja-JP"/>
              </w:rPr>
              <w:t>אצוות</w:t>
            </w:r>
            <w:r w:rsidRPr="006B6A39">
              <w:rPr>
                <w:rFonts w:eastAsia="Arial Unicode MS"/>
                <w:snapToGrid w:val="0"/>
                <w:sz w:val="22"/>
                <w:szCs w:val="22"/>
                <w:rtl/>
                <w:lang w:eastAsia="ja-JP"/>
              </w:rPr>
              <w:t xml:space="preserve"> הדג</w:t>
            </w:r>
            <w:r w:rsidRPr="006B6A39">
              <w:rPr>
                <w:rFonts w:eastAsia="Arial Unicode MS" w:hint="eastAsia"/>
                <w:snapToGrid w:val="0"/>
                <w:sz w:val="22"/>
                <w:szCs w:val="22"/>
                <w:rtl/>
                <w:lang w:eastAsia="ja-JP"/>
              </w:rPr>
              <w:t>ן</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מוכנסות</w:t>
            </w:r>
            <w:r w:rsidRPr="006B6A39">
              <w:rPr>
                <w:rFonts w:eastAsia="Arial Unicode MS"/>
                <w:snapToGrid w:val="0"/>
                <w:sz w:val="22"/>
                <w:szCs w:val="22"/>
                <w:rtl/>
                <w:lang w:eastAsia="ja-JP"/>
              </w:rPr>
              <w:t xml:space="preserve"> למערכת כאשר הן  מנ</w:t>
            </w:r>
            <w:r w:rsidRPr="006B6A39">
              <w:rPr>
                <w:rFonts w:eastAsia="Arial Unicode MS" w:hint="eastAsia"/>
                <w:snapToGrid w:val="0"/>
                <w:sz w:val="22"/>
                <w:szCs w:val="22"/>
                <w:rtl/>
                <w:lang w:eastAsia="ja-JP"/>
              </w:rPr>
              <w:t>ו</w:t>
            </w:r>
            <w:r w:rsidRPr="006B6A39">
              <w:rPr>
                <w:rFonts w:eastAsia="Arial Unicode MS"/>
                <w:snapToGrid w:val="0"/>
                <w:sz w:val="22"/>
                <w:szCs w:val="22"/>
                <w:rtl/>
                <w:lang w:eastAsia="ja-JP"/>
              </w:rPr>
              <w:t xml:space="preserve">קות, ממוינות ומעובדות באותו מפעל. במערכות ייצור ועיבוד משולבות כאלה, הרמה המרבית </w:t>
            </w:r>
            <w:r w:rsidRPr="006B6A39">
              <w:rPr>
                <w:rFonts w:eastAsia="Arial Unicode MS" w:hint="eastAsia"/>
                <w:snapToGrid w:val="0"/>
                <w:sz w:val="22"/>
                <w:szCs w:val="22"/>
                <w:rtl/>
                <w:lang w:eastAsia="ja-JP"/>
              </w:rPr>
              <w:t>המותרת</w:t>
            </w:r>
            <w:r w:rsidRPr="006B6A39">
              <w:rPr>
                <w:rFonts w:eastAsia="Arial Unicode MS"/>
                <w:snapToGrid w:val="0"/>
                <w:sz w:val="22"/>
                <w:szCs w:val="22"/>
                <w:rtl/>
                <w:lang w:eastAsia="ja-JP"/>
              </w:rPr>
              <w:t xml:space="preserve"> חלה על הדג</w:t>
            </w:r>
            <w:r w:rsidRPr="006B6A39">
              <w:rPr>
                <w:rFonts w:eastAsia="Arial Unicode MS" w:hint="eastAsia"/>
                <w:snapToGrid w:val="0"/>
                <w:sz w:val="22"/>
                <w:szCs w:val="22"/>
                <w:rtl/>
                <w:lang w:eastAsia="ja-JP"/>
              </w:rPr>
              <w:t>ן</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לא</w:t>
            </w:r>
            <w:r w:rsidRPr="006B6A39">
              <w:rPr>
                <w:rFonts w:eastAsia="Arial Unicode MS"/>
                <w:snapToGrid w:val="0"/>
                <w:sz w:val="22"/>
                <w:szCs w:val="22"/>
                <w:rtl/>
                <w:lang w:eastAsia="ja-JP"/>
              </w:rPr>
              <w:t xml:space="preserve"> מעובד לאחר ניקוי ומיון אך לפני עיבוד שלב ראשון.</w:t>
            </w:r>
          </w:p>
          <w:p w14:paraId="2C580D52" w14:textId="77777777" w:rsidR="007B06DC" w:rsidRPr="006B6A39" w:rsidRDefault="007B06DC" w:rsidP="006A4120">
            <w:pPr>
              <w:spacing w:after="240"/>
              <w:ind w:left="169" w:hanging="227"/>
              <w:rPr>
                <w:rFonts w:eastAsia="Arial Unicode MS"/>
                <w:snapToGrid w:val="0"/>
                <w:sz w:val="22"/>
                <w:szCs w:val="22"/>
                <w:rtl/>
                <w:lang w:eastAsia="ja-JP"/>
              </w:rPr>
            </w:pPr>
            <w:r w:rsidRPr="006B6A39">
              <w:rPr>
                <w:rFonts w:eastAsia="Arial Unicode MS"/>
                <w:snapToGrid w:val="0"/>
                <w:sz w:val="22"/>
                <w:szCs w:val="22"/>
                <w:rtl/>
                <w:lang w:eastAsia="ja-JP"/>
              </w:rPr>
              <w:t xml:space="preserve">מפעיל עסק מזון יבטיח </w:t>
            </w:r>
            <w:r w:rsidRPr="006B6A39">
              <w:rPr>
                <w:rFonts w:eastAsia="Arial Unicode MS" w:hint="eastAsia"/>
                <w:snapToGrid w:val="0"/>
                <w:sz w:val="22"/>
                <w:szCs w:val="22"/>
                <w:rtl/>
                <w:lang w:eastAsia="ja-JP"/>
              </w:rPr>
              <w:t>התאמה</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לדרישה</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זו</w:t>
            </w:r>
            <w:r w:rsidRPr="006B6A39">
              <w:rPr>
                <w:rFonts w:eastAsia="Arial Unicode MS"/>
                <w:snapToGrid w:val="0"/>
                <w:sz w:val="22"/>
                <w:szCs w:val="22"/>
                <w:rtl/>
                <w:lang w:eastAsia="ja-JP"/>
              </w:rPr>
              <w:t xml:space="preserve"> באמצעות קיומו של </w:t>
            </w:r>
            <w:r w:rsidRPr="006B6A39">
              <w:rPr>
                <w:rFonts w:eastAsia="Arial Unicode MS"/>
                <w:snapToGrid w:val="0"/>
                <w:sz w:val="22"/>
                <w:szCs w:val="22"/>
                <w:lang w:eastAsia="ja-JP"/>
              </w:rPr>
              <w:t>HACCP</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בו</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מיושם</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ניטור</w:t>
            </w:r>
            <w:r w:rsidRPr="006B6A39">
              <w:rPr>
                <w:rFonts w:eastAsia="Arial Unicode MS"/>
                <w:snapToGrid w:val="0"/>
                <w:sz w:val="22"/>
                <w:szCs w:val="22"/>
                <w:rtl/>
                <w:lang w:eastAsia="ja-JP"/>
              </w:rPr>
              <w:t xml:space="preserve"> </w:t>
            </w:r>
            <w:r w:rsidRPr="006B6A39">
              <w:rPr>
                <w:rFonts w:eastAsia="Arial Unicode MS" w:hint="eastAsia"/>
                <w:snapToGrid w:val="0"/>
                <w:sz w:val="22"/>
                <w:szCs w:val="22"/>
                <w:rtl/>
                <w:lang w:eastAsia="ja-JP"/>
              </w:rPr>
              <w:t>יעיל</w:t>
            </w:r>
            <w:r w:rsidRPr="006B6A39">
              <w:rPr>
                <w:rFonts w:eastAsia="Arial Unicode MS"/>
                <w:snapToGrid w:val="0"/>
                <w:sz w:val="22"/>
                <w:szCs w:val="22"/>
                <w:rtl/>
                <w:lang w:eastAsia="ja-JP"/>
              </w:rPr>
              <w:t xml:space="preserve"> בנקודת בקרה קריטית ז</w:t>
            </w:r>
            <w:r w:rsidRPr="006B6A39">
              <w:rPr>
                <w:rFonts w:eastAsia="Arial Unicode MS" w:hint="eastAsia"/>
                <w:snapToGrid w:val="0"/>
                <w:sz w:val="22"/>
                <w:szCs w:val="22"/>
                <w:rtl/>
                <w:lang w:eastAsia="ja-JP"/>
              </w:rPr>
              <w:t>ו</w:t>
            </w:r>
            <w:r w:rsidRPr="006B6A39">
              <w:rPr>
                <w:rFonts w:eastAsia="Arial Unicode MS"/>
                <w:snapToGrid w:val="0"/>
                <w:sz w:val="22"/>
                <w:szCs w:val="22"/>
                <w:rtl/>
                <w:lang w:eastAsia="ja-JP"/>
              </w:rPr>
              <w:t>.</w:t>
            </w:r>
          </w:p>
          <w:p w14:paraId="4903D822" w14:textId="77777777" w:rsidR="007B06DC" w:rsidRPr="00A83D2B" w:rsidRDefault="007B06DC" w:rsidP="006A4120">
            <w:pPr>
              <w:spacing w:after="240"/>
              <w:ind w:left="169" w:hanging="227"/>
              <w:rPr>
                <w:rFonts w:eastAsia="Arial Unicode MS"/>
                <w:snapToGrid w:val="0"/>
                <w:vertAlign w:val="superscript"/>
                <w:rtl/>
                <w:lang w:eastAsia="ja-JP"/>
              </w:rPr>
            </w:pPr>
            <w:r w:rsidRPr="00A83D2B">
              <w:rPr>
                <w:rFonts w:eastAsia="Arial Unicode MS" w:hint="cs"/>
                <w:snapToGrid w:val="0"/>
                <w:vertAlign w:val="superscript"/>
                <w:rtl/>
                <w:lang w:eastAsia="ja-JP"/>
              </w:rPr>
              <w:t>11</w:t>
            </w:r>
            <w:r w:rsidRPr="00A83D2B">
              <w:rPr>
                <w:rFonts w:eastAsia="Arial Unicode MS"/>
                <w:b/>
                <w:bCs/>
                <w:snapToGrid w:val="0"/>
                <w:rtl/>
                <w:lang w:eastAsia="ja-JP"/>
              </w:rPr>
              <w:t xml:space="preserve"> </w:t>
            </w:r>
            <w:r w:rsidRPr="00A83D2B">
              <w:rPr>
                <w:rFonts w:eastAsia="Arial Unicode MS" w:hint="cs"/>
                <w:snapToGrid w:val="0"/>
                <w:rtl/>
                <w:lang w:eastAsia="ja-JP"/>
              </w:rPr>
              <w:t>ההחרגה חלה</w:t>
            </w:r>
            <w:r w:rsidRPr="00A83D2B">
              <w:rPr>
                <w:rFonts w:eastAsia="Arial Unicode MS"/>
                <w:snapToGrid w:val="0"/>
                <w:rtl/>
                <w:lang w:eastAsia="ja-JP"/>
              </w:rPr>
              <w:t xml:space="preserve"> רק על תירס שהוא מזוהה למשל באמצעות תיוג, יעד, ושהוא מיועד לשימוש </w:t>
            </w:r>
            <w:r w:rsidRPr="006B6A39">
              <w:rPr>
                <w:rFonts w:eastAsia="Arial Unicode MS"/>
                <w:snapToGrid w:val="0"/>
                <w:sz w:val="22"/>
                <w:szCs w:val="22"/>
                <w:rtl/>
                <w:lang w:eastAsia="ja-JP"/>
              </w:rPr>
              <w:t>בתהליך טחינה רטובה בלבד (ייצור עמילן).</w:t>
            </w:r>
          </w:p>
        </w:tc>
      </w:tr>
      <w:tr w:rsidR="007B06DC" w:rsidRPr="00513CDF" w14:paraId="2A6BC3AC" w14:textId="77777777" w:rsidTr="006A4120">
        <w:tc>
          <w:tcPr>
            <w:tcW w:w="1612" w:type="dxa"/>
          </w:tcPr>
          <w:p w14:paraId="6C5DD2D8"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2.5.3</w:t>
            </w:r>
          </w:p>
        </w:tc>
        <w:tc>
          <w:tcPr>
            <w:tcW w:w="3683" w:type="dxa"/>
            <w:shd w:val="clear" w:color="auto" w:fill="auto"/>
          </w:tcPr>
          <w:p w14:paraId="666E8694"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דגן המיועד לצריכה כפי שהוא, קמח דגן, סובין דגן ונבט דגן, המשווקים כפי שהם לצריכה, למעט המפורטים בסעיפים 2.5.6, 2.5.7, 2.5.8, 2.5.9 ו- 2.5.10</w:t>
            </w:r>
          </w:p>
        </w:tc>
        <w:tc>
          <w:tcPr>
            <w:tcW w:w="4397" w:type="dxa"/>
            <w:shd w:val="clear" w:color="auto" w:fill="auto"/>
          </w:tcPr>
          <w:p w14:paraId="392DBB00"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75</w:t>
            </w:r>
          </w:p>
        </w:tc>
      </w:tr>
      <w:tr w:rsidR="007B06DC" w:rsidRPr="00513CDF" w14:paraId="0527D1C3" w14:textId="77777777" w:rsidTr="006A4120">
        <w:tc>
          <w:tcPr>
            <w:tcW w:w="1612" w:type="dxa"/>
          </w:tcPr>
          <w:p w14:paraId="033E5AB4"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2.5.4</w:t>
            </w:r>
          </w:p>
        </w:tc>
        <w:tc>
          <w:tcPr>
            <w:tcW w:w="3683" w:type="dxa"/>
            <w:shd w:val="clear" w:color="auto" w:fill="auto"/>
          </w:tcPr>
          <w:p w14:paraId="0A2A6E3B"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שמן תירס מזוקק</w:t>
            </w:r>
          </w:p>
        </w:tc>
        <w:tc>
          <w:tcPr>
            <w:tcW w:w="4397" w:type="dxa"/>
            <w:shd w:val="clear" w:color="auto" w:fill="auto"/>
          </w:tcPr>
          <w:p w14:paraId="18D381D0"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400</w:t>
            </w:r>
          </w:p>
        </w:tc>
      </w:tr>
      <w:tr w:rsidR="007B06DC" w:rsidRPr="00513CDF" w14:paraId="3A74D10A" w14:textId="77777777" w:rsidTr="006A4120">
        <w:tc>
          <w:tcPr>
            <w:tcW w:w="1612" w:type="dxa"/>
          </w:tcPr>
          <w:p w14:paraId="63A6DBD3"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2.5.5</w:t>
            </w:r>
          </w:p>
        </w:tc>
        <w:tc>
          <w:tcPr>
            <w:tcW w:w="3683" w:type="dxa"/>
            <w:shd w:val="clear" w:color="auto" w:fill="auto"/>
          </w:tcPr>
          <w:p w14:paraId="134C15C5" w14:textId="77777777" w:rsidR="007B06DC" w:rsidRPr="00513CDF" w:rsidRDefault="007B06DC" w:rsidP="006A4120">
            <w:pPr>
              <w:ind w:left="-58"/>
              <w:rPr>
                <w:rFonts w:eastAsia="Arial Unicode MS"/>
                <w:b/>
                <w:bCs/>
                <w:snapToGrid w:val="0"/>
                <w:rtl/>
                <w:lang w:eastAsia="ja-JP"/>
              </w:rPr>
            </w:pPr>
            <w:r w:rsidRPr="00513CDF">
              <w:rPr>
                <w:rFonts w:eastAsia="Arial Unicode MS"/>
                <w:snapToGrid w:val="0"/>
                <w:rtl/>
                <w:lang w:eastAsia="ja-JP"/>
              </w:rPr>
              <w:t>לחם (כולל דברי מאפה קטנים), מאפים, ביסקוויטים, חטיפי דגנים ודגני בוקר, למעט חטיפי תירס ודגני בוקר על בסיס תירס</w:t>
            </w:r>
          </w:p>
        </w:tc>
        <w:tc>
          <w:tcPr>
            <w:tcW w:w="4397" w:type="dxa"/>
            <w:shd w:val="clear" w:color="auto" w:fill="auto"/>
          </w:tcPr>
          <w:p w14:paraId="68EBD5C5"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50</w:t>
            </w:r>
          </w:p>
        </w:tc>
      </w:tr>
      <w:tr w:rsidR="007B06DC" w:rsidRPr="00513CDF" w14:paraId="1389FF86" w14:textId="77777777" w:rsidTr="006A4120">
        <w:tc>
          <w:tcPr>
            <w:tcW w:w="1612" w:type="dxa"/>
          </w:tcPr>
          <w:p w14:paraId="2E844ABE"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2.5.6</w:t>
            </w:r>
          </w:p>
        </w:tc>
        <w:tc>
          <w:tcPr>
            <w:tcW w:w="3683" w:type="dxa"/>
            <w:shd w:val="clear" w:color="auto" w:fill="auto"/>
          </w:tcPr>
          <w:p w14:paraId="24343A42"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 xml:space="preserve">תירס המיועד לצריכה כפי שהוא, חטיפי תירס ודגני בוקר על בסיס תירס </w:t>
            </w:r>
          </w:p>
        </w:tc>
        <w:tc>
          <w:tcPr>
            <w:tcW w:w="4397" w:type="dxa"/>
            <w:shd w:val="clear" w:color="auto" w:fill="auto"/>
          </w:tcPr>
          <w:p w14:paraId="02ABCAA6"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r>
      <w:tr w:rsidR="007B06DC" w:rsidRPr="00513CDF" w14:paraId="0EF7C963" w14:textId="77777777" w:rsidTr="006A4120">
        <w:tc>
          <w:tcPr>
            <w:tcW w:w="1612" w:type="dxa"/>
          </w:tcPr>
          <w:p w14:paraId="301C7A85"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2.5.7</w:t>
            </w:r>
          </w:p>
        </w:tc>
        <w:tc>
          <w:tcPr>
            <w:tcW w:w="3683" w:type="dxa"/>
            <w:shd w:val="clear" w:color="auto" w:fill="auto"/>
          </w:tcPr>
          <w:p w14:paraId="4F950BB2"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מזון מעובד על בסיס דגן (למעט מזון מעובד על בסיס תירס) ומזון לתינוקות ולפעוטות</w:t>
            </w:r>
            <w:r w:rsidRPr="00A83D2B">
              <w:rPr>
                <w:rFonts w:eastAsia="Arial Unicode MS" w:hint="cs"/>
                <w:snapToGrid w:val="0"/>
                <w:vertAlign w:val="superscript"/>
                <w:rtl/>
                <w:lang w:eastAsia="ja-JP"/>
              </w:rPr>
              <w:t>3</w:t>
            </w:r>
          </w:p>
        </w:tc>
        <w:tc>
          <w:tcPr>
            <w:tcW w:w="4397" w:type="dxa"/>
            <w:shd w:val="clear" w:color="auto" w:fill="auto"/>
          </w:tcPr>
          <w:p w14:paraId="23EE7B2A"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42C63857" w14:textId="77777777" w:rsidTr="006A4120">
        <w:tc>
          <w:tcPr>
            <w:tcW w:w="1612" w:type="dxa"/>
          </w:tcPr>
          <w:p w14:paraId="52F5873F"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2.5.8</w:t>
            </w:r>
          </w:p>
        </w:tc>
        <w:tc>
          <w:tcPr>
            <w:tcW w:w="3683" w:type="dxa"/>
            <w:shd w:val="clear" w:color="auto" w:fill="auto"/>
          </w:tcPr>
          <w:p w14:paraId="30526324"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מזון מעובד על בסיס תירס המיועד לתינוקות ולפעוטות</w:t>
            </w:r>
            <w:r w:rsidRPr="00A83D2B">
              <w:rPr>
                <w:rFonts w:eastAsia="Arial Unicode MS" w:hint="cs"/>
                <w:snapToGrid w:val="0"/>
                <w:vertAlign w:val="superscript"/>
                <w:rtl/>
                <w:lang w:eastAsia="ja-JP"/>
              </w:rPr>
              <w:t>3</w:t>
            </w:r>
          </w:p>
        </w:tc>
        <w:tc>
          <w:tcPr>
            <w:tcW w:w="4397" w:type="dxa"/>
            <w:shd w:val="clear" w:color="auto" w:fill="auto"/>
          </w:tcPr>
          <w:p w14:paraId="63B21B17"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w:t>
            </w:r>
          </w:p>
        </w:tc>
      </w:tr>
      <w:tr w:rsidR="007B06DC" w:rsidRPr="00513CDF" w14:paraId="2E76B274" w14:textId="77777777" w:rsidTr="006A4120">
        <w:tc>
          <w:tcPr>
            <w:tcW w:w="1612" w:type="dxa"/>
          </w:tcPr>
          <w:p w14:paraId="496C4C87" w14:textId="77777777" w:rsidR="007B06DC" w:rsidRPr="00513CDF" w:rsidRDefault="007B06DC" w:rsidP="006A4120">
            <w:pPr>
              <w:ind w:left="-58"/>
              <w:rPr>
                <w:rFonts w:eastAsia="Arial Unicode MS"/>
                <w:snapToGrid w:val="0"/>
                <w:highlight w:val="yellow"/>
                <w:rtl/>
                <w:lang w:eastAsia="ja-JP"/>
              </w:rPr>
            </w:pPr>
          </w:p>
        </w:tc>
        <w:tc>
          <w:tcPr>
            <w:tcW w:w="8080" w:type="dxa"/>
            <w:gridSpan w:val="2"/>
            <w:shd w:val="clear" w:color="auto" w:fill="auto"/>
          </w:tcPr>
          <w:p w14:paraId="5AC0B899" w14:textId="77777777" w:rsidR="007B06DC" w:rsidRPr="00A83D2B" w:rsidRDefault="007B06DC" w:rsidP="006A4120">
            <w:pPr>
              <w:ind w:left="-58"/>
              <w:rPr>
                <w:rFonts w:eastAsia="Arial Unicode MS"/>
                <w:b/>
                <w:bCs/>
                <w:snapToGrid w:val="0"/>
                <w:rtl/>
                <w:lang w:eastAsia="ja-JP"/>
              </w:rPr>
            </w:pPr>
            <w:r w:rsidRPr="00A83D2B">
              <w:rPr>
                <w:rFonts w:eastAsia="Arial Unicode MS"/>
                <w:snapToGrid w:val="0"/>
                <w:vertAlign w:val="superscript"/>
                <w:rtl/>
                <w:lang w:eastAsia="ja-JP"/>
              </w:rPr>
              <w:t xml:space="preserve">3 </w:t>
            </w:r>
            <w:r w:rsidRPr="00A83D2B">
              <w:rPr>
                <w:rFonts w:eastAsia="Arial Unicode MS" w:hint="cs"/>
                <w:snapToGrid w:val="0"/>
                <w:rtl/>
                <w:lang w:eastAsia="ja-JP"/>
              </w:rPr>
              <w:t xml:space="preserve">הרמה המרבית </w:t>
            </w:r>
            <w:r>
              <w:rPr>
                <w:rFonts w:eastAsia="Arial Unicode MS" w:hint="cs"/>
                <w:snapToGrid w:val="0"/>
                <w:rtl/>
                <w:lang w:eastAsia="ja-JP"/>
              </w:rPr>
              <w:t xml:space="preserve">המותרת </w:t>
            </w:r>
            <w:r w:rsidRPr="00A83D2B">
              <w:rPr>
                <w:rFonts w:eastAsia="Arial Unicode MS" w:hint="cs"/>
                <w:snapToGrid w:val="0"/>
                <w:rtl/>
                <w:lang w:eastAsia="ja-JP"/>
              </w:rPr>
              <w:t>חלה על ה</w:t>
            </w:r>
            <w:r w:rsidRPr="00A83D2B">
              <w:rPr>
                <w:rFonts w:eastAsia="Arial Unicode MS"/>
                <w:snapToGrid w:val="0"/>
                <w:rtl/>
                <w:lang w:eastAsia="ja-JP"/>
              </w:rPr>
              <w:t xml:space="preserve">חומר </w:t>
            </w:r>
            <w:r w:rsidRPr="00A83D2B">
              <w:rPr>
                <w:rFonts w:eastAsia="Arial Unicode MS" w:hint="cs"/>
                <w:snapToGrid w:val="0"/>
                <w:rtl/>
                <w:lang w:eastAsia="ja-JP"/>
              </w:rPr>
              <w:t>ה</w:t>
            </w:r>
            <w:r w:rsidRPr="00A83D2B">
              <w:rPr>
                <w:rFonts w:eastAsia="Arial Unicode MS"/>
                <w:snapToGrid w:val="0"/>
                <w:rtl/>
                <w:lang w:eastAsia="ja-JP"/>
              </w:rPr>
              <w:t>יבש</w:t>
            </w:r>
            <w:r w:rsidRPr="00A83D2B">
              <w:rPr>
                <w:rFonts w:eastAsia="Arial Unicode MS" w:hint="cs"/>
                <w:snapToGrid w:val="0"/>
                <w:rtl/>
                <w:lang w:eastAsia="ja-JP"/>
              </w:rPr>
              <w:t>.</w:t>
            </w:r>
          </w:p>
        </w:tc>
      </w:tr>
      <w:tr w:rsidR="007B06DC" w:rsidRPr="00513CDF" w14:paraId="20669999" w14:textId="77777777" w:rsidTr="006A4120">
        <w:tc>
          <w:tcPr>
            <w:tcW w:w="1612" w:type="dxa"/>
          </w:tcPr>
          <w:p w14:paraId="1AA8E30F"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2.5.9</w:t>
            </w:r>
          </w:p>
        </w:tc>
        <w:tc>
          <w:tcPr>
            <w:tcW w:w="3683" w:type="dxa"/>
            <w:shd w:val="clear" w:color="auto" w:fill="auto"/>
          </w:tcPr>
          <w:p w14:paraId="5C1B84E6" w14:textId="77777777" w:rsidR="007B06DC" w:rsidRPr="00A83D2B" w:rsidRDefault="007B06DC" w:rsidP="00775EAC">
            <w:pPr>
              <w:ind w:left="-58"/>
              <w:rPr>
                <w:rFonts w:eastAsia="Arial Unicode MS"/>
                <w:b/>
                <w:bCs/>
                <w:snapToGrid w:val="0"/>
                <w:rtl/>
                <w:lang w:eastAsia="ja-JP"/>
              </w:rPr>
            </w:pPr>
            <w:r w:rsidRPr="00A83D2B">
              <w:rPr>
                <w:rFonts w:eastAsia="Arial Unicode MS"/>
                <w:snapToGrid w:val="0"/>
                <w:rtl/>
                <w:lang w:eastAsia="ja-JP"/>
              </w:rPr>
              <w:t xml:space="preserve">שברי תירס בגודל חלקיקים &gt;500 מיקרון ומוצרי טחינה אחרים של תירס עם גודל חלקיקים &gt;500 מיקרון שאינם מיועדים לצריכה ישירה </w:t>
            </w:r>
          </w:p>
        </w:tc>
        <w:tc>
          <w:tcPr>
            <w:tcW w:w="4397" w:type="dxa"/>
            <w:shd w:val="clear" w:color="auto" w:fill="auto"/>
          </w:tcPr>
          <w:p w14:paraId="26C64C37"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snapToGrid w:val="0"/>
                <w:rtl/>
                <w:lang w:eastAsia="ja-JP"/>
              </w:rPr>
              <w:t>200</w:t>
            </w:r>
          </w:p>
        </w:tc>
      </w:tr>
      <w:tr w:rsidR="007B06DC" w:rsidRPr="00513CDF" w14:paraId="69E027FE" w14:textId="77777777" w:rsidTr="006A4120">
        <w:tc>
          <w:tcPr>
            <w:tcW w:w="1612" w:type="dxa"/>
            <w:tcBorders>
              <w:bottom w:val="single" w:sz="4" w:space="0" w:color="auto"/>
            </w:tcBorders>
          </w:tcPr>
          <w:p w14:paraId="1B1F3E3A"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2.5.10</w:t>
            </w:r>
          </w:p>
        </w:tc>
        <w:tc>
          <w:tcPr>
            <w:tcW w:w="3683" w:type="dxa"/>
            <w:tcBorders>
              <w:bottom w:val="single" w:sz="4" w:space="0" w:color="auto"/>
            </w:tcBorders>
            <w:shd w:val="clear" w:color="auto" w:fill="auto"/>
          </w:tcPr>
          <w:p w14:paraId="18A30107" w14:textId="77777777" w:rsidR="007B06DC" w:rsidRPr="00513CDF" w:rsidRDefault="007B06DC" w:rsidP="00775EAC">
            <w:pPr>
              <w:ind w:left="-58"/>
              <w:rPr>
                <w:rFonts w:eastAsia="Arial Unicode MS"/>
                <w:snapToGrid w:val="0"/>
                <w:rtl/>
                <w:lang w:eastAsia="ja-JP"/>
              </w:rPr>
            </w:pPr>
            <w:r w:rsidRPr="00513CDF">
              <w:rPr>
                <w:rFonts w:eastAsia="Arial Unicode MS"/>
                <w:snapToGrid w:val="0"/>
                <w:rtl/>
                <w:lang w:eastAsia="ja-JP"/>
              </w:rPr>
              <w:t xml:space="preserve">שברי תירס בגודל חלקיקים </w:t>
            </w:r>
            <w:r w:rsidRPr="00513CDF">
              <w:rPr>
                <w:rFonts w:ascii="Arial" w:eastAsia="Arial Unicode MS" w:hAnsi="Arial" w:cs="Arial" w:hint="cs"/>
                <w:snapToGrid w:val="0"/>
                <w:rtl/>
                <w:lang w:eastAsia="ja-JP"/>
              </w:rPr>
              <w:t>≤</w:t>
            </w:r>
            <w:r w:rsidRPr="00513CDF">
              <w:rPr>
                <w:rFonts w:eastAsia="Arial Unicode MS"/>
                <w:snapToGrid w:val="0"/>
                <w:rtl/>
                <w:lang w:eastAsia="ja-JP"/>
              </w:rPr>
              <w:t xml:space="preserve"> 500 מיקרון ומוצרי טחינה אחרים של תירס עם גודל חלקיקים </w:t>
            </w:r>
            <w:r w:rsidRPr="00513CDF">
              <w:rPr>
                <w:rFonts w:ascii="Arial" w:eastAsia="Arial Unicode MS" w:hAnsi="Arial" w:cs="Arial" w:hint="cs"/>
                <w:snapToGrid w:val="0"/>
                <w:rtl/>
                <w:lang w:eastAsia="ja-JP"/>
              </w:rPr>
              <w:t>≤</w:t>
            </w:r>
            <w:r w:rsidRPr="00513CDF">
              <w:rPr>
                <w:rFonts w:eastAsia="Arial Unicode MS"/>
                <w:snapToGrid w:val="0"/>
                <w:rtl/>
                <w:lang w:eastAsia="ja-JP"/>
              </w:rPr>
              <w:t xml:space="preserve"> 500 מיקרון שאינם מיועדים לצריכה ישירה </w:t>
            </w:r>
          </w:p>
        </w:tc>
        <w:tc>
          <w:tcPr>
            <w:tcW w:w="4397" w:type="dxa"/>
            <w:tcBorders>
              <w:bottom w:val="single" w:sz="4" w:space="0" w:color="auto"/>
            </w:tcBorders>
            <w:shd w:val="clear" w:color="auto" w:fill="auto"/>
          </w:tcPr>
          <w:p w14:paraId="406B27BC"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300</w:t>
            </w:r>
          </w:p>
        </w:tc>
      </w:tr>
      <w:tr w:rsidR="007B06DC" w:rsidRPr="00513CDF" w14:paraId="195ADE42" w14:textId="77777777" w:rsidTr="006A4120">
        <w:tc>
          <w:tcPr>
            <w:tcW w:w="1612" w:type="dxa"/>
            <w:tcBorders>
              <w:left w:val="nil"/>
              <w:right w:val="nil"/>
            </w:tcBorders>
          </w:tcPr>
          <w:p w14:paraId="576B2D2A" w14:textId="77777777" w:rsidR="007B06DC" w:rsidRPr="00513CDF" w:rsidRDefault="007B06DC" w:rsidP="006A4120">
            <w:pPr>
              <w:ind w:left="-58"/>
              <w:rPr>
                <w:rFonts w:eastAsia="Arial Unicode MS"/>
                <w:b/>
                <w:bCs/>
                <w:snapToGrid w:val="0"/>
                <w:rtl/>
                <w:lang w:eastAsia="ja-JP"/>
              </w:rPr>
            </w:pPr>
          </w:p>
        </w:tc>
        <w:tc>
          <w:tcPr>
            <w:tcW w:w="3683" w:type="dxa"/>
            <w:tcBorders>
              <w:left w:val="nil"/>
              <w:bottom w:val="single" w:sz="4" w:space="0" w:color="auto"/>
              <w:right w:val="nil"/>
            </w:tcBorders>
            <w:shd w:val="clear" w:color="auto" w:fill="auto"/>
          </w:tcPr>
          <w:p w14:paraId="45B081B2" w14:textId="77777777" w:rsidR="007B06DC" w:rsidRPr="00513CDF" w:rsidRDefault="007B06DC" w:rsidP="006A4120">
            <w:pPr>
              <w:ind w:left="-58"/>
              <w:rPr>
                <w:rFonts w:eastAsia="Arial Unicode MS"/>
                <w:b/>
                <w:bCs/>
                <w:snapToGrid w:val="0"/>
                <w:lang w:eastAsia="ja-JP"/>
              </w:rPr>
            </w:pPr>
          </w:p>
        </w:tc>
        <w:tc>
          <w:tcPr>
            <w:tcW w:w="4397" w:type="dxa"/>
            <w:tcBorders>
              <w:left w:val="nil"/>
              <w:bottom w:val="single" w:sz="4" w:space="0" w:color="auto"/>
              <w:right w:val="nil"/>
            </w:tcBorders>
            <w:shd w:val="clear" w:color="auto" w:fill="auto"/>
          </w:tcPr>
          <w:p w14:paraId="1F6C508C" w14:textId="77777777" w:rsidR="007B06DC" w:rsidRPr="00513CDF" w:rsidRDefault="007B06DC" w:rsidP="006A4120">
            <w:pPr>
              <w:ind w:left="-58"/>
              <w:jc w:val="center"/>
              <w:rPr>
                <w:rFonts w:eastAsia="Arial Unicode MS"/>
                <w:b/>
                <w:bCs/>
                <w:snapToGrid w:val="0"/>
                <w:rtl/>
                <w:lang w:eastAsia="ja-JP"/>
              </w:rPr>
            </w:pPr>
          </w:p>
        </w:tc>
      </w:tr>
      <w:tr w:rsidR="007B06DC" w:rsidRPr="00513CDF" w14:paraId="28CA6882" w14:textId="77777777" w:rsidTr="006A4120">
        <w:tc>
          <w:tcPr>
            <w:tcW w:w="1612" w:type="dxa"/>
            <w:shd w:val="clear" w:color="auto" w:fill="BFBFBF"/>
          </w:tcPr>
          <w:p w14:paraId="4E0D43D2" w14:textId="77777777" w:rsidR="007B06DC" w:rsidRPr="00513CDF" w:rsidRDefault="007B06DC" w:rsidP="006A4120">
            <w:pPr>
              <w:ind w:left="-58"/>
              <w:rPr>
                <w:rFonts w:eastAsia="Arial Unicode MS"/>
                <w:b/>
                <w:bCs/>
                <w:snapToGrid w:val="0"/>
                <w:lang w:eastAsia="ja-JP"/>
              </w:rPr>
            </w:pPr>
            <w:r>
              <w:rPr>
                <w:rFonts w:eastAsia="Arial Unicode MS" w:hint="cs"/>
                <w:b/>
                <w:bCs/>
                <w:snapToGrid w:val="0"/>
                <w:rtl/>
                <w:lang w:eastAsia="ja-JP"/>
              </w:rPr>
              <w:t xml:space="preserve">חלק </w:t>
            </w:r>
            <w:r>
              <w:rPr>
                <w:rFonts w:eastAsia="Arial Unicode MS"/>
                <w:b/>
                <w:bCs/>
                <w:snapToGrid w:val="0"/>
                <w:rtl/>
                <w:lang w:eastAsia="ja-JP"/>
              </w:rPr>
              <w:t>2.</w:t>
            </w:r>
            <w:r>
              <w:rPr>
                <w:rFonts w:eastAsia="Arial Unicode MS" w:hint="cs"/>
                <w:b/>
                <w:bCs/>
                <w:snapToGrid w:val="0"/>
                <w:rtl/>
                <w:lang w:eastAsia="ja-JP"/>
              </w:rPr>
              <w:t>6</w:t>
            </w:r>
          </w:p>
        </w:tc>
        <w:tc>
          <w:tcPr>
            <w:tcW w:w="3683" w:type="dxa"/>
            <w:tcBorders>
              <w:bottom w:val="single" w:sz="4" w:space="0" w:color="auto"/>
            </w:tcBorders>
            <w:shd w:val="clear" w:color="auto" w:fill="BFBFBF"/>
          </w:tcPr>
          <w:p w14:paraId="6DEFB1D1" w14:textId="77777777" w:rsidR="007B06DC" w:rsidRPr="00513CDF" w:rsidRDefault="007B06DC" w:rsidP="006A4120">
            <w:pPr>
              <w:ind w:left="-58"/>
              <w:rPr>
                <w:rFonts w:eastAsia="Arial Unicode MS"/>
                <w:b/>
                <w:bCs/>
                <w:snapToGrid w:val="0"/>
                <w:rtl/>
                <w:lang w:eastAsia="ja-JP"/>
              </w:rPr>
            </w:pPr>
            <w:r w:rsidRPr="00513CDF">
              <w:rPr>
                <w:rFonts w:eastAsia="Arial Unicode MS"/>
                <w:b/>
                <w:bCs/>
                <w:snapToGrid w:val="0"/>
                <w:rtl/>
                <w:lang w:eastAsia="ja-JP"/>
              </w:rPr>
              <w:t xml:space="preserve">פומוניזין </w:t>
            </w:r>
            <w:r w:rsidRPr="00513CDF">
              <w:rPr>
                <w:rFonts w:eastAsia="Arial Unicode MS"/>
                <w:b/>
                <w:bCs/>
                <w:snapToGrid w:val="0"/>
                <w:lang w:eastAsia="ja-JP"/>
              </w:rPr>
              <w:t>Fumonisins</w:t>
            </w:r>
          </w:p>
        </w:tc>
        <w:tc>
          <w:tcPr>
            <w:tcW w:w="4397" w:type="dxa"/>
            <w:tcBorders>
              <w:bottom w:val="single" w:sz="4" w:space="0" w:color="auto"/>
            </w:tcBorders>
            <w:shd w:val="clear" w:color="auto" w:fill="BFBFBF"/>
          </w:tcPr>
          <w:p w14:paraId="1F8599A9" w14:textId="77777777" w:rsidR="007B06DC" w:rsidRPr="00513CDF" w:rsidRDefault="007B06DC" w:rsidP="006A4120">
            <w:pPr>
              <w:ind w:left="-58"/>
              <w:jc w:val="center"/>
              <w:rPr>
                <w:rFonts w:eastAsia="Arial Unicode MS"/>
                <w:b/>
                <w:bCs/>
                <w:snapToGrid w:val="0"/>
                <w:rtl/>
                <w:lang w:eastAsia="ja-JP"/>
              </w:rPr>
            </w:pPr>
            <w:r w:rsidRPr="00513CDF">
              <w:rPr>
                <w:rFonts w:eastAsia="Arial Unicode MS"/>
                <w:b/>
                <w:bCs/>
                <w:snapToGrid w:val="0"/>
                <w:rtl/>
                <w:lang w:eastAsia="ja-JP"/>
              </w:rPr>
              <w:t>רמות מרביות (מיקרוגרם לקילוגרם)</w:t>
            </w:r>
          </w:p>
          <w:p w14:paraId="6364B040" w14:textId="77777777" w:rsidR="007B06DC" w:rsidRPr="00513CDF" w:rsidRDefault="007B06DC" w:rsidP="006A4120">
            <w:pPr>
              <w:ind w:left="-58"/>
              <w:jc w:val="center"/>
              <w:rPr>
                <w:rFonts w:eastAsia="Arial Unicode MS"/>
                <w:b/>
                <w:bCs/>
                <w:snapToGrid w:val="0"/>
                <w:lang w:eastAsia="ja-JP"/>
              </w:rPr>
            </w:pPr>
            <w:r w:rsidRPr="00513CDF">
              <w:rPr>
                <w:rFonts w:eastAsia="Arial Unicode MS"/>
                <w:b/>
                <w:bCs/>
                <w:snapToGrid w:val="0"/>
                <w:rtl/>
                <w:lang w:eastAsia="ja-JP"/>
              </w:rPr>
              <w:t xml:space="preserve">סכום </w:t>
            </w:r>
            <w:r w:rsidRPr="00513CDF">
              <w:rPr>
                <w:rFonts w:eastAsia="Arial Unicode MS"/>
                <w:b/>
                <w:bCs/>
                <w:snapToGrid w:val="0"/>
                <w:lang w:eastAsia="ja-JP"/>
              </w:rPr>
              <w:t>B</w:t>
            </w:r>
            <w:r w:rsidRPr="00513CDF">
              <w:rPr>
                <w:rFonts w:eastAsia="Arial Unicode MS"/>
                <w:b/>
                <w:bCs/>
                <w:snapToGrid w:val="0"/>
                <w:vertAlign w:val="subscript"/>
                <w:lang w:eastAsia="ja-JP"/>
              </w:rPr>
              <w:t>1</w:t>
            </w:r>
            <w:r w:rsidRPr="00513CDF">
              <w:rPr>
                <w:rFonts w:eastAsia="Arial Unicode MS"/>
                <w:b/>
                <w:bCs/>
                <w:snapToGrid w:val="0"/>
                <w:rtl/>
                <w:lang w:eastAsia="ja-JP"/>
              </w:rPr>
              <w:t xml:space="preserve"> ו-</w:t>
            </w:r>
            <w:r w:rsidRPr="00513CDF">
              <w:rPr>
                <w:rFonts w:eastAsia="Arial Unicode MS"/>
                <w:b/>
                <w:bCs/>
                <w:snapToGrid w:val="0"/>
                <w:lang w:eastAsia="ja-JP"/>
              </w:rPr>
              <w:t>B</w:t>
            </w:r>
            <w:r w:rsidRPr="00513CDF">
              <w:rPr>
                <w:rFonts w:eastAsia="Arial Unicode MS"/>
                <w:b/>
                <w:bCs/>
                <w:snapToGrid w:val="0"/>
                <w:vertAlign w:val="subscript"/>
                <w:lang w:eastAsia="ja-JP"/>
              </w:rPr>
              <w:t>2</w:t>
            </w:r>
          </w:p>
        </w:tc>
      </w:tr>
      <w:tr w:rsidR="007B06DC" w:rsidRPr="00513CDF" w14:paraId="14329B0A" w14:textId="77777777" w:rsidTr="006A4120">
        <w:tc>
          <w:tcPr>
            <w:tcW w:w="1612" w:type="dxa"/>
          </w:tcPr>
          <w:p w14:paraId="7818143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2.6.1</w:t>
            </w:r>
          </w:p>
        </w:tc>
        <w:tc>
          <w:tcPr>
            <w:tcW w:w="3683" w:type="dxa"/>
            <w:tcBorders>
              <w:bottom w:val="single" w:sz="4" w:space="0" w:color="auto"/>
            </w:tcBorders>
            <w:shd w:val="clear" w:color="auto" w:fill="auto"/>
          </w:tcPr>
          <w:p w14:paraId="4ECCB61C"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 xml:space="preserve">תירס לא מעובד, למעט תירס המיועד לטחינה רטובה </w:t>
            </w:r>
            <w:r w:rsidRPr="00A83D2B">
              <w:rPr>
                <w:rFonts w:eastAsia="Arial Unicode MS"/>
                <w:snapToGrid w:val="0"/>
                <w:lang w:eastAsia="ja-JP"/>
              </w:rPr>
              <w:t>wet milling)</w:t>
            </w:r>
            <w:r w:rsidRPr="00A83D2B">
              <w:rPr>
                <w:rFonts w:eastAsia="Arial Unicode MS"/>
                <w:snapToGrid w:val="0"/>
                <w:rtl/>
                <w:lang w:eastAsia="ja-JP"/>
              </w:rPr>
              <w:t>)</w:t>
            </w:r>
            <w:r w:rsidRPr="00A83D2B">
              <w:rPr>
                <w:rFonts w:eastAsia="Arial Unicode MS" w:hint="cs"/>
                <w:snapToGrid w:val="0"/>
                <w:vertAlign w:val="superscript"/>
                <w:rtl/>
                <w:lang w:eastAsia="ja-JP"/>
              </w:rPr>
              <w:t>10,11</w:t>
            </w:r>
          </w:p>
          <w:p w14:paraId="1E731D20" w14:textId="77777777" w:rsidR="007B06DC" w:rsidRPr="00A83D2B" w:rsidRDefault="007B06DC" w:rsidP="006A4120">
            <w:pPr>
              <w:ind w:left="-58"/>
              <w:rPr>
                <w:rFonts w:eastAsia="Arial Unicode MS"/>
                <w:snapToGrid w:val="0"/>
                <w:lang w:eastAsia="ja-JP"/>
              </w:rPr>
            </w:pPr>
          </w:p>
        </w:tc>
        <w:tc>
          <w:tcPr>
            <w:tcW w:w="4397" w:type="dxa"/>
            <w:tcBorders>
              <w:bottom w:val="single" w:sz="4" w:space="0" w:color="auto"/>
            </w:tcBorders>
            <w:shd w:val="clear" w:color="auto" w:fill="auto"/>
          </w:tcPr>
          <w:p w14:paraId="41311D02"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4,000</w:t>
            </w:r>
          </w:p>
        </w:tc>
      </w:tr>
      <w:tr w:rsidR="007B06DC" w:rsidRPr="00513CDF" w14:paraId="3DEB0C5E" w14:textId="77777777" w:rsidTr="006A4120">
        <w:tc>
          <w:tcPr>
            <w:tcW w:w="1612" w:type="dxa"/>
          </w:tcPr>
          <w:p w14:paraId="747282C8" w14:textId="77777777" w:rsidR="007B06DC" w:rsidRPr="00513CDF" w:rsidRDefault="007B06DC" w:rsidP="006A4120">
            <w:pPr>
              <w:spacing w:after="240"/>
              <w:ind w:left="-58"/>
              <w:rPr>
                <w:rFonts w:eastAsia="Arial Unicode MS"/>
                <w:snapToGrid w:val="0"/>
                <w:rtl/>
                <w:lang w:eastAsia="ja-JP"/>
              </w:rPr>
            </w:pPr>
          </w:p>
        </w:tc>
        <w:tc>
          <w:tcPr>
            <w:tcW w:w="8080" w:type="dxa"/>
            <w:gridSpan w:val="2"/>
            <w:tcBorders>
              <w:bottom w:val="single" w:sz="4" w:space="0" w:color="auto"/>
            </w:tcBorders>
            <w:shd w:val="clear" w:color="auto" w:fill="auto"/>
          </w:tcPr>
          <w:p w14:paraId="68101CAD" w14:textId="77777777" w:rsidR="007B06DC" w:rsidRPr="0019190D" w:rsidRDefault="007B06DC" w:rsidP="006A4120">
            <w:pPr>
              <w:spacing w:after="240"/>
              <w:ind w:left="27" w:hanging="85"/>
              <w:rPr>
                <w:rFonts w:eastAsia="Arial Unicode MS"/>
                <w:snapToGrid w:val="0"/>
                <w:sz w:val="22"/>
                <w:szCs w:val="22"/>
                <w:rtl/>
                <w:lang w:eastAsia="ja-JP"/>
              </w:rPr>
            </w:pPr>
            <w:r w:rsidRPr="00A83D2B">
              <w:rPr>
                <w:rFonts w:eastAsia="Arial Unicode MS" w:hint="cs"/>
                <w:snapToGrid w:val="0"/>
                <w:vertAlign w:val="superscript"/>
                <w:rtl/>
                <w:lang w:eastAsia="ja-JP"/>
              </w:rPr>
              <w:t>10</w:t>
            </w:r>
            <w:r w:rsidRPr="00A83D2B">
              <w:rPr>
                <w:rFonts w:eastAsia="Arial Unicode MS"/>
                <w:b/>
                <w:bCs/>
                <w:snapToGrid w:val="0"/>
                <w:rtl/>
                <w:lang w:eastAsia="ja-JP"/>
              </w:rPr>
              <w:t xml:space="preserve"> </w:t>
            </w:r>
            <w:r w:rsidRPr="0019190D">
              <w:rPr>
                <w:rFonts w:eastAsia="Arial Unicode MS"/>
                <w:snapToGrid w:val="0"/>
                <w:sz w:val="22"/>
                <w:szCs w:val="22"/>
                <w:rtl/>
                <w:lang w:eastAsia="ja-JP"/>
              </w:rPr>
              <w:t xml:space="preserve">הרמה המרבית </w:t>
            </w:r>
            <w:r w:rsidRPr="0019190D">
              <w:rPr>
                <w:rFonts w:eastAsia="Arial Unicode MS" w:hint="eastAsia"/>
                <w:snapToGrid w:val="0"/>
                <w:sz w:val="22"/>
                <w:szCs w:val="22"/>
                <w:rtl/>
                <w:lang w:eastAsia="ja-JP"/>
              </w:rPr>
              <w:t>המותרת</w:t>
            </w:r>
            <w:r w:rsidRPr="0019190D">
              <w:rPr>
                <w:rFonts w:eastAsia="Arial Unicode MS"/>
                <w:snapToGrid w:val="0"/>
                <w:sz w:val="22"/>
                <w:szCs w:val="22"/>
                <w:rtl/>
                <w:lang w:eastAsia="ja-JP"/>
              </w:rPr>
              <w:t xml:space="preserve"> חלה על דג</w:t>
            </w:r>
            <w:r w:rsidRPr="0019190D">
              <w:rPr>
                <w:rFonts w:eastAsia="Arial Unicode MS" w:hint="eastAsia"/>
                <w:snapToGrid w:val="0"/>
                <w:sz w:val="22"/>
                <w:szCs w:val="22"/>
                <w:rtl/>
                <w:lang w:eastAsia="ja-JP"/>
              </w:rPr>
              <w:t>ן</w:t>
            </w:r>
            <w:r w:rsidRPr="0019190D">
              <w:rPr>
                <w:rFonts w:eastAsia="Arial Unicode MS"/>
                <w:snapToGrid w:val="0"/>
                <w:sz w:val="22"/>
                <w:szCs w:val="22"/>
                <w:rtl/>
                <w:lang w:eastAsia="ja-JP"/>
              </w:rPr>
              <w:t xml:space="preserve"> לא מעובד המשווק לעיבוד שלב ראשון.</w:t>
            </w:r>
          </w:p>
          <w:p w14:paraId="4D2919F3" w14:textId="77777777" w:rsidR="007B06DC" w:rsidRPr="0019190D" w:rsidRDefault="007B06DC" w:rsidP="006A4120">
            <w:pPr>
              <w:spacing w:after="240"/>
              <w:ind w:left="27" w:hanging="85"/>
              <w:rPr>
                <w:rFonts w:eastAsia="Arial Unicode MS"/>
                <w:snapToGrid w:val="0"/>
                <w:sz w:val="22"/>
                <w:szCs w:val="22"/>
                <w:rtl/>
                <w:lang w:eastAsia="ja-JP"/>
              </w:rPr>
            </w:pPr>
            <w:r w:rsidRPr="0019190D">
              <w:rPr>
                <w:rFonts w:eastAsia="Arial Unicode MS"/>
                <w:snapToGrid w:val="0"/>
                <w:sz w:val="22"/>
                <w:szCs w:val="22"/>
                <w:rtl/>
                <w:lang w:eastAsia="ja-JP"/>
              </w:rPr>
              <w:t xml:space="preserve">"עיבוד שלב ראשון" פירושו כל טיפול פיזי או תרמי, למעט ייבוש. ניקוי, כולל הליכי סינון, מיון וייבוש אינם נחשבים ל'עיבוד שלב ראשון" </w:t>
            </w:r>
            <w:r w:rsidRPr="0019190D">
              <w:rPr>
                <w:rFonts w:eastAsia="Arial Unicode MS" w:hint="eastAsia"/>
                <w:snapToGrid w:val="0"/>
                <w:sz w:val="22"/>
                <w:szCs w:val="22"/>
                <w:rtl/>
                <w:lang w:eastAsia="ja-JP"/>
              </w:rPr>
              <w:t>כל</w:t>
            </w:r>
            <w:r w:rsidRPr="0019190D">
              <w:rPr>
                <w:rFonts w:eastAsia="Arial Unicode MS"/>
                <w:snapToGrid w:val="0"/>
                <w:sz w:val="22"/>
                <w:szCs w:val="22"/>
                <w:rtl/>
                <w:lang w:eastAsia="ja-JP"/>
              </w:rPr>
              <w:t xml:space="preserve"> עוד הדגן המלא נשאר שלם לאחר הניקוי והמיון.</w:t>
            </w:r>
          </w:p>
          <w:p w14:paraId="3CD557D8" w14:textId="77777777" w:rsidR="007B06DC" w:rsidRPr="0019190D" w:rsidRDefault="007B06DC" w:rsidP="006A4120">
            <w:pPr>
              <w:spacing w:after="240"/>
              <w:ind w:left="27" w:hanging="85"/>
              <w:rPr>
                <w:rFonts w:eastAsia="Arial Unicode MS"/>
                <w:snapToGrid w:val="0"/>
                <w:sz w:val="22"/>
                <w:szCs w:val="22"/>
                <w:rtl/>
                <w:lang w:eastAsia="ja-JP"/>
              </w:rPr>
            </w:pPr>
            <w:r w:rsidRPr="0019190D">
              <w:rPr>
                <w:rFonts w:eastAsia="Arial Unicode MS" w:hint="eastAsia"/>
                <w:snapToGrid w:val="0"/>
                <w:sz w:val="22"/>
                <w:szCs w:val="22"/>
                <w:rtl/>
                <w:lang w:eastAsia="ja-JP"/>
              </w:rPr>
              <w:t>ניקוי</w:t>
            </w:r>
            <w:r w:rsidRPr="0019190D">
              <w:rPr>
                <w:rFonts w:eastAsia="Arial Unicode MS"/>
                <w:snapToGrid w:val="0"/>
                <w:sz w:val="22"/>
                <w:szCs w:val="22"/>
                <w:rtl/>
                <w:lang w:eastAsia="ja-JP"/>
              </w:rPr>
              <w:t xml:space="preserve"> </w:t>
            </w:r>
            <w:r w:rsidRPr="0019190D">
              <w:rPr>
                <w:rFonts w:eastAsia="Arial Unicode MS" w:hint="eastAsia"/>
                <w:snapToGrid w:val="0"/>
                <w:sz w:val="22"/>
                <w:szCs w:val="22"/>
                <w:rtl/>
                <w:lang w:eastAsia="ja-JP"/>
              </w:rPr>
              <w:t>ראשוני</w:t>
            </w:r>
            <w:r w:rsidRPr="0019190D">
              <w:rPr>
                <w:rFonts w:eastAsia="Arial Unicode MS"/>
                <w:snapToGrid w:val="0"/>
                <w:sz w:val="22"/>
                <w:szCs w:val="22"/>
                <w:rtl/>
                <w:lang w:eastAsia="ja-JP"/>
              </w:rPr>
              <w:t xml:space="preserve"> (</w:t>
            </w:r>
            <w:r w:rsidRPr="0019190D">
              <w:rPr>
                <w:rFonts w:eastAsia="Arial Unicode MS"/>
                <w:snapToGrid w:val="0"/>
                <w:sz w:val="22"/>
                <w:szCs w:val="22"/>
                <w:lang w:eastAsia="ja-JP"/>
              </w:rPr>
              <w:t>Scouring</w:t>
            </w:r>
            <w:r w:rsidRPr="0019190D">
              <w:rPr>
                <w:rFonts w:eastAsia="Arial Unicode MS"/>
                <w:snapToGrid w:val="0"/>
                <w:sz w:val="22"/>
                <w:szCs w:val="22"/>
                <w:rtl/>
                <w:lang w:eastAsia="ja-JP"/>
              </w:rPr>
              <w:t xml:space="preserve">) הוא ניקוי </w:t>
            </w:r>
            <w:r w:rsidRPr="0019190D">
              <w:rPr>
                <w:rFonts w:eastAsia="Arial Unicode MS" w:hint="eastAsia"/>
                <w:snapToGrid w:val="0"/>
                <w:sz w:val="22"/>
                <w:szCs w:val="22"/>
                <w:rtl/>
                <w:lang w:eastAsia="ja-JP"/>
              </w:rPr>
              <w:t>הדגן</w:t>
            </w:r>
            <w:r w:rsidRPr="0019190D">
              <w:rPr>
                <w:rFonts w:eastAsia="Arial Unicode MS"/>
                <w:snapToGrid w:val="0"/>
                <w:sz w:val="22"/>
                <w:szCs w:val="22"/>
                <w:rtl/>
                <w:lang w:eastAsia="ja-JP"/>
              </w:rPr>
              <w:t xml:space="preserve"> על ידי הברשה ו/או קרצוף (</w:t>
            </w:r>
            <w:r w:rsidRPr="0019190D">
              <w:rPr>
                <w:rFonts w:eastAsia="Arial Unicode MS"/>
                <w:snapToGrid w:val="0"/>
                <w:sz w:val="22"/>
                <w:szCs w:val="22"/>
                <w:lang w:eastAsia="ja-JP"/>
              </w:rPr>
              <w:t>scrubbing</w:t>
            </w:r>
            <w:r w:rsidRPr="0019190D">
              <w:rPr>
                <w:rFonts w:eastAsia="Arial Unicode MS"/>
                <w:snapToGrid w:val="0"/>
                <w:sz w:val="22"/>
                <w:szCs w:val="22"/>
                <w:rtl/>
                <w:lang w:eastAsia="ja-JP"/>
              </w:rPr>
              <w:t>) נמר</w:t>
            </w:r>
            <w:r w:rsidRPr="0019190D">
              <w:rPr>
                <w:rFonts w:eastAsia="Arial Unicode MS" w:hint="eastAsia"/>
                <w:snapToGrid w:val="0"/>
                <w:sz w:val="22"/>
                <w:szCs w:val="22"/>
                <w:rtl/>
                <w:lang w:eastAsia="ja-JP"/>
              </w:rPr>
              <w:t>ץ</w:t>
            </w:r>
            <w:r w:rsidRPr="0019190D">
              <w:rPr>
                <w:rFonts w:eastAsia="Arial Unicode MS"/>
                <w:snapToGrid w:val="0"/>
                <w:sz w:val="22"/>
                <w:szCs w:val="22"/>
                <w:rtl/>
                <w:lang w:eastAsia="ja-JP"/>
              </w:rPr>
              <w:t>.</w:t>
            </w:r>
          </w:p>
          <w:p w14:paraId="5F97C7C4" w14:textId="77777777" w:rsidR="007B06DC" w:rsidRPr="003B7F56" w:rsidRDefault="007B06DC" w:rsidP="006A4120">
            <w:pPr>
              <w:spacing w:after="240"/>
              <w:ind w:left="27" w:hanging="85"/>
              <w:rPr>
                <w:rFonts w:eastAsia="Arial Unicode MS"/>
                <w:snapToGrid w:val="0"/>
                <w:sz w:val="22"/>
                <w:szCs w:val="22"/>
                <w:rtl/>
                <w:lang w:eastAsia="ja-JP"/>
              </w:rPr>
            </w:pPr>
            <w:r w:rsidRPr="0019190D">
              <w:rPr>
                <w:rFonts w:eastAsia="Arial Unicode MS"/>
                <w:snapToGrid w:val="0"/>
                <w:sz w:val="22"/>
                <w:szCs w:val="22"/>
                <w:rtl/>
                <w:lang w:eastAsia="ja-JP"/>
              </w:rPr>
              <w:t>במקרה ש</w:t>
            </w:r>
            <w:r w:rsidRPr="0019190D">
              <w:rPr>
                <w:rFonts w:eastAsia="Arial Unicode MS" w:hint="eastAsia"/>
                <w:snapToGrid w:val="0"/>
                <w:sz w:val="22"/>
                <w:szCs w:val="22"/>
                <w:rtl/>
                <w:lang w:eastAsia="ja-JP"/>
              </w:rPr>
              <w:t>ל</w:t>
            </w:r>
            <w:r w:rsidRPr="0019190D">
              <w:rPr>
                <w:rFonts w:eastAsia="Arial Unicode MS"/>
                <w:snapToGrid w:val="0"/>
                <w:sz w:val="22"/>
                <w:szCs w:val="22"/>
                <w:rtl/>
                <w:lang w:eastAsia="ja-JP"/>
              </w:rPr>
              <w:t xml:space="preserve"> </w:t>
            </w:r>
            <w:r w:rsidRPr="0019190D">
              <w:rPr>
                <w:rFonts w:eastAsia="Arial Unicode MS" w:hint="eastAsia"/>
                <w:snapToGrid w:val="0"/>
                <w:sz w:val="22"/>
                <w:szCs w:val="22"/>
                <w:rtl/>
                <w:lang w:eastAsia="ja-JP"/>
              </w:rPr>
              <w:t>ניקוי</w:t>
            </w:r>
            <w:r w:rsidRPr="0019190D">
              <w:rPr>
                <w:rFonts w:eastAsia="Arial Unicode MS"/>
                <w:snapToGrid w:val="0"/>
                <w:sz w:val="22"/>
                <w:szCs w:val="22"/>
                <w:rtl/>
                <w:lang w:eastAsia="ja-JP"/>
              </w:rPr>
              <w:t xml:space="preserve"> </w:t>
            </w:r>
            <w:r w:rsidRPr="0019190D">
              <w:rPr>
                <w:rFonts w:eastAsia="Arial Unicode MS" w:hint="eastAsia"/>
                <w:snapToGrid w:val="0"/>
                <w:sz w:val="22"/>
                <w:szCs w:val="22"/>
                <w:rtl/>
                <w:lang w:eastAsia="ja-JP"/>
              </w:rPr>
              <w:t>ראשוני</w:t>
            </w:r>
            <w:r w:rsidRPr="0019190D">
              <w:rPr>
                <w:rFonts w:eastAsia="Arial Unicode MS"/>
                <w:snapToGrid w:val="0"/>
                <w:sz w:val="22"/>
                <w:szCs w:val="22"/>
                <w:rtl/>
                <w:lang w:eastAsia="ja-JP"/>
              </w:rPr>
              <w:t xml:space="preserve"> (</w:t>
            </w:r>
            <w:r w:rsidRPr="003B7F56">
              <w:rPr>
                <w:rFonts w:eastAsia="Arial Unicode MS"/>
                <w:snapToGrid w:val="0"/>
                <w:sz w:val="22"/>
                <w:szCs w:val="22"/>
                <w:lang w:eastAsia="ja-JP"/>
              </w:rPr>
              <w:t>Scouring</w:t>
            </w:r>
            <w:r w:rsidRPr="003B7F56">
              <w:rPr>
                <w:rFonts w:eastAsia="Arial Unicode MS"/>
                <w:snapToGrid w:val="0"/>
                <w:sz w:val="22"/>
                <w:szCs w:val="22"/>
                <w:rtl/>
                <w:lang w:eastAsia="ja-JP"/>
              </w:rPr>
              <w:t xml:space="preserve">) בנוכחות </w:t>
            </w:r>
            <w:r w:rsidRPr="003B7F56">
              <w:rPr>
                <w:rFonts w:eastAsia="Arial Unicode MS"/>
                <w:snapToGrid w:val="0"/>
                <w:sz w:val="22"/>
                <w:szCs w:val="22"/>
                <w:lang w:eastAsia="ja-JP"/>
              </w:rPr>
              <w:t>ergot sclerotia</w:t>
            </w:r>
            <w:r w:rsidRPr="003B7F56">
              <w:rPr>
                <w:rFonts w:eastAsia="Arial Unicode MS"/>
                <w:snapToGrid w:val="0"/>
                <w:sz w:val="22"/>
                <w:szCs w:val="22"/>
                <w:rtl/>
                <w:lang w:eastAsia="ja-JP"/>
              </w:rPr>
              <w:t>, על הדג</w:t>
            </w:r>
            <w:r w:rsidRPr="003B7F56">
              <w:rPr>
                <w:rFonts w:eastAsia="Arial Unicode MS" w:hint="eastAsia"/>
                <w:snapToGrid w:val="0"/>
                <w:sz w:val="22"/>
                <w:szCs w:val="22"/>
                <w:rtl/>
                <w:lang w:eastAsia="ja-JP"/>
              </w:rPr>
              <w:t>ן</w:t>
            </w:r>
            <w:r w:rsidRPr="003B7F56">
              <w:rPr>
                <w:rFonts w:eastAsia="Arial Unicode MS"/>
                <w:snapToGrid w:val="0"/>
                <w:sz w:val="22"/>
                <w:szCs w:val="22"/>
                <w:rtl/>
                <w:lang w:eastAsia="ja-JP"/>
              </w:rPr>
              <w:t xml:space="preserve"> לעבור שלב ניקוי </w:t>
            </w:r>
            <w:r w:rsidRPr="003B7F56">
              <w:rPr>
                <w:rFonts w:eastAsia="Arial Unicode MS" w:hint="eastAsia"/>
                <w:snapToGrid w:val="0"/>
                <w:sz w:val="22"/>
                <w:szCs w:val="22"/>
                <w:rtl/>
                <w:lang w:eastAsia="ja-JP"/>
              </w:rPr>
              <w:t>נוסף</w:t>
            </w:r>
            <w:r w:rsidRPr="003B7F56">
              <w:rPr>
                <w:rFonts w:eastAsia="Arial Unicode MS"/>
                <w:snapToGrid w:val="0"/>
                <w:sz w:val="22"/>
                <w:szCs w:val="22"/>
                <w:rtl/>
                <w:lang w:eastAsia="ja-JP"/>
              </w:rPr>
              <w:t xml:space="preserve"> לפני הניקוי הראשוני (</w:t>
            </w:r>
            <w:r w:rsidRPr="003B7F56">
              <w:rPr>
                <w:rFonts w:eastAsia="Arial Unicode MS"/>
                <w:snapToGrid w:val="0"/>
                <w:sz w:val="22"/>
                <w:szCs w:val="22"/>
                <w:lang w:eastAsia="ja-JP"/>
              </w:rPr>
              <w:t>Scouring</w:t>
            </w:r>
            <w:r w:rsidRPr="003B7F56">
              <w:rPr>
                <w:rFonts w:eastAsia="Arial Unicode MS"/>
                <w:snapToGrid w:val="0"/>
                <w:sz w:val="22"/>
                <w:szCs w:val="22"/>
                <w:rtl/>
                <w:lang w:eastAsia="ja-JP"/>
              </w:rPr>
              <w:t xml:space="preserve">). לאחר </w:t>
            </w:r>
            <w:r w:rsidRPr="003B7F56">
              <w:rPr>
                <w:rFonts w:eastAsia="Arial Unicode MS" w:hint="eastAsia"/>
                <w:snapToGrid w:val="0"/>
                <w:sz w:val="22"/>
                <w:szCs w:val="22"/>
                <w:rtl/>
                <w:lang w:eastAsia="ja-JP"/>
              </w:rPr>
              <w:t>שלב</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הניקוי</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הראשוני</w:t>
            </w:r>
            <w:r w:rsidRPr="003B7F56">
              <w:rPr>
                <w:rFonts w:eastAsia="Arial Unicode MS"/>
                <w:snapToGrid w:val="0"/>
                <w:sz w:val="22"/>
                <w:szCs w:val="22"/>
                <w:rtl/>
                <w:lang w:eastAsia="ja-JP"/>
              </w:rPr>
              <w:t xml:space="preserve"> (</w:t>
            </w:r>
            <w:r w:rsidRPr="003B7F56">
              <w:rPr>
                <w:rFonts w:eastAsia="Arial Unicode MS"/>
                <w:snapToGrid w:val="0"/>
                <w:sz w:val="22"/>
                <w:szCs w:val="22"/>
                <w:lang w:eastAsia="ja-JP"/>
              </w:rPr>
              <w:t>Scouring</w:t>
            </w:r>
            <w:r w:rsidRPr="003B7F56">
              <w:rPr>
                <w:rFonts w:eastAsia="Arial Unicode MS"/>
                <w:snapToGrid w:val="0"/>
                <w:sz w:val="22"/>
                <w:szCs w:val="22"/>
                <w:rtl/>
                <w:lang w:eastAsia="ja-JP"/>
              </w:rPr>
              <w:t xml:space="preserve">), המתבצע בשילוב עם שואב אבק, </w:t>
            </w:r>
            <w:r w:rsidRPr="003B7F56">
              <w:rPr>
                <w:rFonts w:eastAsia="Arial Unicode MS" w:hint="eastAsia"/>
                <w:snapToGrid w:val="0"/>
                <w:sz w:val="22"/>
                <w:szCs w:val="22"/>
                <w:rtl/>
                <w:lang w:eastAsia="ja-JP"/>
              </w:rPr>
              <w:t>מתבצע</w:t>
            </w:r>
            <w:r w:rsidRPr="003B7F56">
              <w:rPr>
                <w:rFonts w:eastAsia="Arial Unicode MS"/>
                <w:snapToGrid w:val="0"/>
                <w:sz w:val="22"/>
                <w:szCs w:val="22"/>
                <w:rtl/>
                <w:lang w:eastAsia="ja-JP"/>
              </w:rPr>
              <w:t xml:space="preserve"> מיון </w:t>
            </w:r>
            <w:r w:rsidRPr="003B7F56">
              <w:rPr>
                <w:rFonts w:eastAsia="Arial Unicode MS" w:hint="eastAsia"/>
                <w:snapToGrid w:val="0"/>
                <w:sz w:val="22"/>
                <w:szCs w:val="22"/>
                <w:rtl/>
                <w:lang w:eastAsia="ja-JP"/>
              </w:rPr>
              <w:t>על</w:t>
            </w:r>
            <w:r w:rsidRPr="003B7F56">
              <w:rPr>
                <w:rFonts w:eastAsia="Arial Unicode MS"/>
                <w:snapToGrid w:val="0"/>
                <w:sz w:val="22"/>
                <w:szCs w:val="22"/>
                <w:rtl/>
                <w:lang w:eastAsia="ja-JP"/>
              </w:rPr>
              <w:t xml:space="preserve"> פי צבע לפני הטחינה.</w:t>
            </w:r>
          </w:p>
          <w:p w14:paraId="5CD7A349" w14:textId="77777777" w:rsidR="007B06DC" w:rsidRPr="003B7F56" w:rsidRDefault="007B06DC" w:rsidP="006A4120">
            <w:pPr>
              <w:spacing w:after="240"/>
              <w:ind w:left="27" w:hanging="85"/>
              <w:rPr>
                <w:rFonts w:eastAsia="Arial Unicode MS"/>
                <w:snapToGrid w:val="0"/>
                <w:sz w:val="22"/>
                <w:szCs w:val="22"/>
                <w:rtl/>
                <w:lang w:eastAsia="ja-JP"/>
              </w:rPr>
            </w:pPr>
            <w:r w:rsidRPr="003B7F56">
              <w:rPr>
                <w:rFonts w:eastAsia="Arial Unicode MS"/>
                <w:snapToGrid w:val="0"/>
                <w:sz w:val="22"/>
                <w:szCs w:val="22"/>
                <w:rtl/>
                <w:lang w:eastAsia="ja-JP"/>
              </w:rPr>
              <w:t xml:space="preserve">מערכות ייצור ועיבוד משולבות </w:t>
            </w:r>
            <w:r w:rsidRPr="003B7F56">
              <w:rPr>
                <w:rFonts w:eastAsia="Arial Unicode MS" w:hint="eastAsia"/>
                <w:snapToGrid w:val="0"/>
                <w:sz w:val="22"/>
                <w:szCs w:val="22"/>
                <w:rtl/>
                <w:lang w:eastAsia="ja-JP"/>
              </w:rPr>
              <w:t>הן</w:t>
            </w:r>
            <w:r w:rsidRPr="003B7F56">
              <w:rPr>
                <w:rFonts w:eastAsia="Arial Unicode MS"/>
                <w:snapToGrid w:val="0"/>
                <w:sz w:val="22"/>
                <w:szCs w:val="22"/>
                <w:rtl/>
                <w:lang w:eastAsia="ja-JP"/>
              </w:rPr>
              <w:t xml:space="preserve"> מערכות </w:t>
            </w:r>
            <w:r w:rsidRPr="003B7F56">
              <w:rPr>
                <w:rFonts w:eastAsia="Arial Unicode MS" w:hint="eastAsia"/>
                <w:snapToGrid w:val="0"/>
                <w:sz w:val="22"/>
                <w:szCs w:val="22"/>
                <w:rtl/>
                <w:lang w:eastAsia="ja-JP"/>
              </w:rPr>
              <w:t>בהן</w:t>
            </w:r>
            <w:r w:rsidRPr="003B7F56">
              <w:rPr>
                <w:rFonts w:eastAsia="Arial Unicode MS"/>
                <w:snapToGrid w:val="0"/>
                <w:sz w:val="22"/>
                <w:szCs w:val="22"/>
                <w:rtl/>
                <w:lang w:eastAsia="ja-JP"/>
              </w:rPr>
              <w:t xml:space="preserve"> כל </w:t>
            </w:r>
            <w:r w:rsidRPr="003B7F56">
              <w:rPr>
                <w:rFonts w:eastAsia="Arial Unicode MS" w:hint="eastAsia"/>
                <w:snapToGrid w:val="0"/>
                <w:sz w:val="22"/>
                <w:szCs w:val="22"/>
                <w:rtl/>
                <w:lang w:eastAsia="ja-JP"/>
              </w:rPr>
              <w:t>אצוות</w:t>
            </w:r>
            <w:r w:rsidRPr="003B7F56">
              <w:rPr>
                <w:rFonts w:eastAsia="Arial Unicode MS"/>
                <w:snapToGrid w:val="0"/>
                <w:sz w:val="22"/>
                <w:szCs w:val="22"/>
                <w:rtl/>
                <w:lang w:eastAsia="ja-JP"/>
              </w:rPr>
              <w:t xml:space="preserve"> הדג</w:t>
            </w:r>
            <w:r w:rsidRPr="003B7F56">
              <w:rPr>
                <w:rFonts w:eastAsia="Arial Unicode MS" w:hint="eastAsia"/>
                <w:snapToGrid w:val="0"/>
                <w:sz w:val="22"/>
                <w:szCs w:val="22"/>
                <w:rtl/>
                <w:lang w:eastAsia="ja-JP"/>
              </w:rPr>
              <w:t>ן</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מוכנסות</w:t>
            </w:r>
            <w:r w:rsidRPr="003B7F56">
              <w:rPr>
                <w:rFonts w:eastAsia="Arial Unicode MS"/>
                <w:snapToGrid w:val="0"/>
                <w:sz w:val="22"/>
                <w:szCs w:val="22"/>
                <w:rtl/>
                <w:lang w:eastAsia="ja-JP"/>
              </w:rPr>
              <w:t xml:space="preserve"> למערכת כאשר הן  מנ</w:t>
            </w:r>
            <w:r w:rsidRPr="003B7F56">
              <w:rPr>
                <w:rFonts w:eastAsia="Arial Unicode MS" w:hint="eastAsia"/>
                <w:snapToGrid w:val="0"/>
                <w:sz w:val="22"/>
                <w:szCs w:val="22"/>
                <w:rtl/>
                <w:lang w:eastAsia="ja-JP"/>
              </w:rPr>
              <w:t>ו</w:t>
            </w:r>
            <w:r w:rsidRPr="003B7F56">
              <w:rPr>
                <w:rFonts w:eastAsia="Arial Unicode MS"/>
                <w:snapToGrid w:val="0"/>
                <w:sz w:val="22"/>
                <w:szCs w:val="22"/>
                <w:rtl/>
                <w:lang w:eastAsia="ja-JP"/>
              </w:rPr>
              <w:t xml:space="preserve">קות, ממוינות ומעובדות באותו מפעל. במערכות ייצור ועיבוד משולבות כאלה, הרמה המרבית </w:t>
            </w:r>
            <w:r w:rsidRPr="003B7F56">
              <w:rPr>
                <w:rFonts w:eastAsia="Arial Unicode MS" w:hint="eastAsia"/>
                <w:snapToGrid w:val="0"/>
                <w:sz w:val="22"/>
                <w:szCs w:val="22"/>
                <w:rtl/>
                <w:lang w:eastAsia="ja-JP"/>
              </w:rPr>
              <w:t>המותרת</w:t>
            </w:r>
            <w:r w:rsidRPr="003B7F56">
              <w:rPr>
                <w:rFonts w:eastAsia="Arial Unicode MS"/>
                <w:snapToGrid w:val="0"/>
                <w:sz w:val="22"/>
                <w:szCs w:val="22"/>
                <w:rtl/>
                <w:lang w:eastAsia="ja-JP"/>
              </w:rPr>
              <w:t xml:space="preserve"> חלה על הדג</w:t>
            </w:r>
            <w:r w:rsidRPr="003B7F56">
              <w:rPr>
                <w:rFonts w:eastAsia="Arial Unicode MS" w:hint="eastAsia"/>
                <w:snapToGrid w:val="0"/>
                <w:sz w:val="22"/>
                <w:szCs w:val="22"/>
                <w:rtl/>
                <w:lang w:eastAsia="ja-JP"/>
              </w:rPr>
              <w:t>ן</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לא</w:t>
            </w:r>
            <w:r w:rsidRPr="003B7F56">
              <w:rPr>
                <w:rFonts w:eastAsia="Arial Unicode MS"/>
                <w:snapToGrid w:val="0"/>
                <w:sz w:val="22"/>
                <w:szCs w:val="22"/>
                <w:rtl/>
                <w:lang w:eastAsia="ja-JP"/>
              </w:rPr>
              <w:t xml:space="preserve"> מעובד לאחר ניקוי ומיון אך לפני עיבוד שלב ראשון.</w:t>
            </w:r>
          </w:p>
          <w:p w14:paraId="57A015BD" w14:textId="77777777" w:rsidR="007B06DC" w:rsidRPr="003B7F56" w:rsidRDefault="007B06DC" w:rsidP="006A4120">
            <w:pPr>
              <w:spacing w:after="240"/>
              <w:ind w:left="27" w:hanging="85"/>
              <w:rPr>
                <w:rFonts w:eastAsia="Arial Unicode MS"/>
                <w:snapToGrid w:val="0"/>
                <w:sz w:val="22"/>
                <w:szCs w:val="22"/>
                <w:rtl/>
                <w:lang w:eastAsia="ja-JP"/>
              </w:rPr>
            </w:pPr>
            <w:r w:rsidRPr="003B7F56">
              <w:rPr>
                <w:rFonts w:eastAsia="Arial Unicode MS"/>
                <w:snapToGrid w:val="0"/>
                <w:sz w:val="22"/>
                <w:szCs w:val="22"/>
                <w:rtl/>
                <w:lang w:eastAsia="ja-JP"/>
              </w:rPr>
              <w:t xml:space="preserve">מפעיל עסק מזון יבטיח </w:t>
            </w:r>
            <w:r w:rsidRPr="003B7F56">
              <w:rPr>
                <w:rFonts w:eastAsia="Arial Unicode MS" w:hint="eastAsia"/>
                <w:snapToGrid w:val="0"/>
                <w:sz w:val="22"/>
                <w:szCs w:val="22"/>
                <w:rtl/>
                <w:lang w:eastAsia="ja-JP"/>
              </w:rPr>
              <w:t>התאמה</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לדרישה</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זו</w:t>
            </w:r>
            <w:r w:rsidRPr="003B7F56">
              <w:rPr>
                <w:rFonts w:eastAsia="Arial Unicode MS"/>
                <w:snapToGrid w:val="0"/>
                <w:sz w:val="22"/>
                <w:szCs w:val="22"/>
                <w:rtl/>
                <w:lang w:eastAsia="ja-JP"/>
              </w:rPr>
              <w:t xml:space="preserve"> באמצעות קיומו של </w:t>
            </w:r>
            <w:r w:rsidRPr="003B7F56">
              <w:rPr>
                <w:rFonts w:eastAsia="Arial Unicode MS"/>
                <w:snapToGrid w:val="0"/>
                <w:sz w:val="22"/>
                <w:szCs w:val="22"/>
                <w:lang w:eastAsia="ja-JP"/>
              </w:rPr>
              <w:t>HACCP</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בו</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מיושם</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ניטור</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יעיל</w:t>
            </w:r>
            <w:r w:rsidRPr="003B7F56">
              <w:rPr>
                <w:rFonts w:eastAsia="Arial Unicode MS"/>
                <w:snapToGrid w:val="0"/>
                <w:sz w:val="22"/>
                <w:szCs w:val="22"/>
                <w:rtl/>
                <w:lang w:eastAsia="ja-JP"/>
              </w:rPr>
              <w:t xml:space="preserve"> בנקודת בקרה קריטית ז</w:t>
            </w:r>
            <w:r w:rsidRPr="003B7F56">
              <w:rPr>
                <w:rFonts w:eastAsia="Arial Unicode MS" w:hint="eastAsia"/>
                <w:snapToGrid w:val="0"/>
                <w:sz w:val="22"/>
                <w:szCs w:val="22"/>
                <w:rtl/>
                <w:lang w:eastAsia="ja-JP"/>
              </w:rPr>
              <w:t>ו</w:t>
            </w:r>
            <w:r w:rsidRPr="003B7F56">
              <w:rPr>
                <w:rFonts w:eastAsia="Arial Unicode MS"/>
                <w:snapToGrid w:val="0"/>
                <w:sz w:val="22"/>
                <w:szCs w:val="22"/>
                <w:rtl/>
                <w:lang w:eastAsia="ja-JP"/>
              </w:rPr>
              <w:t>.</w:t>
            </w:r>
          </w:p>
          <w:p w14:paraId="336ED4EB" w14:textId="77777777" w:rsidR="007B06DC" w:rsidRPr="00A83D2B" w:rsidRDefault="007B06DC" w:rsidP="006A4120">
            <w:pPr>
              <w:spacing w:after="240"/>
              <w:ind w:left="27" w:hanging="85"/>
              <w:rPr>
                <w:rFonts w:eastAsia="Arial Unicode MS"/>
                <w:snapToGrid w:val="0"/>
                <w:vertAlign w:val="superscript"/>
                <w:rtl/>
                <w:lang w:eastAsia="ja-JP"/>
              </w:rPr>
            </w:pPr>
            <w:r w:rsidRPr="00A83D2B">
              <w:rPr>
                <w:rFonts w:eastAsia="Arial Unicode MS" w:hint="cs"/>
                <w:snapToGrid w:val="0"/>
                <w:vertAlign w:val="superscript"/>
                <w:rtl/>
                <w:lang w:eastAsia="ja-JP"/>
              </w:rPr>
              <w:t>11</w:t>
            </w:r>
            <w:r w:rsidRPr="00A83D2B">
              <w:rPr>
                <w:rFonts w:eastAsia="Arial Unicode MS"/>
                <w:b/>
                <w:bCs/>
                <w:snapToGrid w:val="0"/>
                <w:rtl/>
                <w:lang w:eastAsia="ja-JP"/>
              </w:rPr>
              <w:t xml:space="preserve"> </w:t>
            </w:r>
            <w:r w:rsidRPr="003B7F56">
              <w:rPr>
                <w:rFonts w:eastAsia="Arial Unicode MS" w:hint="eastAsia"/>
                <w:snapToGrid w:val="0"/>
                <w:sz w:val="22"/>
                <w:szCs w:val="22"/>
                <w:rtl/>
                <w:lang w:eastAsia="ja-JP"/>
              </w:rPr>
              <w:t>ההחרגה</w:t>
            </w:r>
            <w:r w:rsidRPr="003B7F56">
              <w:rPr>
                <w:rFonts w:eastAsia="Arial Unicode MS"/>
                <w:snapToGrid w:val="0"/>
                <w:sz w:val="22"/>
                <w:szCs w:val="22"/>
                <w:rtl/>
                <w:lang w:eastAsia="ja-JP"/>
              </w:rPr>
              <w:t xml:space="preserve"> </w:t>
            </w:r>
            <w:r w:rsidRPr="003B7F56">
              <w:rPr>
                <w:rFonts w:eastAsia="Arial Unicode MS" w:hint="eastAsia"/>
                <w:snapToGrid w:val="0"/>
                <w:sz w:val="22"/>
                <w:szCs w:val="22"/>
                <w:rtl/>
                <w:lang w:eastAsia="ja-JP"/>
              </w:rPr>
              <w:t>חלה</w:t>
            </w:r>
            <w:r w:rsidRPr="003B7F56">
              <w:rPr>
                <w:rFonts w:eastAsia="Arial Unicode MS"/>
                <w:snapToGrid w:val="0"/>
                <w:sz w:val="22"/>
                <w:szCs w:val="22"/>
                <w:rtl/>
                <w:lang w:eastAsia="ja-JP"/>
              </w:rPr>
              <w:t xml:space="preserve"> רק על תירס שהוא מזוהה למשל באמצעות תיוג, יעד, ושהוא מיועד לשימוש בתהליך טחינה רטובה בלבד (ייצור עמילן).</w:t>
            </w:r>
          </w:p>
        </w:tc>
      </w:tr>
      <w:tr w:rsidR="007B06DC" w:rsidRPr="00513CDF" w14:paraId="0668F41E" w14:textId="77777777" w:rsidTr="006A4120">
        <w:tc>
          <w:tcPr>
            <w:tcW w:w="1612" w:type="dxa"/>
          </w:tcPr>
          <w:p w14:paraId="7D46598C"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2.6.2</w:t>
            </w:r>
          </w:p>
        </w:tc>
        <w:tc>
          <w:tcPr>
            <w:tcW w:w="3683" w:type="dxa"/>
            <w:tcBorders>
              <w:bottom w:val="single" w:sz="4" w:space="0" w:color="auto"/>
            </w:tcBorders>
            <w:shd w:val="clear" w:color="auto" w:fill="auto"/>
          </w:tcPr>
          <w:p w14:paraId="0EE6432D"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תירס ומזון על בסיס תירס המיועדים לצריכה כפי שהם, למעט מוצרי מזון המפורטים ב 2.6.3 ו- 2.6.4</w:t>
            </w:r>
          </w:p>
        </w:tc>
        <w:tc>
          <w:tcPr>
            <w:tcW w:w="4397" w:type="dxa"/>
            <w:tcBorders>
              <w:bottom w:val="single" w:sz="4" w:space="0" w:color="auto"/>
            </w:tcBorders>
            <w:shd w:val="clear" w:color="auto" w:fill="auto"/>
          </w:tcPr>
          <w:p w14:paraId="32ABDDCE"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1,000</w:t>
            </w:r>
          </w:p>
        </w:tc>
      </w:tr>
      <w:tr w:rsidR="007B06DC" w:rsidRPr="00513CDF" w14:paraId="30230226" w14:textId="77777777" w:rsidTr="006A4120">
        <w:tc>
          <w:tcPr>
            <w:tcW w:w="1612" w:type="dxa"/>
          </w:tcPr>
          <w:p w14:paraId="0369D2EE"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2.6.3</w:t>
            </w:r>
          </w:p>
        </w:tc>
        <w:tc>
          <w:tcPr>
            <w:tcW w:w="3683" w:type="dxa"/>
            <w:tcBorders>
              <w:bottom w:val="single" w:sz="4" w:space="0" w:color="auto"/>
            </w:tcBorders>
            <w:shd w:val="clear" w:color="auto" w:fill="auto"/>
          </w:tcPr>
          <w:p w14:paraId="0DCDB880"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דגני בוקר על בסיס תירס וחטיפים על בסיס תירס</w:t>
            </w:r>
          </w:p>
        </w:tc>
        <w:tc>
          <w:tcPr>
            <w:tcW w:w="4397" w:type="dxa"/>
            <w:tcBorders>
              <w:bottom w:val="single" w:sz="4" w:space="0" w:color="auto"/>
            </w:tcBorders>
            <w:shd w:val="clear" w:color="auto" w:fill="auto"/>
          </w:tcPr>
          <w:p w14:paraId="282BB748"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800</w:t>
            </w:r>
          </w:p>
        </w:tc>
      </w:tr>
      <w:tr w:rsidR="007B06DC" w:rsidRPr="00513CDF" w14:paraId="5DF550D1" w14:textId="77777777" w:rsidTr="006A4120">
        <w:tc>
          <w:tcPr>
            <w:tcW w:w="1612" w:type="dxa"/>
          </w:tcPr>
          <w:p w14:paraId="4A164019"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2.6.4</w:t>
            </w:r>
          </w:p>
        </w:tc>
        <w:tc>
          <w:tcPr>
            <w:tcW w:w="3683" w:type="dxa"/>
            <w:tcBorders>
              <w:bottom w:val="single" w:sz="4" w:space="0" w:color="auto"/>
            </w:tcBorders>
            <w:shd w:val="clear" w:color="auto" w:fill="auto"/>
          </w:tcPr>
          <w:p w14:paraId="52A5E62F"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מזון מעובד על בסיס תירס המיועד לתינוקות ולפעוטות</w:t>
            </w:r>
            <w:r w:rsidRPr="00A83D2B">
              <w:rPr>
                <w:rFonts w:eastAsia="Arial Unicode MS" w:hint="cs"/>
                <w:snapToGrid w:val="0"/>
                <w:vertAlign w:val="superscript"/>
                <w:rtl/>
                <w:lang w:eastAsia="ja-JP"/>
              </w:rPr>
              <w:t>3</w:t>
            </w:r>
          </w:p>
        </w:tc>
        <w:tc>
          <w:tcPr>
            <w:tcW w:w="4397" w:type="dxa"/>
            <w:tcBorders>
              <w:bottom w:val="single" w:sz="4" w:space="0" w:color="auto"/>
            </w:tcBorders>
            <w:shd w:val="clear" w:color="auto" w:fill="auto"/>
          </w:tcPr>
          <w:p w14:paraId="417C7084"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200</w:t>
            </w:r>
          </w:p>
        </w:tc>
      </w:tr>
      <w:tr w:rsidR="007B06DC" w:rsidRPr="00513CDF" w14:paraId="174F59EF" w14:textId="77777777" w:rsidTr="006A4120">
        <w:tc>
          <w:tcPr>
            <w:tcW w:w="1612" w:type="dxa"/>
          </w:tcPr>
          <w:p w14:paraId="272A4C1A" w14:textId="77777777" w:rsidR="007B06DC" w:rsidRPr="00513CDF" w:rsidRDefault="007B06DC" w:rsidP="006A4120">
            <w:pPr>
              <w:ind w:left="-58"/>
              <w:rPr>
                <w:rFonts w:eastAsia="Arial Unicode MS"/>
                <w:snapToGrid w:val="0"/>
                <w:rtl/>
                <w:lang w:eastAsia="ja-JP"/>
              </w:rPr>
            </w:pPr>
          </w:p>
        </w:tc>
        <w:tc>
          <w:tcPr>
            <w:tcW w:w="8080" w:type="dxa"/>
            <w:gridSpan w:val="2"/>
            <w:shd w:val="clear" w:color="auto" w:fill="auto"/>
          </w:tcPr>
          <w:p w14:paraId="1CB643AF" w14:textId="77777777" w:rsidR="007B06DC" w:rsidRPr="00A83D2B" w:rsidRDefault="007B06DC" w:rsidP="006A4120">
            <w:pPr>
              <w:ind w:left="-58"/>
              <w:rPr>
                <w:rFonts w:eastAsia="Arial Unicode MS"/>
                <w:b/>
                <w:bCs/>
                <w:snapToGrid w:val="0"/>
                <w:rtl/>
                <w:lang w:eastAsia="ja-JP"/>
              </w:rPr>
            </w:pPr>
            <w:r w:rsidRPr="00A83D2B">
              <w:rPr>
                <w:rFonts w:eastAsia="Arial Unicode MS"/>
                <w:snapToGrid w:val="0"/>
                <w:vertAlign w:val="superscript"/>
                <w:rtl/>
                <w:lang w:eastAsia="ja-JP"/>
              </w:rPr>
              <w:t xml:space="preserve">3 </w:t>
            </w:r>
            <w:r w:rsidRPr="00A83D2B">
              <w:rPr>
                <w:rFonts w:eastAsia="Arial Unicode MS" w:hint="cs"/>
                <w:snapToGrid w:val="0"/>
                <w:rtl/>
                <w:lang w:eastAsia="ja-JP"/>
              </w:rPr>
              <w:t xml:space="preserve">הרמה המרבית </w:t>
            </w:r>
            <w:r>
              <w:rPr>
                <w:rFonts w:eastAsia="Arial Unicode MS" w:hint="cs"/>
                <w:snapToGrid w:val="0"/>
                <w:rtl/>
                <w:lang w:eastAsia="ja-JP"/>
              </w:rPr>
              <w:t xml:space="preserve">המותרת </w:t>
            </w:r>
            <w:r w:rsidRPr="00A83D2B">
              <w:rPr>
                <w:rFonts w:eastAsia="Arial Unicode MS" w:hint="cs"/>
                <w:snapToGrid w:val="0"/>
                <w:rtl/>
                <w:lang w:eastAsia="ja-JP"/>
              </w:rPr>
              <w:t>חלה על ה</w:t>
            </w:r>
            <w:r w:rsidRPr="00A83D2B">
              <w:rPr>
                <w:rFonts w:eastAsia="Arial Unicode MS"/>
                <w:snapToGrid w:val="0"/>
                <w:rtl/>
                <w:lang w:eastAsia="ja-JP"/>
              </w:rPr>
              <w:t xml:space="preserve">חומר </w:t>
            </w:r>
            <w:r w:rsidRPr="00A83D2B">
              <w:rPr>
                <w:rFonts w:eastAsia="Arial Unicode MS" w:hint="cs"/>
                <w:snapToGrid w:val="0"/>
                <w:rtl/>
                <w:lang w:eastAsia="ja-JP"/>
              </w:rPr>
              <w:t>ה</w:t>
            </w:r>
            <w:r w:rsidRPr="00A83D2B">
              <w:rPr>
                <w:rFonts w:eastAsia="Arial Unicode MS"/>
                <w:snapToGrid w:val="0"/>
                <w:rtl/>
                <w:lang w:eastAsia="ja-JP"/>
              </w:rPr>
              <w:t>יבש</w:t>
            </w:r>
            <w:r w:rsidRPr="00A83D2B">
              <w:rPr>
                <w:rFonts w:eastAsia="Arial Unicode MS" w:hint="cs"/>
                <w:snapToGrid w:val="0"/>
                <w:rtl/>
                <w:lang w:eastAsia="ja-JP"/>
              </w:rPr>
              <w:t>.</w:t>
            </w:r>
          </w:p>
        </w:tc>
      </w:tr>
      <w:tr w:rsidR="007B06DC" w:rsidRPr="00513CDF" w14:paraId="5C01C00E" w14:textId="77777777" w:rsidTr="006A4120">
        <w:tc>
          <w:tcPr>
            <w:tcW w:w="1612" w:type="dxa"/>
          </w:tcPr>
          <w:p w14:paraId="5A39D2A1"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2.6.5</w:t>
            </w:r>
          </w:p>
        </w:tc>
        <w:tc>
          <w:tcPr>
            <w:tcW w:w="3683" w:type="dxa"/>
            <w:tcBorders>
              <w:bottom w:val="single" w:sz="4" w:space="0" w:color="auto"/>
            </w:tcBorders>
            <w:shd w:val="clear" w:color="auto" w:fill="auto"/>
          </w:tcPr>
          <w:p w14:paraId="77525C27" w14:textId="77777777" w:rsidR="007B06DC" w:rsidRPr="003B7F56" w:rsidRDefault="007B06DC" w:rsidP="00BB09EA">
            <w:pPr>
              <w:ind w:left="-58"/>
              <w:rPr>
                <w:rFonts w:eastAsia="Arial Unicode MS"/>
                <w:snapToGrid w:val="0"/>
                <w:highlight w:val="yellow"/>
                <w:rtl/>
                <w:lang w:eastAsia="ja-JP"/>
              </w:rPr>
            </w:pPr>
            <w:r w:rsidRPr="00BB09EA">
              <w:rPr>
                <w:rFonts w:eastAsia="Arial Unicode MS"/>
                <w:snapToGrid w:val="0"/>
                <w:rtl/>
                <w:lang w:eastAsia="ja-JP"/>
              </w:rPr>
              <w:t xml:space="preserve">שברי תירס בגודל חלקיקים &gt;500 מיקרון ומוצרי טחינה אחרים של תירס עם גודל חלקיקים &gt;500 מיקרון שאינם מיועדים לצריכה ישירה </w:t>
            </w:r>
          </w:p>
        </w:tc>
        <w:tc>
          <w:tcPr>
            <w:tcW w:w="4397" w:type="dxa"/>
            <w:tcBorders>
              <w:bottom w:val="single" w:sz="4" w:space="0" w:color="auto"/>
            </w:tcBorders>
            <w:shd w:val="clear" w:color="auto" w:fill="auto"/>
          </w:tcPr>
          <w:p w14:paraId="2DA63310"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1,400</w:t>
            </w:r>
          </w:p>
        </w:tc>
      </w:tr>
      <w:tr w:rsidR="007B06DC" w:rsidRPr="00513CDF" w14:paraId="7DCAA590" w14:textId="77777777" w:rsidTr="006A4120">
        <w:tc>
          <w:tcPr>
            <w:tcW w:w="1612" w:type="dxa"/>
            <w:tcBorders>
              <w:bottom w:val="single" w:sz="4" w:space="0" w:color="auto"/>
            </w:tcBorders>
          </w:tcPr>
          <w:p w14:paraId="4A31D1B8"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2.6.6</w:t>
            </w:r>
          </w:p>
        </w:tc>
        <w:tc>
          <w:tcPr>
            <w:tcW w:w="3683" w:type="dxa"/>
            <w:tcBorders>
              <w:bottom w:val="single" w:sz="4" w:space="0" w:color="auto"/>
            </w:tcBorders>
            <w:shd w:val="clear" w:color="auto" w:fill="auto"/>
          </w:tcPr>
          <w:p w14:paraId="74476A9D" w14:textId="77777777" w:rsidR="007B06DC" w:rsidRPr="003B7F56" w:rsidRDefault="007B06DC" w:rsidP="007E3AE6">
            <w:pPr>
              <w:ind w:left="-58"/>
              <w:rPr>
                <w:rFonts w:eastAsia="Arial Unicode MS"/>
                <w:snapToGrid w:val="0"/>
                <w:highlight w:val="yellow"/>
                <w:rtl/>
                <w:lang w:eastAsia="ja-JP"/>
              </w:rPr>
            </w:pPr>
            <w:r w:rsidRPr="007E3AE6">
              <w:rPr>
                <w:rFonts w:eastAsia="Arial Unicode MS"/>
                <w:snapToGrid w:val="0"/>
                <w:rtl/>
                <w:lang w:eastAsia="ja-JP"/>
              </w:rPr>
              <w:t xml:space="preserve">שברי תירס בגודל חלקיקים </w:t>
            </w:r>
            <w:r w:rsidRPr="007E3AE6">
              <w:rPr>
                <w:rFonts w:ascii="Arial" w:eastAsia="Arial Unicode MS" w:hAnsi="Arial" w:cs="Arial" w:hint="cs"/>
                <w:snapToGrid w:val="0"/>
                <w:rtl/>
                <w:lang w:eastAsia="ja-JP"/>
              </w:rPr>
              <w:t>≤</w:t>
            </w:r>
            <w:r w:rsidRPr="007E3AE6">
              <w:rPr>
                <w:rFonts w:eastAsia="Arial Unicode MS"/>
                <w:snapToGrid w:val="0"/>
                <w:rtl/>
                <w:lang w:eastAsia="ja-JP"/>
              </w:rPr>
              <w:t xml:space="preserve"> 500 מיקרון ומוצרי טחינה אחרים של תירס עם גודל חלקיקים </w:t>
            </w:r>
            <w:r w:rsidRPr="007E3AE6">
              <w:rPr>
                <w:rFonts w:ascii="Arial" w:eastAsia="Arial Unicode MS" w:hAnsi="Arial" w:cs="Arial" w:hint="cs"/>
                <w:snapToGrid w:val="0"/>
                <w:rtl/>
                <w:lang w:eastAsia="ja-JP"/>
              </w:rPr>
              <w:t>≤</w:t>
            </w:r>
            <w:r w:rsidRPr="007E3AE6">
              <w:rPr>
                <w:rFonts w:eastAsia="Arial Unicode MS"/>
                <w:snapToGrid w:val="0"/>
                <w:rtl/>
                <w:lang w:eastAsia="ja-JP"/>
              </w:rPr>
              <w:t xml:space="preserve"> 500 מיקרון שאינם מיועדים לצריכה ישירה </w:t>
            </w:r>
          </w:p>
        </w:tc>
        <w:tc>
          <w:tcPr>
            <w:tcW w:w="4397" w:type="dxa"/>
            <w:tcBorders>
              <w:bottom w:val="single" w:sz="4" w:space="0" w:color="auto"/>
            </w:tcBorders>
            <w:shd w:val="clear" w:color="auto" w:fill="auto"/>
          </w:tcPr>
          <w:p w14:paraId="72D20304"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2,000</w:t>
            </w:r>
          </w:p>
        </w:tc>
      </w:tr>
      <w:tr w:rsidR="007B06DC" w:rsidRPr="00513CDF" w14:paraId="25785757" w14:textId="77777777" w:rsidTr="006A4120">
        <w:tc>
          <w:tcPr>
            <w:tcW w:w="1612" w:type="dxa"/>
            <w:tcBorders>
              <w:left w:val="nil"/>
              <w:right w:val="nil"/>
            </w:tcBorders>
          </w:tcPr>
          <w:p w14:paraId="623E81EB" w14:textId="77777777" w:rsidR="007B06DC" w:rsidRPr="00513CDF" w:rsidRDefault="007B06DC" w:rsidP="006A4120">
            <w:pPr>
              <w:ind w:left="-58"/>
              <w:rPr>
                <w:rFonts w:eastAsia="Arial Unicode MS"/>
                <w:snapToGrid w:val="0"/>
                <w:rtl/>
                <w:lang w:eastAsia="ja-JP"/>
              </w:rPr>
            </w:pPr>
          </w:p>
        </w:tc>
        <w:tc>
          <w:tcPr>
            <w:tcW w:w="3683" w:type="dxa"/>
            <w:tcBorders>
              <w:left w:val="nil"/>
              <w:bottom w:val="single" w:sz="4" w:space="0" w:color="auto"/>
              <w:right w:val="nil"/>
            </w:tcBorders>
            <w:shd w:val="clear" w:color="auto" w:fill="auto"/>
          </w:tcPr>
          <w:p w14:paraId="130AF0E9" w14:textId="77777777" w:rsidR="007B06DC" w:rsidRPr="00513CDF" w:rsidRDefault="007B06DC" w:rsidP="006A4120">
            <w:pPr>
              <w:rPr>
                <w:rFonts w:eastAsia="Arial Unicode MS"/>
                <w:b/>
                <w:bCs/>
                <w:snapToGrid w:val="0"/>
                <w:rtl/>
                <w:lang w:eastAsia="ja-JP"/>
              </w:rPr>
            </w:pPr>
          </w:p>
        </w:tc>
        <w:tc>
          <w:tcPr>
            <w:tcW w:w="4397" w:type="dxa"/>
            <w:tcBorders>
              <w:left w:val="nil"/>
              <w:bottom w:val="single" w:sz="4" w:space="0" w:color="auto"/>
              <w:right w:val="nil"/>
            </w:tcBorders>
            <w:shd w:val="clear" w:color="auto" w:fill="auto"/>
          </w:tcPr>
          <w:p w14:paraId="25C8DAA3" w14:textId="77777777" w:rsidR="007B06DC" w:rsidRPr="00513CDF" w:rsidRDefault="007B06DC" w:rsidP="006A4120">
            <w:pPr>
              <w:ind w:left="-58"/>
              <w:jc w:val="center"/>
              <w:rPr>
                <w:rFonts w:eastAsia="Arial Unicode MS"/>
                <w:snapToGrid w:val="0"/>
                <w:rtl/>
                <w:lang w:eastAsia="ja-JP"/>
              </w:rPr>
            </w:pPr>
          </w:p>
        </w:tc>
      </w:tr>
      <w:tr w:rsidR="007B06DC" w:rsidRPr="00513CDF" w14:paraId="189272D0" w14:textId="77777777" w:rsidTr="006A4120">
        <w:tc>
          <w:tcPr>
            <w:tcW w:w="1612" w:type="dxa"/>
            <w:shd w:val="clear" w:color="auto" w:fill="BFBFBF"/>
          </w:tcPr>
          <w:p w14:paraId="14BB59F5" w14:textId="77777777" w:rsidR="007B06DC" w:rsidRPr="000A2693" w:rsidRDefault="007B06DC" w:rsidP="006A4120">
            <w:pPr>
              <w:ind w:left="-58"/>
              <w:rPr>
                <w:rFonts w:eastAsia="Arial Unicode MS"/>
                <w:b/>
                <w:bCs/>
                <w:snapToGrid w:val="0"/>
                <w:rtl/>
                <w:lang w:eastAsia="ja-JP"/>
              </w:rPr>
            </w:pPr>
            <w:r w:rsidRPr="000A2693">
              <w:rPr>
                <w:rFonts w:eastAsia="Arial Unicode MS" w:hint="cs"/>
                <w:b/>
                <w:bCs/>
                <w:snapToGrid w:val="0"/>
                <w:rtl/>
                <w:lang w:eastAsia="ja-JP"/>
              </w:rPr>
              <w:t xml:space="preserve">חלק </w:t>
            </w:r>
            <w:r w:rsidRPr="000A2693">
              <w:rPr>
                <w:rFonts w:eastAsia="Arial Unicode MS"/>
                <w:b/>
                <w:bCs/>
                <w:snapToGrid w:val="0"/>
                <w:rtl/>
                <w:lang w:eastAsia="ja-JP"/>
              </w:rPr>
              <w:t>2.7</w:t>
            </w:r>
          </w:p>
        </w:tc>
        <w:tc>
          <w:tcPr>
            <w:tcW w:w="3683" w:type="dxa"/>
            <w:tcBorders>
              <w:bottom w:val="single" w:sz="4" w:space="0" w:color="auto"/>
            </w:tcBorders>
            <w:shd w:val="clear" w:color="auto" w:fill="BFBFBF"/>
          </w:tcPr>
          <w:p w14:paraId="7276CC11" w14:textId="77777777" w:rsidR="007B06DC" w:rsidRPr="000A2693" w:rsidRDefault="007B06DC" w:rsidP="006A4120">
            <w:pPr>
              <w:rPr>
                <w:rFonts w:eastAsia="Arial Unicode MS"/>
                <w:b/>
                <w:bCs/>
                <w:snapToGrid w:val="0"/>
                <w:lang w:eastAsia="ja-JP"/>
              </w:rPr>
            </w:pPr>
            <w:r w:rsidRPr="000A2693">
              <w:rPr>
                <w:rFonts w:eastAsia="Arial Unicode MS"/>
                <w:b/>
                <w:bCs/>
                <w:snapToGrid w:val="0"/>
                <w:rtl/>
                <w:lang w:eastAsia="ja-JP"/>
              </w:rPr>
              <w:t xml:space="preserve">רעלני </w:t>
            </w:r>
            <w:r w:rsidRPr="000A2693">
              <w:rPr>
                <w:rFonts w:eastAsia="Arial Unicode MS"/>
                <w:b/>
                <w:bCs/>
                <w:snapToGrid w:val="0"/>
                <w:lang w:eastAsia="ja-JP"/>
              </w:rPr>
              <w:t>T-2</w:t>
            </w:r>
            <w:r w:rsidRPr="000A2693">
              <w:rPr>
                <w:rFonts w:eastAsia="Arial Unicode MS"/>
                <w:b/>
                <w:bCs/>
                <w:snapToGrid w:val="0"/>
                <w:rtl/>
                <w:lang w:eastAsia="ja-JP"/>
              </w:rPr>
              <w:t xml:space="preserve"> ו- </w:t>
            </w:r>
            <w:r w:rsidRPr="000A2693">
              <w:rPr>
                <w:rFonts w:eastAsia="Arial Unicode MS"/>
                <w:b/>
                <w:bCs/>
                <w:snapToGrid w:val="0"/>
                <w:lang w:eastAsia="ja-JP"/>
              </w:rPr>
              <w:t>HT-2</w:t>
            </w:r>
            <w:r w:rsidRPr="000A2693">
              <w:rPr>
                <w:rFonts w:eastAsia="Arial Unicode MS"/>
                <w:snapToGrid w:val="0"/>
                <w:vertAlign w:val="superscript"/>
                <w:rtl/>
                <w:lang w:eastAsia="ja-JP"/>
              </w:rPr>
              <w:t>1</w:t>
            </w:r>
            <w:r w:rsidRPr="000A2693">
              <w:rPr>
                <w:rFonts w:eastAsia="Arial Unicode MS" w:hint="cs"/>
                <w:snapToGrid w:val="0"/>
                <w:vertAlign w:val="superscript"/>
                <w:rtl/>
                <w:lang w:eastAsia="ja-JP"/>
              </w:rPr>
              <w:t>4</w:t>
            </w:r>
          </w:p>
        </w:tc>
        <w:tc>
          <w:tcPr>
            <w:tcW w:w="4397" w:type="dxa"/>
            <w:tcBorders>
              <w:bottom w:val="single" w:sz="4" w:space="0" w:color="auto"/>
            </w:tcBorders>
            <w:shd w:val="clear" w:color="auto" w:fill="BFBFBF"/>
          </w:tcPr>
          <w:p w14:paraId="527F8DA1" w14:textId="77777777" w:rsidR="007B06DC" w:rsidRPr="000A2693" w:rsidRDefault="007B06DC" w:rsidP="006A4120">
            <w:pPr>
              <w:ind w:left="-58"/>
              <w:jc w:val="center"/>
              <w:rPr>
                <w:rFonts w:eastAsia="Arial Unicode MS"/>
                <w:b/>
                <w:bCs/>
                <w:snapToGrid w:val="0"/>
                <w:rtl/>
                <w:lang w:eastAsia="ja-JP"/>
              </w:rPr>
            </w:pPr>
            <w:r w:rsidRPr="000A2693">
              <w:rPr>
                <w:rFonts w:eastAsia="Arial Unicode MS"/>
                <w:b/>
                <w:bCs/>
                <w:snapToGrid w:val="0"/>
                <w:rtl/>
                <w:lang w:eastAsia="ja-JP"/>
              </w:rPr>
              <w:t>רמות מרביות (מיקרוגרם לקילוגרם)</w:t>
            </w:r>
          </w:p>
          <w:p w14:paraId="0269313C" w14:textId="77777777" w:rsidR="007B06DC" w:rsidRPr="000A2693" w:rsidRDefault="007B06DC" w:rsidP="006A4120">
            <w:pPr>
              <w:ind w:left="-58"/>
              <w:jc w:val="center"/>
              <w:rPr>
                <w:rFonts w:eastAsia="Arial Unicode MS"/>
                <w:b/>
                <w:bCs/>
                <w:snapToGrid w:val="0"/>
                <w:rtl/>
                <w:lang w:eastAsia="ja-JP"/>
              </w:rPr>
            </w:pPr>
            <w:r w:rsidRPr="000A2693">
              <w:rPr>
                <w:rFonts w:eastAsia="Arial Unicode MS"/>
                <w:b/>
                <w:bCs/>
                <w:snapToGrid w:val="0"/>
                <w:rtl/>
                <w:lang w:eastAsia="ja-JP"/>
              </w:rPr>
              <w:t xml:space="preserve">סכום רעלני </w:t>
            </w:r>
            <w:r w:rsidRPr="000A2693">
              <w:rPr>
                <w:rFonts w:eastAsia="Arial Unicode MS"/>
                <w:b/>
                <w:bCs/>
                <w:snapToGrid w:val="0"/>
                <w:lang w:eastAsia="ja-JP"/>
              </w:rPr>
              <w:t>T-2</w:t>
            </w:r>
            <w:r w:rsidRPr="000A2693">
              <w:rPr>
                <w:rFonts w:eastAsia="Arial Unicode MS"/>
                <w:b/>
                <w:bCs/>
                <w:snapToGrid w:val="0"/>
                <w:rtl/>
                <w:lang w:eastAsia="ja-JP"/>
              </w:rPr>
              <w:t xml:space="preserve"> ו-</w:t>
            </w:r>
            <w:r w:rsidRPr="000A2693">
              <w:rPr>
                <w:rFonts w:eastAsia="Arial Unicode MS"/>
                <w:b/>
                <w:bCs/>
                <w:snapToGrid w:val="0"/>
                <w:lang w:eastAsia="ja-JP"/>
              </w:rPr>
              <w:t>HT-2</w:t>
            </w:r>
          </w:p>
        </w:tc>
      </w:tr>
      <w:tr w:rsidR="007B06DC" w:rsidRPr="00513CDF" w14:paraId="2A38EC3E" w14:textId="77777777" w:rsidTr="006A4120">
        <w:tc>
          <w:tcPr>
            <w:tcW w:w="1612" w:type="dxa"/>
          </w:tcPr>
          <w:p w14:paraId="454B48E4" w14:textId="77777777" w:rsidR="007B06DC" w:rsidRPr="000A2693" w:rsidRDefault="007B06DC" w:rsidP="006A4120">
            <w:pPr>
              <w:ind w:left="-58"/>
              <w:rPr>
                <w:rFonts w:eastAsia="Arial Unicode MS"/>
                <w:snapToGrid w:val="0"/>
                <w:rtl/>
                <w:lang w:eastAsia="ja-JP"/>
              </w:rPr>
            </w:pPr>
          </w:p>
        </w:tc>
        <w:tc>
          <w:tcPr>
            <w:tcW w:w="8080" w:type="dxa"/>
            <w:gridSpan w:val="2"/>
            <w:tcBorders>
              <w:bottom w:val="single" w:sz="4" w:space="0" w:color="auto"/>
            </w:tcBorders>
            <w:shd w:val="clear" w:color="auto" w:fill="auto"/>
          </w:tcPr>
          <w:p w14:paraId="74382D90" w14:textId="77777777" w:rsidR="007B06DC" w:rsidRPr="000A2693" w:rsidRDefault="007B06DC" w:rsidP="006A4120">
            <w:pPr>
              <w:ind w:left="-58"/>
              <w:rPr>
                <w:rFonts w:eastAsia="Arial Unicode MS"/>
                <w:snapToGrid w:val="0"/>
                <w:rtl/>
                <w:lang w:eastAsia="ja-JP"/>
              </w:rPr>
            </w:pPr>
            <w:r w:rsidRPr="000A2693">
              <w:rPr>
                <w:rFonts w:eastAsia="Arial Unicode MS" w:hint="cs"/>
                <w:snapToGrid w:val="0"/>
                <w:vertAlign w:val="superscript"/>
                <w:rtl/>
                <w:lang w:eastAsia="ja-JP"/>
              </w:rPr>
              <w:t>14</w:t>
            </w:r>
            <w:r w:rsidRPr="000A2693">
              <w:rPr>
                <w:rFonts w:eastAsia="Arial Unicode MS"/>
                <w:snapToGrid w:val="0"/>
                <w:rtl/>
                <w:lang w:eastAsia="ja-JP"/>
              </w:rPr>
              <w:t xml:space="preserve"> </w:t>
            </w:r>
            <w:r w:rsidRPr="000A2693">
              <w:rPr>
                <w:rFonts w:eastAsia="Arial Unicode MS" w:hint="cs"/>
                <w:snapToGrid w:val="0"/>
                <w:rtl/>
                <w:lang w:eastAsia="ja-JP"/>
              </w:rPr>
              <w:t xml:space="preserve">עבור </w:t>
            </w:r>
            <w:r w:rsidRPr="000A2693">
              <w:rPr>
                <w:rFonts w:eastAsia="Arial Unicode MS"/>
                <w:snapToGrid w:val="0"/>
                <w:rtl/>
                <w:lang w:eastAsia="ja-JP"/>
              </w:rPr>
              <w:t xml:space="preserve">רמות מרביות </w:t>
            </w:r>
            <w:r w:rsidRPr="000A2693">
              <w:rPr>
                <w:rFonts w:eastAsia="Arial Unicode MS" w:hint="cs"/>
                <w:snapToGrid w:val="0"/>
                <w:rtl/>
                <w:lang w:eastAsia="ja-JP"/>
              </w:rPr>
              <w:t xml:space="preserve">מותרות </w:t>
            </w:r>
            <w:r w:rsidRPr="000A2693">
              <w:rPr>
                <w:rFonts w:eastAsia="Arial Unicode MS"/>
                <w:snapToGrid w:val="0"/>
                <w:rtl/>
                <w:lang w:eastAsia="ja-JP"/>
              </w:rPr>
              <w:t xml:space="preserve">של </w:t>
            </w:r>
            <w:r w:rsidRPr="000A2693">
              <w:rPr>
                <w:rFonts w:eastAsia="Arial Unicode MS" w:hint="cs"/>
                <w:snapToGrid w:val="0"/>
                <w:rtl/>
                <w:lang w:eastAsia="ja-JP"/>
              </w:rPr>
              <w:t>ה</w:t>
            </w:r>
            <w:r w:rsidRPr="000A2693">
              <w:rPr>
                <w:rFonts w:eastAsia="Arial Unicode MS"/>
                <w:snapToGrid w:val="0"/>
                <w:rtl/>
                <w:lang w:eastAsia="ja-JP"/>
              </w:rPr>
              <w:t>רעל</w:t>
            </w:r>
            <w:r w:rsidRPr="000A2693">
              <w:rPr>
                <w:rFonts w:eastAsia="Arial Unicode MS" w:hint="cs"/>
                <w:snapToGrid w:val="0"/>
                <w:rtl/>
                <w:lang w:eastAsia="ja-JP"/>
              </w:rPr>
              <w:t xml:space="preserve">נים </w:t>
            </w:r>
            <w:r w:rsidRPr="000A2693">
              <w:rPr>
                <w:rFonts w:eastAsia="Arial Unicode MS" w:hint="cs"/>
                <w:snapToGrid w:val="0"/>
                <w:lang w:eastAsia="ja-JP"/>
              </w:rPr>
              <w:t>T-2</w:t>
            </w:r>
            <w:r w:rsidRPr="000A2693">
              <w:rPr>
                <w:rFonts w:eastAsia="Arial Unicode MS"/>
                <w:snapToGrid w:val="0"/>
                <w:rtl/>
                <w:lang w:eastAsia="ja-JP"/>
              </w:rPr>
              <w:t xml:space="preserve"> </w:t>
            </w:r>
            <w:r w:rsidRPr="000A2693">
              <w:rPr>
                <w:rFonts w:eastAsia="Arial Unicode MS" w:hint="cs"/>
                <w:snapToGrid w:val="0"/>
                <w:rtl/>
                <w:lang w:eastAsia="ja-JP"/>
              </w:rPr>
              <w:t xml:space="preserve">ו </w:t>
            </w:r>
            <w:r w:rsidRPr="000A2693">
              <w:rPr>
                <w:rFonts w:eastAsia="Arial Unicode MS" w:hint="cs"/>
                <w:snapToGrid w:val="0"/>
                <w:lang w:eastAsia="ja-JP"/>
              </w:rPr>
              <w:t>HT-2</w:t>
            </w:r>
            <w:r w:rsidRPr="000A2693">
              <w:rPr>
                <w:rFonts w:eastAsia="Arial Unicode MS" w:hint="cs"/>
                <w:snapToGrid w:val="0"/>
                <w:rtl/>
                <w:lang w:eastAsia="ja-JP"/>
              </w:rPr>
              <w:t xml:space="preserve"> </w:t>
            </w:r>
            <w:r w:rsidRPr="000A2693">
              <w:rPr>
                <w:rFonts w:eastAsia="Arial Unicode MS"/>
                <w:snapToGrid w:val="0"/>
                <w:rtl/>
                <w:lang w:eastAsia="ja-JP"/>
              </w:rPr>
              <w:t>שנקבעו בסעיף 2.</w:t>
            </w:r>
            <w:r w:rsidRPr="000A2693">
              <w:rPr>
                <w:rFonts w:eastAsia="Arial Unicode MS" w:hint="cs"/>
                <w:snapToGrid w:val="0"/>
                <w:rtl/>
                <w:lang w:eastAsia="ja-JP"/>
              </w:rPr>
              <w:t>7</w:t>
            </w:r>
            <w:r w:rsidRPr="000A2693">
              <w:rPr>
                <w:rFonts w:eastAsia="Arial Unicode MS"/>
                <w:snapToGrid w:val="0"/>
                <w:rtl/>
                <w:lang w:eastAsia="ja-JP"/>
              </w:rPr>
              <w:t xml:space="preserve">, אורז אינו נכלל </w:t>
            </w:r>
            <w:r w:rsidRPr="000A2693">
              <w:rPr>
                <w:rFonts w:eastAsia="Arial Unicode MS" w:hint="cs"/>
                <w:snapToGrid w:val="0"/>
                <w:rtl/>
                <w:lang w:eastAsia="ja-JP"/>
              </w:rPr>
              <w:t xml:space="preserve">תחת </w:t>
            </w:r>
            <w:r w:rsidRPr="000A2693">
              <w:rPr>
                <w:rFonts w:eastAsia="Arial Unicode MS"/>
                <w:snapToGrid w:val="0"/>
                <w:rtl/>
                <w:lang w:eastAsia="ja-JP"/>
              </w:rPr>
              <w:t xml:space="preserve">'דגן' ומוצרי אורז אינם נכללים </w:t>
            </w:r>
            <w:r w:rsidRPr="000A2693">
              <w:rPr>
                <w:rFonts w:eastAsia="Arial Unicode MS" w:hint="cs"/>
                <w:snapToGrid w:val="0"/>
                <w:rtl/>
                <w:lang w:eastAsia="ja-JP"/>
              </w:rPr>
              <w:t xml:space="preserve">תחת </w:t>
            </w:r>
            <w:r w:rsidRPr="000A2693">
              <w:rPr>
                <w:rFonts w:eastAsia="Arial Unicode MS"/>
                <w:snapToGrid w:val="0"/>
                <w:rtl/>
                <w:lang w:eastAsia="ja-JP"/>
              </w:rPr>
              <w:t>'מוצרי דגן'.</w:t>
            </w:r>
          </w:p>
        </w:tc>
      </w:tr>
      <w:tr w:rsidR="007B06DC" w:rsidRPr="00513CDF" w14:paraId="68C8A6AB" w14:textId="77777777" w:rsidTr="006A4120">
        <w:tc>
          <w:tcPr>
            <w:tcW w:w="1612" w:type="dxa"/>
          </w:tcPr>
          <w:p w14:paraId="64CBD4F9" w14:textId="77777777" w:rsidR="007B06DC" w:rsidRPr="000A2693" w:rsidRDefault="007B06DC" w:rsidP="006A4120">
            <w:pPr>
              <w:ind w:left="-58"/>
              <w:rPr>
                <w:rFonts w:eastAsia="Arial Unicode MS"/>
                <w:snapToGrid w:val="0"/>
                <w:rtl/>
                <w:lang w:eastAsia="ja-JP"/>
              </w:rPr>
            </w:pPr>
            <w:r w:rsidRPr="000A2693">
              <w:rPr>
                <w:rFonts w:eastAsia="Arial Unicode MS"/>
                <w:snapToGrid w:val="0"/>
                <w:rtl/>
                <w:lang w:eastAsia="ja-JP"/>
              </w:rPr>
              <w:t>2.7.1</w:t>
            </w:r>
          </w:p>
        </w:tc>
        <w:tc>
          <w:tcPr>
            <w:tcW w:w="3683" w:type="dxa"/>
            <w:tcBorders>
              <w:bottom w:val="single" w:sz="4" w:space="0" w:color="auto"/>
            </w:tcBorders>
            <w:shd w:val="clear" w:color="auto" w:fill="auto"/>
          </w:tcPr>
          <w:p w14:paraId="7AB6351C" w14:textId="77777777" w:rsidR="007B06DC" w:rsidRPr="000A2693" w:rsidRDefault="007B06DC" w:rsidP="006A4120">
            <w:pPr>
              <w:rPr>
                <w:rFonts w:eastAsia="Arial Unicode MS"/>
                <w:snapToGrid w:val="0"/>
                <w:rtl/>
                <w:lang w:eastAsia="ja-JP"/>
              </w:rPr>
            </w:pPr>
            <w:r w:rsidRPr="000A2693">
              <w:rPr>
                <w:rFonts w:eastAsia="Arial Unicode MS"/>
                <w:snapToGrid w:val="0"/>
                <w:rtl/>
                <w:lang w:eastAsia="ja-JP"/>
              </w:rPr>
              <w:t>דגן לא מעובד ומוצרי דגן</w:t>
            </w:r>
            <w:r w:rsidRPr="000A2693">
              <w:rPr>
                <w:rFonts w:eastAsia="Arial Unicode MS" w:hint="cs"/>
                <w:snapToGrid w:val="0"/>
                <w:vertAlign w:val="superscript"/>
                <w:rtl/>
                <w:lang w:eastAsia="ja-JP"/>
              </w:rPr>
              <w:t>10</w:t>
            </w:r>
          </w:p>
        </w:tc>
        <w:tc>
          <w:tcPr>
            <w:tcW w:w="4397" w:type="dxa"/>
            <w:tcBorders>
              <w:bottom w:val="single" w:sz="4" w:space="0" w:color="auto"/>
            </w:tcBorders>
            <w:shd w:val="clear" w:color="auto" w:fill="auto"/>
          </w:tcPr>
          <w:p w14:paraId="3B207F83" w14:textId="77777777" w:rsidR="007B06DC" w:rsidRPr="000A2693" w:rsidRDefault="005A6C11" w:rsidP="006A4120">
            <w:pPr>
              <w:ind w:left="-58"/>
              <w:jc w:val="center"/>
              <w:rPr>
                <w:rFonts w:eastAsia="Arial Unicode MS"/>
                <w:snapToGrid w:val="0"/>
                <w:rtl/>
                <w:lang w:eastAsia="ja-JP"/>
              </w:rPr>
            </w:pPr>
            <w:r>
              <w:rPr>
                <w:rFonts w:eastAsia="Arial Unicode MS" w:hint="cs"/>
                <w:snapToGrid w:val="0"/>
                <w:rtl/>
                <w:lang w:eastAsia="ja-JP"/>
              </w:rPr>
              <w:t>-</w:t>
            </w:r>
          </w:p>
        </w:tc>
      </w:tr>
      <w:tr w:rsidR="007B06DC" w:rsidRPr="00513CDF" w14:paraId="414BDFD1" w14:textId="77777777" w:rsidTr="006A4120">
        <w:tc>
          <w:tcPr>
            <w:tcW w:w="1612" w:type="dxa"/>
          </w:tcPr>
          <w:p w14:paraId="74AEE567" w14:textId="77777777" w:rsidR="007B06DC" w:rsidRPr="000A2693" w:rsidRDefault="007B06DC" w:rsidP="006A4120">
            <w:pPr>
              <w:ind w:left="-58"/>
              <w:rPr>
                <w:rFonts w:eastAsia="Arial Unicode MS"/>
                <w:b/>
                <w:bCs/>
                <w:snapToGrid w:val="0"/>
                <w:rtl/>
                <w:lang w:eastAsia="ja-JP"/>
              </w:rPr>
            </w:pPr>
          </w:p>
        </w:tc>
        <w:tc>
          <w:tcPr>
            <w:tcW w:w="8080" w:type="dxa"/>
            <w:gridSpan w:val="2"/>
            <w:tcBorders>
              <w:bottom w:val="single" w:sz="4" w:space="0" w:color="auto"/>
            </w:tcBorders>
            <w:shd w:val="clear" w:color="auto" w:fill="auto"/>
          </w:tcPr>
          <w:p w14:paraId="74A3A736"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hint="cs"/>
                <w:snapToGrid w:val="0"/>
                <w:vertAlign w:val="superscript"/>
                <w:rtl/>
                <w:lang w:eastAsia="ja-JP"/>
              </w:rPr>
              <w:t>10</w:t>
            </w:r>
            <w:r w:rsidRPr="000A2693">
              <w:rPr>
                <w:rFonts w:eastAsia="Arial Unicode MS"/>
                <w:b/>
                <w:bCs/>
                <w:snapToGrid w:val="0"/>
                <w:rtl/>
                <w:lang w:eastAsia="ja-JP"/>
              </w:rPr>
              <w:t xml:space="preserve"> </w:t>
            </w:r>
            <w:r w:rsidRPr="000A2693">
              <w:rPr>
                <w:rFonts w:eastAsia="Arial Unicode MS"/>
                <w:snapToGrid w:val="0"/>
                <w:sz w:val="22"/>
                <w:szCs w:val="22"/>
                <w:rtl/>
                <w:lang w:eastAsia="ja-JP"/>
              </w:rPr>
              <w:t xml:space="preserve">הרמה המרבית </w:t>
            </w:r>
            <w:r w:rsidRPr="000A2693">
              <w:rPr>
                <w:rFonts w:eastAsia="Arial Unicode MS" w:hint="eastAsia"/>
                <w:snapToGrid w:val="0"/>
                <w:sz w:val="22"/>
                <w:szCs w:val="22"/>
                <w:rtl/>
                <w:lang w:eastAsia="ja-JP"/>
              </w:rPr>
              <w:t>המותרת</w:t>
            </w:r>
            <w:r w:rsidRPr="000A2693">
              <w:rPr>
                <w:rFonts w:eastAsia="Arial Unicode MS"/>
                <w:snapToGrid w:val="0"/>
                <w:sz w:val="22"/>
                <w:szCs w:val="22"/>
                <w:rtl/>
                <w:lang w:eastAsia="ja-JP"/>
              </w:rPr>
              <w:t xml:space="preserve"> חלה על דג</w:t>
            </w:r>
            <w:r w:rsidRPr="000A2693">
              <w:rPr>
                <w:rFonts w:eastAsia="Arial Unicode MS" w:hint="eastAsia"/>
                <w:snapToGrid w:val="0"/>
                <w:sz w:val="22"/>
                <w:szCs w:val="22"/>
                <w:rtl/>
                <w:lang w:eastAsia="ja-JP"/>
              </w:rPr>
              <w:t>ן</w:t>
            </w:r>
            <w:r w:rsidRPr="000A2693">
              <w:rPr>
                <w:rFonts w:eastAsia="Arial Unicode MS"/>
                <w:snapToGrid w:val="0"/>
                <w:sz w:val="22"/>
                <w:szCs w:val="22"/>
                <w:rtl/>
                <w:lang w:eastAsia="ja-JP"/>
              </w:rPr>
              <w:t xml:space="preserve"> לא מעובד המשווק לעיבוד שלב ראשון.</w:t>
            </w:r>
          </w:p>
          <w:p w14:paraId="4552BA21"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snapToGrid w:val="0"/>
                <w:sz w:val="22"/>
                <w:szCs w:val="22"/>
                <w:rtl/>
                <w:lang w:eastAsia="ja-JP"/>
              </w:rPr>
              <w:t xml:space="preserve">"עיבוד שלב ראשון" פירושו כל טיפול פיזי או תרמי, למעט ייבוש. ניקוי, כולל הליכי סינון, מיון וייבוש אינם נחשבים ל'עיבוד שלב ראשון" </w:t>
            </w:r>
            <w:r w:rsidRPr="000A2693">
              <w:rPr>
                <w:rFonts w:eastAsia="Arial Unicode MS" w:hint="eastAsia"/>
                <w:snapToGrid w:val="0"/>
                <w:sz w:val="22"/>
                <w:szCs w:val="22"/>
                <w:rtl/>
                <w:lang w:eastAsia="ja-JP"/>
              </w:rPr>
              <w:t>כל</w:t>
            </w:r>
            <w:r w:rsidRPr="000A2693">
              <w:rPr>
                <w:rFonts w:eastAsia="Arial Unicode MS"/>
                <w:snapToGrid w:val="0"/>
                <w:sz w:val="22"/>
                <w:szCs w:val="22"/>
                <w:rtl/>
                <w:lang w:eastAsia="ja-JP"/>
              </w:rPr>
              <w:t xml:space="preserve"> עוד הדגן המלא נשאר שלם לאחר הניקוי והמיון.</w:t>
            </w:r>
          </w:p>
          <w:p w14:paraId="11BB530A"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hint="eastAsia"/>
                <w:snapToGrid w:val="0"/>
                <w:sz w:val="22"/>
                <w:szCs w:val="22"/>
                <w:rtl/>
                <w:lang w:eastAsia="ja-JP"/>
              </w:rPr>
              <w:t>ניקוי</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ראשוני</w:t>
            </w:r>
            <w:r w:rsidRPr="000A2693">
              <w:rPr>
                <w:rFonts w:eastAsia="Arial Unicode MS"/>
                <w:snapToGrid w:val="0"/>
                <w:sz w:val="22"/>
                <w:szCs w:val="22"/>
                <w:rtl/>
                <w:lang w:eastAsia="ja-JP"/>
              </w:rPr>
              <w:t xml:space="preserve"> (</w:t>
            </w:r>
            <w:r w:rsidRPr="000A2693">
              <w:rPr>
                <w:rFonts w:eastAsia="Arial Unicode MS"/>
                <w:snapToGrid w:val="0"/>
                <w:sz w:val="22"/>
                <w:szCs w:val="22"/>
                <w:lang w:eastAsia="ja-JP"/>
              </w:rPr>
              <w:t>Scouring</w:t>
            </w:r>
            <w:r w:rsidRPr="000A2693">
              <w:rPr>
                <w:rFonts w:eastAsia="Arial Unicode MS"/>
                <w:snapToGrid w:val="0"/>
                <w:sz w:val="22"/>
                <w:szCs w:val="22"/>
                <w:rtl/>
                <w:lang w:eastAsia="ja-JP"/>
              </w:rPr>
              <w:t xml:space="preserve">) הוא ניקוי </w:t>
            </w:r>
            <w:r w:rsidRPr="000A2693">
              <w:rPr>
                <w:rFonts w:eastAsia="Arial Unicode MS" w:hint="eastAsia"/>
                <w:snapToGrid w:val="0"/>
                <w:sz w:val="22"/>
                <w:szCs w:val="22"/>
                <w:rtl/>
                <w:lang w:eastAsia="ja-JP"/>
              </w:rPr>
              <w:t>הדגן</w:t>
            </w:r>
            <w:r w:rsidRPr="000A2693">
              <w:rPr>
                <w:rFonts w:eastAsia="Arial Unicode MS"/>
                <w:snapToGrid w:val="0"/>
                <w:sz w:val="22"/>
                <w:szCs w:val="22"/>
                <w:rtl/>
                <w:lang w:eastAsia="ja-JP"/>
              </w:rPr>
              <w:t xml:space="preserve"> על ידי הברשה ו/או קרצוף (</w:t>
            </w:r>
            <w:r w:rsidRPr="000A2693">
              <w:rPr>
                <w:rFonts w:eastAsia="Arial Unicode MS"/>
                <w:snapToGrid w:val="0"/>
                <w:sz w:val="22"/>
                <w:szCs w:val="22"/>
                <w:lang w:eastAsia="ja-JP"/>
              </w:rPr>
              <w:t>scrubbing</w:t>
            </w:r>
            <w:r w:rsidRPr="000A2693">
              <w:rPr>
                <w:rFonts w:eastAsia="Arial Unicode MS"/>
                <w:snapToGrid w:val="0"/>
                <w:sz w:val="22"/>
                <w:szCs w:val="22"/>
                <w:rtl/>
                <w:lang w:eastAsia="ja-JP"/>
              </w:rPr>
              <w:t>) נמר</w:t>
            </w:r>
            <w:r w:rsidRPr="000A2693">
              <w:rPr>
                <w:rFonts w:eastAsia="Arial Unicode MS" w:hint="eastAsia"/>
                <w:snapToGrid w:val="0"/>
                <w:sz w:val="22"/>
                <w:szCs w:val="22"/>
                <w:rtl/>
                <w:lang w:eastAsia="ja-JP"/>
              </w:rPr>
              <w:t>ץ</w:t>
            </w:r>
            <w:r w:rsidRPr="000A2693">
              <w:rPr>
                <w:rFonts w:eastAsia="Arial Unicode MS"/>
                <w:snapToGrid w:val="0"/>
                <w:sz w:val="22"/>
                <w:szCs w:val="22"/>
                <w:rtl/>
                <w:lang w:eastAsia="ja-JP"/>
              </w:rPr>
              <w:t>.</w:t>
            </w:r>
          </w:p>
          <w:p w14:paraId="5A6D724F"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snapToGrid w:val="0"/>
                <w:sz w:val="22"/>
                <w:szCs w:val="22"/>
                <w:rtl/>
                <w:lang w:eastAsia="ja-JP"/>
              </w:rPr>
              <w:t>במקרה ש</w:t>
            </w:r>
            <w:r w:rsidRPr="000A2693">
              <w:rPr>
                <w:rFonts w:eastAsia="Arial Unicode MS" w:hint="eastAsia"/>
                <w:snapToGrid w:val="0"/>
                <w:sz w:val="22"/>
                <w:szCs w:val="22"/>
                <w:rtl/>
                <w:lang w:eastAsia="ja-JP"/>
              </w:rPr>
              <w:t>ל</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ניקוי</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ראשוני</w:t>
            </w:r>
            <w:r w:rsidRPr="000A2693">
              <w:rPr>
                <w:rFonts w:eastAsia="Arial Unicode MS"/>
                <w:snapToGrid w:val="0"/>
                <w:sz w:val="22"/>
                <w:szCs w:val="22"/>
                <w:rtl/>
                <w:lang w:eastAsia="ja-JP"/>
              </w:rPr>
              <w:t xml:space="preserve"> (</w:t>
            </w:r>
            <w:r w:rsidRPr="000A2693">
              <w:rPr>
                <w:rFonts w:eastAsia="Arial Unicode MS"/>
                <w:snapToGrid w:val="0"/>
                <w:sz w:val="22"/>
                <w:szCs w:val="22"/>
                <w:lang w:eastAsia="ja-JP"/>
              </w:rPr>
              <w:t>Scouring</w:t>
            </w:r>
            <w:r w:rsidRPr="000A2693">
              <w:rPr>
                <w:rFonts w:eastAsia="Arial Unicode MS"/>
                <w:snapToGrid w:val="0"/>
                <w:sz w:val="22"/>
                <w:szCs w:val="22"/>
                <w:rtl/>
                <w:lang w:eastAsia="ja-JP"/>
              </w:rPr>
              <w:t xml:space="preserve">) בנוכחות </w:t>
            </w:r>
            <w:r w:rsidRPr="000A2693">
              <w:rPr>
                <w:rFonts w:eastAsia="Arial Unicode MS"/>
                <w:snapToGrid w:val="0"/>
                <w:sz w:val="22"/>
                <w:szCs w:val="22"/>
                <w:lang w:eastAsia="ja-JP"/>
              </w:rPr>
              <w:t>ergot sclerotia</w:t>
            </w:r>
            <w:r w:rsidRPr="000A2693">
              <w:rPr>
                <w:rFonts w:eastAsia="Arial Unicode MS"/>
                <w:snapToGrid w:val="0"/>
                <w:sz w:val="22"/>
                <w:szCs w:val="22"/>
                <w:rtl/>
                <w:lang w:eastAsia="ja-JP"/>
              </w:rPr>
              <w:t>, על הדג</w:t>
            </w:r>
            <w:r w:rsidRPr="000A2693">
              <w:rPr>
                <w:rFonts w:eastAsia="Arial Unicode MS" w:hint="eastAsia"/>
                <w:snapToGrid w:val="0"/>
                <w:sz w:val="22"/>
                <w:szCs w:val="22"/>
                <w:rtl/>
                <w:lang w:eastAsia="ja-JP"/>
              </w:rPr>
              <w:t>ן</w:t>
            </w:r>
            <w:r w:rsidRPr="000A2693">
              <w:rPr>
                <w:rFonts w:eastAsia="Arial Unicode MS"/>
                <w:snapToGrid w:val="0"/>
                <w:sz w:val="22"/>
                <w:szCs w:val="22"/>
                <w:rtl/>
                <w:lang w:eastAsia="ja-JP"/>
              </w:rPr>
              <w:t xml:space="preserve"> לעבור שלב ניקוי </w:t>
            </w:r>
            <w:r w:rsidRPr="000A2693">
              <w:rPr>
                <w:rFonts w:eastAsia="Arial Unicode MS" w:hint="eastAsia"/>
                <w:snapToGrid w:val="0"/>
                <w:sz w:val="22"/>
                <w:szCs w:val="22"/>
                <w:rtl/>
                <w:lang w:eastAsia="ja-JP"/>
              </w:rPr>
              <w:t>נוסף</w:t>
            </w:r>
            <w:r w:rsidRPr="000A2693">
              <w:rPr>
                <w:rFonts w:eastAsia="Arial Unicode MS"/>
                <w:snapToGrid w:val="0"/>
                <w:sz w:val="22"/>
                <w:szCs w:val="22"/>
                <w:rtl/>
                <w:lang w:eastAsia="ja-JP"/>
              </w:rPr>
              <w:t xml:space="preserve"> לפני הניקוי הראשוני (</w:t>
            </w:r>
            <w:r w:rsidRPr="000A2693">
              <w:rPr>
                <w:rFonts w:eastAsia="Arial Unicode MS"/>
                <w:snapToGrid w:val="0"/>
                <w:sz w:val="22"/>
                <w:szCs w:val="22"/>
                <w:lang w:eastAsia="ja-JP"/>
              </w:rPr>
              <w:t>Scouring</w:t>
            </w:r>
            <w:r w:rsidRPr="000A2693">
              <w:rPr>
                <w:rFonts w:eastAsia="Arial Unicode MS"/>
                <w:snapToGrid w:val="0"/>
                <w:sz w:val="22"/>
                <w:szCs w:val="22"/>
                <w:rtl/>
                <w:lang w:eastAsia="ja-JP"/>
              </w:rPr>
              <w:t xml:space="preserve">). לאחר </w:t>
            </w:r>
            <w:r w:rsidRPr="000A2693">
              <w:rPr>
                <w:rFonts w:eastAsia="Arial Unicode MS" w:hint="eastAsia"/>
                <w:snapToGrid w:val="0"/>
                <w:sz w:val="22"/>
                <w:szCs w:val="22"/>
                <w:rtl/>
                <w:lang w:eastAsia="ja-JP"/>
              </w:rPr>
              <w:t>שלב</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הניקוי</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הראשוני</w:t>
            </w:r>
            <w:r w:rsidRPr="000A2693">
              <w:rPr>
                <w:rFonts w:eastAsia="Arial Unicode MS"/>
                <w:snapToGrid w:val="0"/>
                <w:sz w:val="22"/>
                <w:szCs w:val="22"/>
                <w:rtl/>
                <w:lang w:eastAsia="ja-JP"/>
              </w:rPr>
              <w:t xml:space="preserve"> (</w:t>
            </w:r>
            <w:r w:rsidRPr="000A2693">
              <w:rPr>
                <w:rFonts w:eastAsia="Arial Unicode MS"/>
                <w:snapToGrid w:val="0"/>
                <w:sz w:val="22"/>
                <w:szCs w:val="22"/>
                <w:lang w:eastAsia="ja-JP"/>
              </w:rPr>
              <w:t>Scouring</w:t>
            </w:r>
            <w:r w:rsidRPr="000A2693">
              <w:rPr>
                <w:rFonts w:eastAsia="Arial Unicode MS"/>
                <w:snapToGrid w:val="0"/>
                <w:sz w:val="22"/>
                <w:szCs w:val="22"/>
                <w:rtl/>
                <w:lang w:eastAsia="ja-JP"/>
              </w:rPr>
              <w:t xml:space="preserve">), המתבצע בשילוב עם שואב אבק, </w:t>
            </w:r>
            <w:r w:rsidRPr="000A2693">
              <w:rPr>
                <w:rFonts w:eastAsia="Arial Unicode MS" w:hint="eastAsia"/>
                <w:snapToGrid w:val="0"/>
                <w:sz w:val="22"/>
                <w:szCs w:val="22"/>
                <w:rtl/>
                <w:lang w:eastAsia="ja-JP"/>
              </w:rPr>
              <w:t>מתבצע</w:t>
            </w:r>
            <w:r w:rsidRPr="000A2693">
              <w:rPr>
                <w:rFonts w:eastAsia="Arial Unicode MS"/>
                <w:snapToGrid w:val="0"/>
                <w:sz w:val="22"/>
                <w:szCs w:val="22"/>
                <w:rtl/>
                <w:lang w:eastAsia="ja-JP"/>
              </w:rPr>
              <w:t xml:space="preserve"> מיון </w:t>
            </w:r>
            <w:r w:rsidRPr="000A2693">
              <w:rPr>
                <w:rFonts w:eastAsia="Arial Unicode MS" w:hint="eastAsia"/>
                <w:snapToGrid w:val="0"/>
                <w:sz w:val="22"/>
                <w:szCs w:val="22"/>
                <w:rtl/>
                <w:lang w:eastAsia="ja-JP"/>
              </w:rPr>
              <w:t>על</w:t>
            </w:r>
            <w:r w:rsidRPr="000A2693">
              <w:rPr>
                <w:rFonts w:eastAsia="Arial Unicode MS"/>
                <w:snapToGrid w:val="0"/>
                <w:sz w:val="22"/>
                <w:szCs w:val="22"/>
                <w:rtl/>
                <w:lang w:eastAsia="ja-JP"/>
              </w:rPr>
              <w:t xml:space="preserve"> פי צבע לפני הטחינה.</w:t>
            </w:r>
          </w:p>
          <w:p w14:paraId="33C72C13"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snapToGrid w:val="0"/>
                <w:sz w:val="22"/>
                <w:szCs w:val="22"/>
                <w:rtl/>
                <w:lang w:eastAsia="ja-JP"/>
              </w:rPr>
              <w:t xml:space="preserve">מערכות ייצור ועיבוד משולבות </w:t>
            </w:r>
            <w:r w:rsidRPr="000A2693">
              <w:rPr>
                <w:rFonts w:eastAsia="Arial Unicode MS" w:hint="eastAsia"/>
                <w:snapToGrid w:val="0"/>
                <w:sz w:val="22"/>
                <w:szCs w:val="22"/>
                <w:rtl/>
                <w:lang w:eastAsia="ja-JP"/>
              </w:rPr>
              <w:t>הן</w:t>
            </w:r>
            <w:r w:rsidRPr="000A2693">
              <w:rPr>
                <w:rFonts w:eastAsia="Arial Unicode MS"/>
                <w:snapToGrid w:val="0"/>
                <w:sz w:val="22"/>
                <w:szCs w:val="22"/>
                <w:rtl/>
                <w:lang w:eastAsia="ja-JP"/>
              </w:rPr>
              <w:t xml:space="preserve"> מערכות </w:t>
            </w:r>
            <w:r w:rsidRPr="000A2693">
              <w:rPr>
                <w:rFonts w:eastAsia="Arial Unicode MS" w:hint="eastAsia"/>
                <w:snapToGrid w:val="0"/>
                <w:sz w:val="22"/>
                <w:szCs w:val="22"/>
                <w:rtl/>
                <w:lang w:eastAsia="ja-JP"/>
              </w:rPr>
              <w:t>בהן</w:t>
            </w:r>
            <w:r w:rsidRPr="000A2693">
              <w:rPr>
                <w:rFonts w:eastAsia="Arial Unicode MS"/>
                <w:snapToGrid w:val="0"/>
                <w:sz w:val="22"/>
                <w:szCs w:val="22"/>
                <w:rtl/>
                <w:lang w:eastAsia="ja-JP"/>
              </w:rPr>
              <w:t xml:space="preserve"> כל </w:t>
            </w:r>
            <w:r w:rsidRPr="000A2693">
              <w:rPr>
                <w:rFonts w:eastAsia="Arial Unicode MS" w:hint="eastAsia"/>
                <w:snapToGrid w:val="0"/>
                <w:sz w:val="22"/>
                <w:szCs w:val="22"/>
                <w:rtl/>
                <w:lang w:eastAsia="ja-JP"/>
              </w:rPr>
              <w:t>אצוות</w:t>
            </w:r>
            <w:r w:rsidRPr="000A2693">
              <w:rPr>
                <w:rFonts w:eastAsia="Arial Unicode MS"/>
                <w:snapToGrid w:val="0"/>
                <w:sz w:val="22"/>
                <w:szCs w:val="22"/>
                <w:rtl/>
                <w:lang w:eastAsia="ja-JP"/>
              </w:rPr>
              <w:t xml:space="preserve"> הדג</w:t>
            </w:r>
            <w:r w:rsidRPr="000A2693">
              <w:rPr>
                <w:rFonts w:eastAsia="Arial Unicode MS" w:hint="eastAsia"/>
                <w:snapToGrid w:val="0"/>
                <w:sz w:val="22"/>
                <w:szCs w:val="22"/>
                <w:rtl/>
                <w:lang w:eastAsia="ja-JP"/>
              </w:rPr>
              <w:t>ן</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מוכנסות</w:t>
            </w:r>
            <w:r w:rsidRPr="000A2693">
              <w:rPr>
                <w:rFonts w:eastAsia="Arial Unicode MS"/>
                <w:snapToGrid w:val="0"/>
                <w:sz w:val="22"/>
                <w:szCs w:val="22"/>
                <w:rtl/>
                <w:lang w:eastAsia="ja-JP"/>
              </w:rPr>
              <w:t xml:space="preserve"> למערכת כאשר הן  מנ</w:t>
            </w:r>
            <w:r w:rsidRPr="000A2693">
              <w:rPr>
                <w:rFonts w:eastAsia="Arial Unicode MS" w:hint="eastAsia"/>
                <w:snapToGrid w:val="0"/>
                <w:sz w:val="22"/>
                <w:szCs w:val="22"/>
                <w:rtl/>
                <w:lang w:eastAsia="ja-JP"/>
              </w:rPr>
              <w:t>ו</w:t>
            </w:r>
            <w:r w:rsidRPr="000A2693">
              <w:rPr>
                <w:rFonts w:eastAsia="Arial Unicode MS"/>
                <w:snapToGrid w:val="0"/>
                <w:sz w:val="22"/>
                <w:szCs w:val="22"/>
                <w:rtl/>
                <w:lang w:eastAsia="ja-JP"/>
              </w:rPr>
              <w:t xml:space="preserve">קות, ממוינות ומעובדות באותו מפעל. במערכות ייצור ועיבוד משולבות כאלה, הרמה המרבית </w:t>
            </w:r>
            <w:r w:rsidRPr="000A2693">
              <w:rPr>
                <w:rFonts w:eastAsia="Arial Unicode MS" w:hint="eastAsia"/>
                <w:snapToGrid w:val="0"/>
                <w:sz w:val="22"/>
                <w:szCs w:val="22"/>
                <w:rtl/>
                <w:lang w:eastAsia="ja-JP"/>
              </w:rPr>
              <w:t>המותרת</w:t>
            </w:r>
            <w:r w:rsidRPr="000A2693">
              <w:rPr>
                <w:rFonts w:eastAsia="Arial Unicode MS"/>
                <w:snapToGrid w:val="0"/>
                <w:sz w:val="22"/>
                <w:szCs w:val="22"/>
                <w:rtl/>
                <w:lang w:eastAsia="ja-JP"/>
              </w:rPr>
              <w:t xml:space="preserve"> חלה על הדג</w:t>
            </w:r>
            <w:r w:rsidRPr="000A2693">
              <w:rPr>
                <w:rFonts w:eastAsia="Arial Unicode MS" w:hint="eastAsia"/>
                <w:snapToGrid w:val="0"/>
                <w:sz w:val="22"/>
                <w:szCs w:val="22"/>
                <w:rtl/>
                <w:lang w:eastAsia="ja-JP"/>
              </w:rPr>
              <w:t>ן</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לא</w:t>
            </w:r>
            <w:r w:rsidRPr="000A2693">
              <w:rPr>
                <w:rFonts w:eastAsia="Arial Unicode MS"/>
                <w:snapToGrid w:val="0"/>
                <w:sz w:val="22"/>
                <w:szCs w:val="22"/>
                <w:rtl/>
                <w:lang w:eastAsia="ja-JP"/>
              </w:rPr>
              <w:t xml:space="preserve"> מעובד לאחר ניקוי ומיון אך לפני עיבוד שלב ראשון.</w:t>
            </w:r>
          </w:p>
          <w:p w14:paraId="7AF2938A" w14:textId="77777777" w:rsidR="007B06DC" w:rsidRPr="000A2693" w:rsidRDefault="007B06DC" w:rsidP="006A4120">
            <w:pPr>
              <w:ind w:left="-58"/>
              <w:rPr>
                <w:rFonts w:eastAsia="Arial Unicode MS"/>
                <w:snapToGrid w:val="0"/>
                <w:sz w:val="22"/>
                <w:szCs w:val="22"/>
                <w:rtl/>
                <w:lang w:eastAsia="ja-JP"/>
              </w:rPr>
            </w:pPr>
            <w:r w:rsidRPr="000A2693">
              <w:rPr>
                <w:rFonts w:eastAsia="Arial Unicode MS"/>
                <w:snapToGrid w:val="0"/>
                <w:sz w:val="22"/>
                <w:szCs w:val="22"/>
                <w:rtl/>
                <w:lang w:eastAsia="ja-JP"/>
              </w:rPr>
              <w:t xml:space="preserve">מפעיל עסק מזון יבטיח </w:t>
            </w:r>
            <w:r w:rsidRPr="000A2693">
              <w:rPr>
                <w:rFonts w:eastAsia="Arial Unicode MS" w:hint="eastAsia"/>
                <w:snapToGrid w:val="0"/>
                <w:sz w:val="22"/>
                <w:szCs w:val="22"/>
                <w:rtl/>
                <w:lang w:eastAsia="ja-JP"/>
              </w:rPr>
              <w:t>התאמה</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לדרישה</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זו</w:t>
            </w:r>
            <w:r w:rsidRPr="000A2693">
              <w:rPr>
                <w:rFonts w:eastAsia="Arial Unicode MS"/>
                <w:snapToGrid w:val="0"/>
                <w:sz w:val="22"/>
                <w:szCs w:val="22"/>
                <w:rtl/>
                <w:lang w:eastAsia="ja-JP"/>
              </w:rPr>
              <w:t xml:space="preserve"> באמצעות קיומו של </w:t>
            </w:r>
            <w:r w:rsidRPr="000A2693">
              <w:rPr>
                <w:rFonts w:eastAsia="Arial Unicode MS"/>
                <w:snapToGrid w:val="0"/>
                <w:sz w:val="22"/>
                <w:szCs w:val="22"/>
                <w:lang w:eastAsia="ja-JP"/>
              </w:rPr>
              <w:t>HACCP</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בו</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מיושם</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ניטור</w:t>
            </w:r>
            <w:r w:rsidRPr="000A2693">
              <w:rPr>
                <w:rFonts w:eastAsia="Arial Unicode MS"/>
                <w:snapToGrid w:val="0"/>
                <w:sz w:val="22"/>
                <w:szCs w:val="22"/>
                <w:rtl/>
                <w:lang w:eastAsia="ja-JP"/>
              </w:rPr>
              <w:t xml:space="preserve"> </w:t>
            </w:r>
            <w:r w:rsidRPr="000A2693">
              <w:rPr>
                <w:rFonts w:eastAsia="Arial Unicode MS" w:hint="eastAsia"/>
                <w:snapToGrid w:val="0"/>
                <w:sz w:val="22"/>
                <w:szCs w:val="22"/>
                <w:rtl/>
                <w:lang w:eastAsia="ja-JP"/>
              </w:rPr>
              <w:t>יעיל</w:t>
            </w:r>
            <w:r w:rsidRPr="000A2693">
              <w:rPr>
                <w:rFonts w:eastAsia="Arial Unicode MS"/>
                <w:snapToGrid w:val="0"/>
                <w:sz w:val="22"/>
                <w:szCs w:val="22"/>
                <w:rtl/>
                <w:lang w:eastAsia="ja-JP"/>
              </w:rPr>
              <w:t xml:space="preserve"> בנקודת בקרה קריטית ז</w:t>
            </w:r>
            <w:r w:rsidRPr="000A2693">
              <w:rPr>
                <w:rFonts w:eastAsia="Arial Unicode MS" w:hint="eastAsia"/>
                <w:snapToGrid w:val="0"/>
                <w:sz w:val="22"/>
                <w:szCs w:val="22"/>
                <w:rtl/>
                <w:lang w:eastAsia="ja-JP"/>
              </w:rPr>
              <w:t>ו</w:t>
            </w:r>
            <w:r w:rsidRPr="000A2693">
              <w:rPr>
                <w:rFonts w:eastAsia="Arial Unicode MS"/>
                <w:snapToGrid w:val="0"/>
                <w:sz w:val="22"/>
                <w:szCs w:val="22"/>
                <w:rtl/>
                <w:lang w:eastAsia="ja-JP"/>
              </w:rPr>
              <w:t>.</w:t>
            </w:r>
          </w:p>
          <w:p w14:paraId="47130FA4" w14:textId="77777777" w:rsidR="007B06DC" w:rsidRPr="000A2693" w:rsidRDefault="007B06DC" w:rsidP="006A4120">
            <w:pPr>
              <w:ind w:left="-58"/>
              <w:rPr>
                <w:rFonts w:eastAsia="Arial Unicode MS"/>
                <w:snapToGrid w:val="0"/>
                <w:rtl/>
                <w:lang w:eastAsia="ja-JP"/>
              </w:rPr>
            </w:pPr>
          </w:p>
        </w:tc>
      </w:tr>
      <w:tr w:rsidR="007B06DC" w:rsidRPr="00513CDF" w14:paraId="0C6AD81B" w14:textId="77777777" w:rsidTr="006A4120">
        <w:tc>
          <w:tcPr>
            <w:tcW w:w="1612" w:type="dxa"/>
            <w:tcBorders>
              <w:left w:val="nil"/>
              <w:right w:val="nil"/>
            </w:tcBorders>
          </w:tcPr>
          <w:p w14:paraId="16D63B95" w14:textId="77777777" w:rsidR="007B06DC" w:rsidRPr="00513CDF" w:rsidRDefault="007B06DC" w:rsidP="006A4120">
            <w:pPr>
              <w:ind w:left="-58"/>
              <w:rPr>
                <w:rFonts w:eastAsia="Arial Unicode MS"/>
                <w:b/>
                <w:bCs/>
                <w:snapToGrid w:val="0"/>
                <w:rtl/>
                <w:lang w:eastAsia="ja-JP"/>
              </w:rPr>
            </w:pPr>
          </w:p>
        </w:tc>
        <w:tc>
          <w:tcPr>
            <w:tcW w:w="3683" w:type="dxa"/>
            <w:tcBorders>
              <w:left w:val="nil"/>
              <w:bottom w:val="single" w:sz="4" w:space="0" w:color="auto"/>
              <w:right w:val="nil"/>
            </w:tcBorders>
            <w:shd w:val="clear" w:color="auto" w:fill="auto"/>
          </w:tcPr>
          <w:p w14:paraId="33B870C3" w14:textId="77777777" w:rsidR="007B06DC" w:rsidRPr="00513CDF" w:rsidRDefault="007B06DC" w:rsidP="006A4120">
            <w:pPr>
              <w:rPr>
                <w:rFonts w:eastAsia="Arial Unicode MS"/>
                <w:b/>
                <w:bCs/>
                <w:snapToGrid w:val="0"/>
                <w:lang w:eastAsia="ja-JP"/>
              </w:rPr>
            </w:pPr>
          </w:p>
        </w:tc>
        <w:tc>
          <w:tcPr>
            <w:tcW w:w="4397" w:type="dxa"/>
            <w:tcBorders>
              <w:left w:val="nil"/>
              <w:bottom w:val="single" w:sz="4" w:space="0" w:color="auto"/>
              <w:right w:val="nil"/>
            </w:tcBorders>
            <w:shd w:val="clear" w:color="auto" w:fill="auto"/>
          </w:tcPr>
          <w:p w14:paraId="45CAB411" w14:textId="77777777" w:rsidR="007B06DC" w:rsidRPr="00513CDF" w:rsidRDefault="007B06DC" w:rsidP="006A4120">
            <w:pPr>
              <w:ind w:left="-58"/>
              <w:jc w:val="center"/>
              <w:rPr>
                <w:rFonts w:eastAsia="Arial Unicode MS"/>
                <w:snapToGrid w:val="0"/>
                <w:rtl/>
                <w:lang w:eastAsia="ja-JP"/>
              </w:rPr>
            </w:pPr>
          </w:p>
        </w:tc>
      </w:tr>
      <w:tr w:rsidR="007B06DC" w:rsidRPr="00513CDF" w14:paraId="3B6BE135" w14:textId="77777777" w:rsidTr="006A4120">
        <w:tc>
          <w:tcPr>
            <w:tcW w:w="1612" w:type="dxa"/>
            <w:shd w:val="clear" w:color="auto" w:fill="BFBFBF"/>
          </w:tcPr>
          <w:p w14:paraId="79F134CF" w14:textId="77777777" w:rsidR="007B06DC" w:rsidRPr="00513CDF" w:rsidRDefault="007B06DC" w:rsidP="006A4120">
            <w:pPr>
              <w:ind w:left="-58"/>
              <w:rPr>
                <w:rFonts w:eastAsia="Arial Unicode MS"/>
                <w:b/>
                <w:bCs/>
                <w:snapToGrid w:val="0"/>
                <w:rtl/>
                <w:lang w:eastAsia="ja-JP"/>
              </w:rPr>
            </w:pPr>
            <w:r>
              <w:rPr>
                <w:rFonts w:eastAsia="Arial Unicode MS" w:hint="cs"/>
                <w:b/>
                <w:bCs/>
                <w:snapToGrid w:val="0"/>
                <w:rtl/>
                <w:lang w:eastAsia="ja-JP"/>
              </w:rPr>
              <w:t xml:space="preserve">חלק </w:t>
            </w:r>
            <w:r w:rsidRPr="00513CDF">
              <w:rPr>
                <w:rFonts w:eastAsia="Arial Unicode MS"/>
                <w:b/>
                <w:bCs/>
                <w:snapToGrid w:val="0"/>
                <w:rtl/>
                <w:lang w:eastAsia="ja-JP"/>
              </w:rPr>
              <w:t>2.8</w:t>
            </w:r>
          </w:p>
        </w:tc>
        <w:tc>
          <w:tcPr>
            <w:tcW w:w="3683" w:type="dxa"/>
            <w:tcBorders>
              <w:bottom w:val="single" w:sz="4" w:space="0" w:color="auto"/>
            </w:tcBorders>
            <w:shd w:val="clear" w:color="auto" w:fill="BFBFBF"/>
          </w:tcPr>
          <w:p w14:paraId="3583E176" w14:textId="77777777" w:rsidR="007B06DC" w:rsidRPr="00513CDF" w:rsidRDefault="007B06DC" w:rsidP="006A4120">
            <w:pPr>
              <w:rPr>
                <w:rFonts w:eastAsia="Arial Unicode MS"/>
                <w:b/>
                <w:bCs/>
                <w:snapToGrid w:val="0"/>
                <w:rtl/>
                <w:lang w:eastAsia="ja-JP"/>
              </w:rPr>
            </w:pPr>
            <w:r w:rsidRPr="00513CDF">
              <w:rPr>
                <w:rFonts w:eastAsia="Arial Unicode MS"/>
                <w:b/>
                <w:bCs/>
                <w:snapToGrid w:val="0"/>
                <w:rtl/>
                <w:lang w:eastAsia="ja-JP"/>
              </w:rPr>
              <w:t xml:space="preserve">ציטרינין </w:t>
            </w:r>
            <w:r w:rsidRPr="00513CDF">
              <w:rPr>
                <w:rFonts w:eastAsia="Arial Unicode MS"/>
                <w:b/>
                <w:bCs/>
                <w:snapToGrid w:val="0"/>
                <w:lang w:eastAsia="ja-JP"/>
              </w:rPr>
              <w:t>Citrinin</w:t>
            </w:r>
          </w:p>
        </w:tc>
        <w:tc>
          <w:tcPr>
            <w:tcW w:w="4397" w:type="dxa"/>
            <w:shd w:val="clear" w:color="auto" w:fill="BFBFBF"/>
          </w:tcPr>
          <w:p w14:paraId="1F6D33E0" w14:textId="77777777" w:rsidR="007B06DC" w:rsidRPr="00513CDF" w:rsidRDefault="007B06DC" w:rsidP="006A4120">
            <w:pPr>
              <w:ind w:left="-58"/>
              <w:jc w:val="center"/>
              <w:rPr>
                <w:rFonts w:eastAsia="Arial Unicode MS"/>
                <w:snapToGrid w:val="0"/>
                <w:rtl/>
                <w:lang w:eastAsia="ja-JP"/>
              </w:rPr>
            </w:pPr>
            <w:r w:rsidRPr="00513CDF">
              <w:rPr>
                <w:rFonts w:eastAsia="Arial Unicode MS"/>
                <w:b/>
                <w:bCs/>
                <w:snapToGrid w:val="0"/>
                <w:rtl/>
                <w:lang w:eastAsia="ja-JP"/>
              </w:rPr>
              <w:t>רמות מרביות (מיקרוגרם לקילוגרם)</w:t>
            </w:r>
          </w:p>
        </w:tc>
      </w:tr>
      <w:tr w:rsidR="007B06DC" w:rsidRPr="00513CDF" w14:paraId="3BAA35D7" w14:textId="77777777" w:rsidTr="006A4120">
        <w:tc>
          <w:tcPr>
            <w:tcW w:w="1612" w:type="dxa"/>
            <w:tcBorders>
              <w:bottom w:val="single" w:sz="4" w:space="0" w:color="auto"/>
            </w:tcBorders>
          </w:tcPr>
          <w:p w14:paraId="34AB7703"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2.8.1</w:t>
            </w:r>
          </w:p>
        </w:tc>
        <w:tc>
          <w:tcPr>
            <w:tcW w:w="3683" w:type="dxa"/>
            <w:tcBorders>
              <w:bottom w:val="single" w:sz="4" w:space="0" w:color="auto"/>
            </w:tcBorders>
            <w:shd w:val="clear" w:color="auto" w:fill="auto"/>
          </w:tcPr>
          <w:p w14:paraId="31016FE1" w14:textId="77777777" w:rsidR="007B06DC" w:rsidRPr="00513CDF" w:rsidRDefault="007B06DC" w:rsidP="006A4120">
            <w:pPr>
              <w:rPr>
                <w:rFonts w:eastAsia="Arial Unicode MS"/>
                <w:snapToGrid w:val="0"/>
                <w:lang w:eastAsia="ja-JP"/>
              </w:rPr>
            </w:pPr>
            <w:r w:rsidRPr="00513CDF">
              <w:rPr>
                <w:rFonts w:eastAsia="Arial Unicode MS"/>
                <w:snapToGrid w:val="0"/>
                <w:rtl/>
                <w:lang w:eastAsia="ja-JP"/>
              </w:rPr>
              <w:t xml:space="preserve">תוספי תזונה על בסיס אורז מותסס עם שמר אדום </w:t>
            </w:r>
            <w:r w:rsidRPr="00513CDF">
              <w:rPr>
                <w:rFonts w:eastAsia="Arial Unicode MS"/>
                <w:i/>
                <w:iCs/>
                <w:snapToGrid w:val="0"/>
                <w:lang w:eastAsia="ja-JP"/>
              </w:rPr>
              <w:t>(Monascus purpureus)</w:t>
            </w:r>
          </w:p>
        </w:tc>
        <w:tc>
          <w:tcPr>
            <w:tcW w:w="4397" w:type="dxa"/>
            <w:tcBorders>
              <w:bottom w:val="single" w:sz="4" w:space="0" w:color="auto"/>
            </w:tcBorders>
            <w:shd w:val="clear" w:color="auto" w:fill="auto"/>
          </w:tcPr>
          <w:p w14:paraId="1F2DD0A6"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100</w:t>
            </w:r>
          </w:p>
        </w:tc>
      </w:tr>
      <w:tr w:rsidR="007B06DC" w:rsidRPr="00513CDF" w14:paraId="250BBCE9" w14:textId="77777777" w:rsidTr="006A4120">
        <w:tc>
          <w:tcPr>
            <w:tcW w:w="1612" w:type="dxa"/>
            <w:tcBorders>
              <w:left w:val="nil"/>
              <w:right w:val="nil"/>
            </w:tcBorders>
          </w:tcPr>
          <w:p w14:paraId="0BE0422A" w14:textId="77777777" w:rsidR="007B06DC" w:rsidRPr="00513CDF" w:rsidRDefault="007B06DC" w:rsidP="006A4120">
            <w:pPr>
              <w:ind w:left="-58"/>
              <w:rPr>
                <w:rFonts w:eastAsia="Arial Unicode MS"/>
                <w:b/>
                <w:bCs/>
                <w:snapToGrid w:val="0"/>
                <w:rtl/>
                <w:lang w:eastAsia="ja-JP"/>
              </w:rPr>
            </w:pPr>
          </w:p>
        </w:tc>
        <w:tc>
          <w:tcPr>
            <w:tcW w:w="3683" w:type="dxa"/>
            <w:tcBorders>
              <w:left w:val="nil"/>
              <w:right w:val="nil"/>
            </w:tcBorders>
            <w:shd w:val="clear" w:color="auto" w:fill="auto"/>
          </w:tcPr>
          <w:p w14:paraId="3556FC8E" w14:textId="77777777" w:rsidR="007B06DC" w:rsidRPr="00513CDF" w:rsidRDefault="007B06DC" w:rsidP="006A4120">
            <w:pPr>
              <w:ind w:left="-58"/>
              <w:rPr>
                <w:rFonts w:eastAsia="Arial Unicode MS"/>
                <w:b/>
                <w:bCs/>
                <w:snapToGrid w:val="0"/>
                <w:lang w:eastAsia="ja-JP"/>
              </w:rPr>
            </w:pPr>
          </w:p>
        </w:tc>
        <w:tc>
          <w:tcPr>
            <w:tcW w:w="4397" w:type="dxa"/>
            <w:tcBorders>
              <w:left w:val="nil"/>
              <w:right w:val="nil"/>
            </w:tcBorders>
            <w:shd w:val="clear" w:color="auto" w:fill="auto"/>
          </w:tcPr>
          <w:p w14:paraId="6523AF5F" w14:textId="77777777" w:rsidR="007B06DC" w:rsidRPr="00513CDF" w:rsidRDefault="007B06DC" w:rsidP="006A4120">
            <w:pPr>
              <w:ind w:left="-58"/>
              <w:jc w:val="center"/>
              <w:rPr>
                <w:rFonts w:eastAsia="Arial Unicode MS"/>
                <w:b/>
                <w:bCs/>
                <w:snapToGrid w:val="0"/>
                <w:rtl/>
                <w:lang w:eastAsia="ja-JP"/>
              </w:rPr>
            </w:pPr>
          </w:p>
        </w:tc>
      </w:tr>
      <w:tr w:rsidR="007B06DC" w:rsidRPr="00513CDF" w14:paraId="1A385A7C" w14:textId="77777777" w:rsidTr="006A4120">
        <w:tc>
          <w:tcPr>
            <w:tcW w:w="1612" w:type="dxa"/>
            <w:shd w:val="clear" w:color="auto" w:fill="BFBFBF"/>
          </w:tcPr>
          <w:p w14:paraId="4E5AF19D" w14:textId="77777777" w:rsidR="007B06DC" w:rsidRPr="00513CDF" w:rsidRDefault="007B06DC" w:rsidP="006A4120">
            <w:pPr>
              <w:ind w:left="-58"/>
              <w:rPr>
                <w:rFonts w:eastAsia="Arial Unicode MS"/>
                <w:b/>
                <w:bCs/>
                <w:snapToGrid w:val="0"/>
                <w:lang w:eastAsia="ja-JP"/>
              </w:rPr>
            </w:pPr>
            <w:r>
              <w:rPr>
                <w:rFonts w:eastAsia="Arial Unicode MS" w:hint="cs"/>
                <w:b/>
                <w:bCs/>
                <w:snapToGrid w:val="0"/>
                <w:rtl/>
                <w:lang w:eastAsia="ja-JP"/>
              </w:rPr>
              <w:t xml:space="preserve">חלק </w:t>
            </w:r>
            <w:r w:rsidRPr="00513CDF">
              <w:rPr>
                <w:rFonts w:eastAsia="Arial Unicode MS"/>
                <w:b/>
                <w:bCs/>
                <w:snapToGrid w:val="0"/>
                <w:rtl/>
                <w:lang w:eastAsia="ja-JP"/>
              </w:rPr>
              <w:t>2.9</w:t>
            </w:r>
          </w:p>
        </w:tc>
        <w:tc>
          <w:tcPr>
            <w:tcW w:w="3683" w:type="dxa"/>
            <w:shd w:val="clear" w:color="auto" w:fill="BFBFBF"/>
          </w:tcPr>
          <w:p w14:paraId="11F3EC01" w14:textId="77777777" w:rsidR="007B06DC" w:rsidRPr="00513CDF" w:rsidRDefault="007B06DC" w:rsidP="006A4120">
            <w:pPr>
              <w:ind w:left="-58"/>
              <w:rPr>
                <w:rFonts w:eastAsia="Arial Unicode MS"/>
                <w:b/>
                <w:bCs/>
                <w:snapToGrid w:val="0"/>
                <w:rtl/>
                <w:lang w:eastAsia="ja-JP"/>
              </w:rPr>
            </w:pPr>
            <w:r w:rsidRPr="00513CDF">
              <w:rPr>
                <w:rFonts w:eastAsia="Arial Unicode MS"/>
                <w:b/>
                <w:bCs/>
                <w:snapToGrid w:val="0"/>
                <w:lang w:eastAsia="ja-JP"/>
              </w:rPr>
              <w:t xml:space="preserve">Ergot sclerotia </w:t>
            </w:r>
            <w:r w:rsidRPr="00513CDF">
              <w:rPr>
                <w:rFonts w:eastAsia="Arial Unicode MS"/>
                <w:b/>
                <w:bCs/>
                <w:snapToGrid w:val="0"/>
                <w:rtl/>
                <w:lang w:eastAsia="ja-JP"/>
              </w:rPr>
              <w:t xml:space="preserve"> ו- </w:t>
            </w:r>
            <w:r w:rsidRPr="00513CDF">
              <w:rPr>
                <w:rFonts w:eastAsia="Arial Unicode MS"/>
                <w:b/>
                <w:bCs/>
                <w:snapToGrid w:val="0"/>
                <w:lang w:eastAsia="ja-JP"/>
              </w:rPr>
              <w:t xml:space="preserve"> ergot alkaloids</w:t>
            </w:r>
          </w:p>
        </w:tc>
        <w:tc>
          <w:tcPr>
            <w:tcW w:w="4397" w:type="dxa"/>
            <w:shd w:val="clear" w:color="auto" w:fill="BFBFBF"/>
          </w:tcPr>
          <w:p w14:paraId="55B19F47" w14:textId="77777777" w:rsidR="007B06DC" w:rsidRPr="00513CDF" w:rsidRDefault="007B06DC" w:rsidP="006A4120">
            <w:pPr>
              <w:ind w:left="-58"/>
              <w:jc w:val="center"/>
              <w:rPr>
                <w:rFonts w:eastAsia="Arial Unicode MS"/>
                <w:snapToGrid w:val="0"/>
                <w:rtl/>
                <w:lang w:eastAsia="ja-JP"/>
              </w:rPr>
            </w:pPr>
            <w:r w:rsidRPr="00513CDF">
              <w:rPr>
                <w:rFonts w:eastAsia="Arial Unicode MS"/>
                <w:b/>
                <w:bCs/>
                <w:snapToGrid w:val="0"/>
                <w:rtl/>
                <w:lang w:eastAsia="ja-JP"/>
              </w:rPr>
              <w:t>רמות מרביות (</w:t>
            </w:r>
            <w:r>
              <w:rPr>
                <w:rFonts w:eastAsia="Arial Unicode MS" w:hint="cs"/>
                <w:b/>
                <w:bCs/>
                <w:snapToGrid w:val="0"/>
                <w:rtl/>
                <w:lang w:eastAsia="ja-JP"/>
              </w:rPr>
              <w:t>גרם לקילוגרם</w:t>
            </w:r>
            <w:r w:rsidRPr="00513CDF">
              <w:rPr>
                <w:rFonts w:eastAsia="Arial Unicode MS"/>
                <w:b/>
                <w:bCs/>
                <w:snapToGrid w:val="0"/>
                <w:rtl/>
                <w:lang w:eastAsia="ja-JP"/>
              </w:rPr>
              <w:t>)</w:t>
            </w:r>
          </w:p>
        </w:tc>
      </w:tr>
      <w:tr w:rsidR="007B06DC" w:rsidRPr="00513CDF" w14:paraId="2E4A3F14" w14:textId="77777777" w:rsidTr="006A4120">
        <w:tc>
          <w:tcPr>
            <w:tcW w:w="1612" w:type="dxa"/>
          </w:tcPr>
          <w:p w14:paraId="7EF40BE7"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2.9.1</w:t>
            </w:r>
          </w:p>
        </w:tc>
        <w:tc>
          <w:tcPr>
            <w:tcW w:w="3683" w:type="dxa"/>
            <w:shd w:val="clear" w:color="auto" w:fill="auto"/>
          </w:tcPr>
          <w:p w14:paraId="73799A58" w14:textId="77777777" w:rsidR="007B06DC" w:rsidRPr="00A83D2B" w:rsidRDefault="007B06DC" w:rsidP="006A4120">
            <w:pPr>
              <w:ind w:left="-58"/>
              <w:rPr>
                <w:rFonts w:eastAsia="Arial Unicode MS"/>
                <w:snapToGrid w:val="0"/>
                <w:rtl/>
                <w:lang w:eastAsia="ja-JP"/>
              </w:rPr>
            </w:pPr>
            <w:r w:rsidRPr="00A83D2B">
              <w:rPr>
                <w:rFonts w:eastAsia="Arial Unicode MS"/>
                <w:b/>
                <w:bCs/>
                <w:snapToGrid w:val="0"/>
                <w:lang w:eastAsia="ja-JP"/>
              </w:rPr>
              <w:t>Ergot sclerotia</w:t>
            </w:r>
          </w:p>
        </w:tc>
        <w:tc>
          <w:tcPr>
            <w:tcW w:w="4397" w:type="dxa"/>
            <w:shd w:val="clear" w:color="auto" w:fill="auto"/>
          </w:tcPr>
          <w:p w14:paraId="1B2324DF" w14:textId="77777777" w:rsidR="007B06DC" w:rsidRPr="00513CDF" w:rsidRDefault="007B06DC" w:rsidP="006A4120">
            <w:pPr>
              <w:ind w:left="-58"/>
              <w:jc w:val="center"/>
              <w:rPr>
                <w:rFonts w:eastAsia="Arial Unicode MS"/>
                <w:snapToGrid w:val="0"/>
                <w:rtl/>
                <w:lang w:eastAsia="ja-JP"/>
              </w:rPr>
            </w:pPr>
          </w:p>
        </w:tc>
      </w:tr>
      <w:tr w:rsidR="007B06DC" w:rsidRPr="00513CDF" w14:paraId="64E807AF" w14:textId="77777777" w:rsidTr="006A4120">
        <w:tc>
          <w:tcPr>
            <w:tcW w:w="1612" w:type="dxa"/>
            <w:tcBorders>
              <w:bottom w:val="single" w:sz="4" w:space="0" w:color="auto"/>
            </w:tcBorders>
          </w:tcPr>
          <w:p w14:paraId="7162A15A"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2.9.1.1</w:t>
            </w:r>
          </w:p>
        </w:tc>
        <w:tc>
          <w:tcPr>
            <w:tcW w:w="3683" w:type="dxa"/>
            <w:tcBorders>
              <w:bottom w:val="single" w:sz="4" w:space="0" w:color="auto"/>
            </w:tcBorders>
            <w:shd w:val="clear" w:color="auto" w:fill="auto"/>
          </w:tcPr>
          <w:p w14:paraId="6FD4F7A6"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דג</w:t>
            </w:r>
            <w:r w:rsidRPr="00A83D2B">
              <w:rPr>
                <w:rFonts w:eastAsia="Arial Unicode MS" w:hint="cs"/>
                <w:snapToGrid w:val="0"/>
                <w:rtl/>
                <w:lang w:eastAsia="ja-JP"/>
              </w:rPr>
              <w:t>ן</w:t>
            </w:r>
            <w:r w:rsidRPr="00A83D2B">
              <w:rPr>
                <w:rFonts w:eastAsia="Arial Unicode MS"/>
                <w:snapToGrid w:val="0"/>
                <w:rtl/>
                <w:lang w:eastAsia="ja-JP"/>
              </w:rPr>
              <w:t xml:space="preserve"> לא מעובד</w:t>
            </w:r>
            <w:r w:rsidRPr="00A83D2B">
              <w:rPr>
                <w:rFonts w:eastAsia="Arial Unicode MS" w:hint="cs"/>
                <w:snapToGrid w:val="0"/>
                <w:rtl/>
                <w:lang w:eastAsia="ja-JP"/>
              </w:rPr>
              <w:t>,</w:t>
            </w:r>
            <w:r w:rsidRPr="00A83D2B">
              <w:rPr>
                <w:rFonts w:eastAsia="Arial Unicode MS"/>
                <w:snapToGrid w:val="0"/>
                <w:rtl/>
                <w:lang w:eastAsia="ja-JP"/>
              </w:rPr>
              <w:t xml:space="preserve"> למעט תירס ואורז</w:t>
            </w:r>
            <w:r w:rsidRPr="00A83D2B">
              <w:rPr>
                <w:rFonts w:eastAsia="Arial Unicode MS" w:hint="cs"/>
                <w:snapToGrid w:val="0"/>
                <w:vertAlign w:val="superscript"/>
                <w:rtl/>
                <w:lang w:eastAsia="ja-JP"/>
              </w:rPr>
              <w:t>10</w:t>
            </w:r>
          </w:p>
        </w:tc>
        <w:tc>
          <w:tcPr>
            <w:tcW w:w="4397" w:type="dxa"/>
            <w:tcBorders>
              <w:bottom w:val="single" w:sz="4" w:space="0" w:color="auto"/>
            </w:tcBorders>
            <w:shd w:val="clear" w:color="auto" w:fill="auto"/>
          </w:tcPr>
          <w:p w14:paraId="582D822E" w14:textId="77777777" w:rsidR="007B06DC" w:rsidRPr="00513CDF" w:rsidRDefault="007B06DC" w:rsidP="006A4120">
            <w:pPr>
              <w:ind w:left="-58"/>
              <w:jc w:val="center"/>
              <w:rPr>
                <w:rFonts w:eastAsia="Arial Unicode MS"/>
                <w:snapToGrid w:val="0"/>
                <w:lang w:eastAsia="ja-JP"/>
              </w:rPr>
            </w:pPr>
            <w:r>
              <w:rPr>
                <w:rFonts w:eastAsia="Arial Unicode MS" w:hint="cs"/>
                <w:snapToGrid w:val="0"/>
                <w:rtl/>
                <w:lang w:eastAsia="ja-JP"/>
              </w:rPr>
              <w:t>0.5 גרם/ק"ג</w:t>
            </w:r>
          </w:p>
        </w:tc>
      </w:tr>
      <w:tr w:rsidR="007B06DC" w:rsidRPr="00513CDF" w14:paraId="21C0E55A" w14:textId="77777777" w:rsidTr="006A4120">
        <w:tc>
          <w:tcPr>
            <w:tcW w:w="1612" w:type="dxa"/>
          </w:tcPr>
          <w:p w14:paraId="347BB0C6"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2.9.2</w:t>
            </w:r>
          </w:p>
        </w:tc>
        <w:tc>
          <w:tcPr>
            <w:tcW w:w="3683" w:type="dxa"/>
            <w:shd w:val="clear" w:color="auto" w:fill="auto"/>
          </w:tcPr>
          <w:p w14:paraId="08395A80" w14:textId="77777777" w:rsidR="007B06DC" w:rsidRPr="00A83D2B" w:rsidRDefault="007B06DC" w:rsidP="006A4120">
            <w:pPr>
              <w:ind w:left="-58"/>
              <w:rPr>
                <w:rFonts w:eastAsia="Arial Unicode MS"/>
                <w:b/>
                <w:bCs/>
                <w:snapToGrid w:val="0"/>
                <w:rtl/>
                <w:lang w:eastAsia="ja-JP"/>
              </w:rPr>
            </w:pPr>
            <w:r w:rsidRPr="00A83D2B">
              <w:rPr>
                <w:rFonts w:eastAsia="Arial Unicode MS"/>
                <w:b/>
                <w:bCs/>
                <w:snapToGrid w:val="0"/>
                <w:lang w:eastAsia="ja-JP"/>
              </w:rPr>
              <w:t>Ergot alkaloids</w:t>
            </w:r>
            <w:r w:rsidRPr="00A83D2B">
              <w:rPr>
                <w:rFonts w:eastAsia="Arial Unicode MS" w:hint="cs"/>
                <w:snapToGrid w:val="0"/>
                <w:vertAlign w:val="superscript"/>
                <w:rtl/>
                <w:lang w:eastAsia="ja-JP"/>
              </w:rPr>
              <w:t>15</w:t>
            </w:r>
          </w:p>
        </w:tc>
        <w:tc>
          <w:tcPr>
            <w:tcW w:w="4397" w:type="dxa"/>
            <w:shd w:val="clear" w:color="auto" w:fill="auto"/>
          </w:tcPr>
          <w:p w14:paraId="1B518751" w14:textId="77777777" w:rsidR="007B06DC" w:rsidRPr="00513CDF" w:rsidRDefault="007B06DC" w:rsidP="006A4120">
            <w:pPr>
              <w:ind w:left="-58"/>
              <w:jc w:val="center"/>
              <w:rPr>
                <w:rFonts w:eastAsia="Arial Unicode MS"/>
                <w:snapToGrid w:val="0"/>
                <w:rtl/>
                <w:lang w:eastAsia="ja-JP"/>
              </w:rPr>
            </w:pPr>
          </w:p>
        </w:tc>
      </w:tr>
      <w:tr w:rsidR="007B06DC" w:rsidRPr="00513CDF" w14:paraId="52F76EA6" w14:textId="77777777" w:rsidTr="006A4120">
        <w:tc>
          <w:tcPr>
            <w:tcW w:w="1612" w:type="dxa"/>
          </w:tcPr>
          <w:p w14:paraId="002B66A5"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2.9.2.1</w:t>
            </w:r>
          </w:p>
        </w:tc>
        <w:tc>
          <w:tcPr>
            <w:tcW w:w="3683" w:type="dxa"/>
            <w:shd w:val="clear" w:color="auto" w:fill="auto"/>
          </w:tcPr>
          <w:p w14:paraId="1C0D7D38"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דג</w:t>
            </w:r>
            <w:r w:rsidRPr="00A83D2B">
              <w:rPr>
                <w:rFonts w:eastAsia="Arial Unicode MS" w:hint="cs"/>
                <w:snapToGrid w:val="0"/>
                <w:rtl/>
                <w:lang w:eastAsia="ja-JP"/>
              </w:rPr>
              <w:t>ן</w:t>
            </w:r>
            <w:r w:rsidRPr="00A83D2B">
              <w:rPr>
                <w:rFonts w:eastAsia="Arial Unicode MS"/>
                <w:snapToGrid w:val="0"/>
                <w:rtl/>
                <w:lang w:eastAsia="ja-JP"/>
              </w:rPr>
              <w:t xml:space="preserve"> לא מעובד</w:t>
            </w:r>
            <w:r w:rsidRPr="00A83D2B">
              <w:rPr>
                <w:rFonts w:eastAsia="Arial Unicode MS" w:hint="cs"/>
                <w:snapToGrid w:val="0"/>
                <w:rtl/>
                <w:lang w:eastAsia="ja-JP"/>
              </w:rPr>
              <w:t>,</w:t>
            </w:r>
            <w:r w:rsidRPr="00A83D2B">
              <w:rPr>
                <w:rFonts w:eastAsia="Arial Unicode MS"/>
                <w:snapToGrid w:val="0"/>
                <w:rtl/>
                <w:lang w:eastAsia="ja-JP"/>
              </w:rPr>
              <w:t xml:space="preserve"> למעט תירס ואורז</w:t>
            </w:r>
            <w:r w:rsidRPr="00A83D2B">
              <w:rPr>
                <w:rFonts w:eastAsia="Arial Unicode MS" w:hint="cs"/>
                <w:snapToGrid w:val="0"/>
                <w:vertAlign w:val="superscript"/>
                <w:rtl/>
                <w:lang w:eastAsia="ja-JP"/>
              </w:rPr>
              <w:t>10</w:t>
            </w:r>
          </w:p>
        </w:tc>
        <w:tc>
          <w:tcPr>
            <w:tcW w:w="4397" w:type="dxa"/>
            <w:shd w:val="clear" w:color="auto" w:fill="auto"/>
          </w:tcPr>
          <w:p w14:paraId="4C898671" w14:textId="77777777" w:rsidR="007B06DC" w:rsidRPr="00513CDF" w:rsidRDefault="007B06DC" w:rsidP="006A4120">
            <w:pPr>
              <w:rPr>
                <w:rFonts w:eastAsia="Arial Unicode MS"/>
                <w:snapToGrid w:val="0"/>
                <w:rtl/>
                <w:lang w:eastAsia="ja-JP"/>
              </w:rPr>
            </w:pPr>
            <w:r>
              <w:rPr>
                <w:rFonts w:eastAsia="Arial Unicode MS" w:hint="cs"/>
                <w:snapToGrid w:val="0"/>
                <w:rtl/>
                <w:lang w:eastAsia="ja-JP"/>
              </w:rPr>
              <w:t xml:space="preserve">                                      -</w:t>
            </w:r>
          </w:p>
        </w:tc>
      </w:tr>
      <w:tr w:rsidR="007B06DC" w:rsidRPr="00513CDF" w14:paraId="42987032" w14:textId="77777777" w:rsidTr="006A4120">
        <w:tc>
          <w:tcPr>
            <w:tcW w:w="1612" w:type="dxa"/>
          </w:tcPr>
          <w:p w14:paraId="795CA8B9"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2.9.2.2</w:t>
            </w:r>
          </w:p>
        </w:tc>
        <w:tc>
          <w:tcPr>
            <w:tcW w:w="3683" w:type="dxa"/>
            <w:shd w:val="clear" w:color="auto" w:fill="auto"/>
          </w:tcPr>
          <w:p w14:paraId="72C1B9EA"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 xml:space="preserve">מוצרי </w:t>
            </w:r>
            <w:r w:rsidRPr="00A83D2B">
              <w:rPr>
                <w:rFonts w:eastAsia="Arial Unicode MS" w:hint="cs"/>
                <w:snapToGrid w:val="0"/>
                <w:rtl/>
                <w:lang w:eastAsia="ja-JP"/>
              </w:rPr>
              <w:t>דגן טחון,</w:t>
            </w:r>
            <w:r w:rsidRPr="00A83D2B">
              <w:rPr>
                <w:rFonts w:eastAsia="Arial Unicode MS"/>
                <w:snapToGrid w:val="0"/>
                <w:rtl/>
                <w:lang w:eastAsia="ja-JP"/>
              </w:rPr>
              <w:t xml:space="preserve"> למעט </w:t>
            </w:r>
            <w:r w:rsidRPr="00A83D2B">
              <w:rPr>
                <w:rFonts w:eastAsia="Arial Unicode MS" w:hint="cs"/>
                <w:snapToGrid w:val="0"/>
                <w:rtl/>
                <w:lang w:eastAsia="ja-JP"/>
              </w:rPr>
              <w:t>תוצרי טחינה של תירס ואורז</w:t>
            </w:r>
          </w:p>
        </w:tc>
        <w:tc>
          <w:tcPr>
            <w:tcW w:w="4397" w:type="dxa"/>
            <w:shd w:val="clear" w:color="auto" w:fill="auto"/>
          </w:tcPr>
          <w:p w14:paraId="0D0637D4"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w:t>
            </w:r>
          </w:p>
        </w:tc>
      </w:tr>
      <w:tr w:rsidR="007B06DC" w:rsidRPr="00513CDF" w14:paraId="30602633" w14:textId="77777777" w:rsidTr="006A4120">
        <w:tc>
          <w:tcPr>
            <w:tcW w:w="1612" w:type="dxa"/>
          </w:tcPr>
          <w:p w14:paraId="6D150022"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2.9.2.3</w:t>
            </w:r>
          </w:p>
        </w:tc>
        <w:tc>
          <w:tcPr>
            <w:tcW w:w="3683" w:type="dxa"/>
            <w:shd w:val="clear" w:color="auto" w:fill="auto"/>
          </w:tcPr>
          <w:p w14:paraId="59B30D9D" w14:textId="77777777" w:rsidR="007B06DC" w:rsidRPr="00A83D2B" w:rsidRDefault="007B06DC" w:rsidP="006A4120">
            <w:pPr>
              <w:ind w:left="-58"/>
              <w:rPr>
                <w:rFonts w:eastAsia="Arial Unicode MS"/>
                <w:snapToGrid w:val="0"/>
                <w:rtl/>
                <w:lang w:eastAsia="ja-JP"/>
              </w:rPr>
            </w:pPr>
            <w:r w:rsidRPr="00A83D2B">
              <w:rPr>
                <w:rFonts w:eastAsia="Arial Unicode MS"/>
                <w:snapToGrid w:val="0"/>
                <w:rtl/>
                <w:lang w:eastAsia="ja-JP"/>
              </w:rPr>
              <w:t>לחם ודברי מאפה כולל לחמניות, ביסקוויטים, חטיפי דגנים</w:t>
            </w:r>
            <w:r w:rsidRPr="00A83D2B">
              <w:rPr>
                <w:rFonts w:eastAsia="Arial Unicode MS" w:hint="cs"/>
                <w:snapToGrid w:val="0"/>
                <w:rtl/>
                <w:lang w:eastAsia="ja-JP"/>
              </w:rPr>
              <w:t xml:space="preserve">, </w:t>
            </w:r>
            <w:r w:rsidRPr="00A83D2B">
              <w:rPr>
                <w:rFonts w:eastAsia="Arial Unicode MS"/>
                <w:snapToGrid w:val="0"/>
                <w:rtl/>
                <w:lang w:eastAsia="ja-JP"/>
              </w:rPr>
              <w:t>דגני בוקר</w:t>
            </w:r>
            <w:r w:rsidRPr="00A83D2B">
              <w:rPr>
                <w:rFonts w:eastAsia="Arial Unicode MS" w:hint="cs"/>
                <w:snapToGrid w:val="0"/>
                <w:rtl/>
                <w:lang w:eastAsia="ja-JP"/>
              </w:rPr>
              <w:t xml:space="preserve"> ופסטה</w:t>
            </w:r>
          </w:p>
        </w:tc>
        <w:tc>
          <w:tcPr>
            <w:tcW w:w="4397" w:type="dxa"/>
            <w:shd w:val="clear" w:color="auto" w:fill="auto"/>
          </w:tcPr>
          <w:p w14:paraId="451E2437"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w:t>
            </w:r>
          </w:p>
        </w:tc>
      </w:tr>
      <w:tr w:rsidR="007B06DC" w:rsidRPr="00513CDF" w14:paraId="72A03A35" w14:textId="77777777" w:rsidTr="006A4120">
        <w:tc>
          <w:tcPr>
            <w:tcW w:w="1612" w:type="dxa"/>
          </w:tcPr>
          <w:p w14:paraId="73A652A8" w14:textId="77777777" w:rsidR="007B06DC" w:rsidRPr="00513CDF" w:rsidRDefault="007B06DC" w:rsidP="006A4120">
            <w:pPr>
              <w:ind w:left="-58"/>
              <w:rPr>
                <w:rFonts w:eastAsia="Arial Unicode MS"/>
                <w:snapToGrid w:val="0"/>
                <w:lang w:eastAsia="ja-JP"/>
              </w:rPr>
            </w:pPr>
            <w:r w:rsidRPr="00513CDF">
              <w:rPr>
                <w:rFonts w:eastAsia="Arial Unicode MS"/>
                <w:snapToGrid w:val="0"/>
                <w:rtl/>
                <w:lang w:eastAsia="ja-JP"/>
              </w:rPr>
              <w:t>2.9.2.4</w:t>
            </w:r>
          </w:p>
        </w:tc>
        <w:tc>
          <w:tcPr>
            <w:tcW w:w="3683" w:type="dxa"/>
            <w:shd w:val="clear" w:color="auto" w:fill="auto"/>
          </w:tcPr>
          <w:p w14:paraId="4EBDF8F5" w14:textId="77777777" w:rsidR="007B06DC" w:rsidRPr="00513CDF" w:rsidRDefault="007B06DC" w:rsidP="006A4120">
            <w:pPr>
              <w:ind w:left="-58"/>
              <w:rPr>
                <w:rFonts w:eastAsia="Arial Unicode MS"/>
                <w:snapToGrid w:val="0"/>
                <w:rtl/>
                <w:lang w:eastAsia="ja-JP"/>
              </w:rPr>
            </w:pPr>
            <w:r w:rsidRPr="00513CDF">
              <w:rPr>
                <w:rFonts w:eastAsia="Arial Unicode MS"/>
                <w:snapToGrid w:val="0"/>
                <w:rtl/>
                <w:lang w:eastAsia="ja-JP"/>
              </w:rPr>
              <w:t>מזון על בסיס דג</w:t>
            </w:r>
            <w:r>
              <w:rPr>
                <w:rFonts w:eastAsia="Arial Unicode MS" w:hint="cs"/>
                <w:snapToGrid w:val="0"/>
                <w:rtl/>
                <w:lang w:eastAsia="ja-JP"/>
              </w:rPr>
              <w:t>ן</w:t>
            </w:r>
            <w:r w:rsidRPr="00513CDF">
              <w:rPr>
                <w:rFonts w:eastAsia="Arial Unicode MS"/>
                <w:snapToGrid w:val="0"/>
                <w:rtl/>
                <w:lang w:eastAsia="ja-JP"/>
              </w:rPr>
              <w:t xml:space="preserve"> לתינוקות ו</w:t>
            </w:r>
            <w:r>
              <w:rPr>
                <w:rFonts w:eastAsia="Arial Unicode MS" w:hint="cs"/>
                <w:snapToGrid w:val="0"/>
                <w:rtl/>
                <w:lang w:eastAsia="ja-JP"/>
              </w:rPr>
              <w:t>ל</w:t>
            </w:r>
            <w:r w:rsidRPr="00513CDF">
              <w:rPr>
                <w:rFonts w:eastAsia="Arial Unicode MS"/>
                <w:snapToGrid w:val="0"/>
                <w:rtl/>
                <w:lang w:eastAsia="ja-JP"/>
              </w:rPr>
              <w:t>פעוטות</w:t>
            </w:r>
          </w:p>
        </w:tc>
        <w:tc>
          <w:tcPr>
            <w:tcW w:w="4397" w:type="dxa"/>
            <w:shd w:val="clear" w:color="auto" w:fill="auto"/>
          </w:tcPr>
          <w:p w14:paraId="6904A7A4" w14:textId="77777777" w:rsidR="007B06DC" w:rsidRPr="00513CDF" w:rsidRDefault="007B06DC" w:rsidP="006A4120">
            <w:pPr>
              <w:ind w:left="-58"/>
              <w:jc w:val="center"/>
              <w:rPr>
                <w:rFonts w:eastAsia="Arial Unicode MS"/>
                <w:snapToGrid w:val="0"/>
                <w:rtl/>
                <w:lang w:eastAsia="ja-JP"/>
              </w:rPr>
            </w:pPr>
            <w:r w:rsidRPr="00513CDF">
              <w:rPr>
                <w:rFonts w:eastAsia="Arial Unicode MS"/>
                <w:snapToGrid w:val="0"/>
                <w:rtl/>
                <w:lang w:eastAsia="ja-JP"/>
              </w:rPr>
              <w:t>-</w:t>
            </w:r>
          </w:p>
        </w:tc>
      </w:tr>
      <w:tr w:rsidR="007B06DC" w:rsidRPr="00513CDF" w14:paraId="5BEBB041" w14:textId="77777777" w:rsidTr="006A4120">
        <w:tc>
          <w:tcPr>
            <w:tcW w:w="1612" w:type="dxa"/>
          </w:tcPr>
          <w:p w14:paraId="07E5F839" w14:textId="77777777" w:rsidR="007B06DC" w:rsidRPr="00513CDF" w:rsidRDefault="007B06DC" w:rsidP="006A4120">
            <w:pPr>
              <w:ind w:left="-58"/>
              <w:rPr>
                <w:rFonts w:eastAsia="Arial Unicode MS"/>
                <w:snapToGrid w:val="0"/>
                <w:highlight w:val="yellow"/>
                <w:rtl/>
                <w:lang w:eastAsia="ja-JP"/>
              </w:rPr>
            </w:pPr>
          </w:p>
        </w:tc>
        <w:tc>
          <w:tcPr>
            <w:tcW w:w="8080" w:type="dxa"/>
            <w:gridSpan w:val="2"/>
            <w:shd w:val="clear" w:color="auto" w:fill="auto"/>
          </w:tcPr>
          <w:p w14:paraId="1C7044A7" w14:textId="77777777" w:rsidR="007B06DC" w:rsidRPr="005F0068" w:rsidRDefault="007B06DC" w:rsidP="006A4120">
            <w:pPr>
              <w:spacing w:after="240"/>
              <w:ind w:left="169" w:hanging="142"/>
              <w:rPr>
                <w:rFonts w:eastAsia="Arial Unicode MS"/>
                <w:snapToGrid w:val="0"/>
                <w:sz w:val="22"/>
                <w:szCs w:val="22"/>
                <w:rtl/>
                <w:lang w:eastAsia="ja-JP"/>
              </w:rPr>
            </w:pPr>
            <w:r w:rsidRPr="00A83D2B">
              <w:rPr>
                <w:rFonts w:eastAsia="Arial Unicode MS" w:hint="cs"/>
                <w:snapToGrid w:val="0"/>
                <w:vertAlign w:val="superscript"/>
                <w:rtl/>
                <w:lang w:eastAsia="ja-JP"/>
              </w:rPr>
              <w:t>10</w:t>
            </w:r>
            <w:r w:rsidRPr="00A83D2B">
              <w:rPr>
                <w:rFonts w:eastAsia="Arial Unicode MS"/>
                <w:b/>
                <w:bCs/>
                <w:snapToGrid w:val="0"/>
                <w:rtl/>
                <w:lang w:eastAsia="ja-JP"/>
              </w:rPr>
              <w:t xml:space="preserve"> </w:t>
            </w:r>
            <w:r w:rsidRPr="005F0068">
              <w:rPr>
                <w:rFonts w:eastAsia="Arial Unicode MS"/>
                <w:snapToGrid w:val="0"/>
                <w:sz w:val="22"/>
                <w:szCs w:val="22"/>
                <w:rtl/>
                <w:lang w:eastAsia="ja-JP"/>
              </w:rPr>
              <w:t xml:space="preserve">הרמה המרבית </w:t>
            </w:r>
            <w:r w:rsidRPr="005F0068">
              <w:rPr>
                <w:rFonts w:eastAsia="Arial Unicode MS" w:hint="eastAsia"/>
                <w:snapToGrid w:val="0"/>
                <w:sz w:val="22"/>
                <w:szCs w:val="22"/>
                <w:rtl/>
                <w:lang w:eastAsia="ja-JP"/>
              </w:rPr>
              <w:t>המותרת</w:t>
            </w:r>
            <w:r w:rsidRPr="005F0068">
              <w:rPr>
                <w:rFonts w:eastAsia="Arial Unicode MS"/>
                <w:snapToGrid w:val="0"/>
                <w:sz w:val="22"/>
                <w:szCs w:val="22"/>
                <w:rtl/>
                <w:lang w:eastAsia="ja-JP"/>
              </w:rPr>
              <w:t xml:space="preserve"> חלה על דג</w:t>
            </w:r>
            <w:r w:rsidRPr="005F0068">
              <w:rPr>
                <w:rFonts w:eastAsia="Arial Unicode MS" w:hint="eastAsia"/>
                <w:snapToGrid w:val="0"/>
                <w:sz w:val="22"/>
                <w:szCs w:val="22"/>
                <w:rtl/>
                <w:lang w:eastAsia="ja-JP"/>
              </w:rPr>
              <w:t>ן</w:t>
            </w:r>
            <w:r w:rsidRPr="005F0068">
              <w:rPr>
                <w:rFonts w:eastAsia="Arial Unicode MS"/>
                <w:snapToGrid w:val="0"/>
                <w:sz w:val="22"/>
                <w:szCs w:val="22"/>
                <w:rtl/>
                <w:lang w:eastAsia="ja-JP"/>
              </w:rPr>
              <w:t xml:space="preserve"> לא מעובד המשווק לעיבוד שלב ראשון.</w:t>
            </w:r>
          </w:p>
          <w:p w14:paraId="1A067903" w14:textId="77777777" w:rsidR="007B06DC" w:rsidRPr="005F0068" w:rsidRDefault="007B06DC" w:rsidP="006A4120">
            <w:pPr>
              <w:spacing w:after="240"/>
              <w:ind w:left="169" w:hanging="142"/>
              <w:rPr>
                <w:rFonts w:eastAsia="Arial Unicode MS"/>
                <w:snapToGrid w:val="0"/>
                <w:sz w:val="22"/>
                <w:szCs w:val="22"/>
                <w:rtl/>
                <w:lang w:eastAsia="ja-JP"/>
              </w:rPr>
            </w:pPr>
            <w:r w:rsidRPr="005F0068">
              <w:rPr>
                <w:rFonts w:eastAsia="Arial Unicode MS"/>
                <w:snapToGrid w:val="0"/>
                <w:sz w:val="22"/>
                <w:szCs w:val="22"/>
                <w:rtl/>
                <w:lang w:eastAsia="ja-JP"/>
              </w:rPr>
              <w:t xml:space="preserve">"עיבוד שלב ראשון" פירושו כל טיפול פיזי או תרמי, למעט ייבוש. ניקוי, כולל הליכי סינון, מיון וייבוש אינם נחשבים ל'עיבוד שלב ראשון" </w:t>
            </w:r>
            <w:r w:rsidRPr="005F0068">
              <w:rPr>
                <w:rFonts w:eastAsia="Arial Unicode MS" w:hint="eastAsia"/>
                <w:snapToGrid w:val="0"/>
                <w:sz w:val="22"/>
                <w:szCs w:val="22"/>
                <w:rtl/>
                <w:lang w:eastAsia="ja-JP"/>
              </w:rPr>
              <w:t>כל</w:t>
            </w:r>
            <w:r w:rsidRPr="005F0068">
              <w:rPr>
                <w:rFonts w:eastAsia="Arial Unicode MS"/>
                <w:snapToGrid w:val="0"/>
                <w:sz w:val="22"/>
                <w:szCs w:val="22"/>
                <w:rtl/>
                <w:lang w:eastAsia="ja-JP"/>
              </w:rPr>
              <w:t xml:space="preserve"> עוד הדגן המלא נשאר שלם לאחר הניקוי והמיון.</w:t>
            </w:r>
          </w:p>
          <w:p w14:paraId="055D205D" w14:textId="77777777" w:rsidR="007B06DC" w:rsidRPr="00CC28EE" w:rsidRDefault="007B06DC" w:rsidP="006A4120">
            <w:pPr>
              <w:spacing w:after="240"/>
              <w:ind w:left="169" w:hanging="142"/>
              <w:rPr>
                <w:rFonts w:eastAsia="Arial Unicode MS"/>
                <w:snapToGrid w:val="0"/>
                <w:sz w:val="22"/>
                <w:szCs w:val="22"/>
                <w:rtl/>
                <w:lang w:eastAsia="ja-JP"/>
              </w:rPr>
            </w:pPr>
            <w:r w:rsidRPr="005F0068">
              <w:rPr>
                <w:rFonts w:eastAsia="Arial Unicode MS" w:hint="eastAsia"/>
                <w:snapToGrid w:val="0"/>
                <w:sz w:val="22"/>
                <w:szCs w:val="22"/>
                <w:rtl/>
                <w:lang w:eastAsia="ja-JP"/>
              </w:rPr>
              <w:t>ניקוי</w:t>
            </w:r>
            <w:r w:rsidRPr="005F0068">
              <w:rPr>
                <w:rFonts w:eastAsia="Arial Unicode MS"/>
                <w:snapToGrid w:val="0"/>
                <w:sz w:val="22"/>
                <w:szCs w:val="22"/>
                <w:rtl/>
                <w:lang w:eastAsia="ja-JP"/>
              </w:rPr>
              <w:t xml:space="preserve"> </w:t>
            </w:r>
            <w:r w:rsidRPr="005F0068">
              <w:rPr>
                <w:rFonts w:eastAsia="Arial Unicode MS" w:hint="eastAsia"/>
                <w:snapToGrid w:val="0"/>
                <w:sz w:val="22"/>
                <w:szCs w:val="22"/>
                <w:rtl/>
                <w:lang w:eastAsia="ja-JP"/>
              </w:rPr>
              <w:t>ראשוני</w:t>
            </w:r>
            <w:r w:rsidRPr="005F0068">
              <w:rPr>
                <w:rFonts w:eastAsia="Arial Unicode MS"/>
                <w:snapToGrid w:val="0"/>
                <w:sz w:val="22"/>
                <w:szCs w:val="22"/>
                <w:rtl/>
                <w:lang w:eastAsia="ja-JP"/>
              </w:rPr>
              <w:t xml:space="preserve"> (</w:t>
            </w:r>
            <w:r w:rsidRPr="00CC28EE">
              <w:rPr>
                <w:rFonts w:eastAsia="Arial Unicode MS"/>
                <w:snapToGrid w:val="0"/>
                <w:sz w:val="22"/>
                <w:szCs w:val="22"/>
                <w:lang w:eastAsia="ja-JP"/>
              </w:rPr>
              <w:t>Scouring</w:t>
            </w:r>
            <w:r w:rsidRPr="00CC28EE">
              <w:rPr>
                <w:rFonts w:eastAsia="Arial Unicode MS"/>
                <w:snapToGrid w:val="0"/>
                <w:sz w:val="22"/>
                <w:szCs w:val="22"/>
                <w:rtl/>
                <w:lang w:eastAsia="ja-JP"/>
              </w:rPr>
              <w:t xml:space="preserve">) הוא ניקוי </w:t>
            </w:r>
            <w:r w:rsidRPr="00CC28EE">
              <w:rPr>
                <w:rFonts w:eastAsia="Arial Unicode MS" w:hint="eastAsia"/>
                <w:snapToGrid w:val="0"/>
                <w:sz w:val="22"/>
                <w:szCs w:val="22"/>
                <w:rtl/>
                <w:lang w:eastAsia="ja-JP"/>
              </w:rPr>
              <w:t>הדגן</w:t>
            </w:r>
            <w:r w:rsidRPr="00CC28EE">
              <w:rPr>
                <w:rFonts w:eastAsia="Arial Unicode MS"/>
                <w:snapToGrid w:val="0"/>
                <w:sz w:val="22"/>
                <w:szCs w:val="22"/>
                <w:rtl/>
                <w:lang w:eastAsia="ja-JP"/>
              </w:rPr>
              <w:t xml:space="preserve"> על ידי הברשה ו/או קרצוף (</w:t>
            </w:r>
            <w:r w:rsidRPr="00CC28EE">
              <w:rPr>
                <w:rFonts w:eastAsia="Arial Unicode MS"/>
                <w:snapToGrid w:val="0"/>
                <w:sz w:val="22"/>
                <w:szCs w:val="22"/>
                <w:lang w:eastAsia="ja-JP"/>
              </w:rPr>
              <w:t>scrubbing</w:t>
            </w:r>
            <w:r w:rsidRPr="00CC28EE">
              <w:rPr>
                <w:rFonts w:eastAsia="Arial Unicode MS"/>
                <w:snapToGrid w:val="0"/>
                <w:sz w:val="22"/>
                <w:szCs w:val="22"/>
                <w:rtl/>
                <w:lang w:eastAsia="ja-JP"/>
              </w:rPr>
              <w:t>) נמר</w:t>
            </w:r>
            <w:r w:rsidRPr="00CC28EE">
              <w:rPr>
                <w:rFonts w:eastAsia="Arial Unicode MS" w:hint="eastAsia"/>
                <w:snapToGrid w:val="0"/>
                <w:sz w:val="22"/>
                <w:szCs w:val="22"/>
                <w:rtl/>
                <w:lang w:eastAsia="ja-JP"/>
              </w:rPr>
              <w:t>ץ</w:t>
            </w:r>
            <w:r w:rsidRPr="00CC28EE">
              <w:rPr>
                <w:rFonts w:eastAsia="Arial Unicode MS"/>
                <w:snapToGrid w:val="0"/>
                <w:sz w:val="22"/>
                <w:szCs w:val="22"/>
                <w:rtl/>
                <w:lang w:eastAsia="ja-JP"/>
              </w:rPr>
              <w:t>.</w:t>
            </w:r>
          </w:p>
          <w:p w14:paraId="60AF5312" w14:textId="77777777" w:rsidR="007B06DC" w:rsidRPr="006236A4" w:rsidRDefault="007B06DC" w:rsidP="006A4120">
            <w:pPr>
              <w:spacing w:after="240"/>
              <w:ind w:left="169" w:hanging="142"/>
              <w:rPr>
                <w:rFonts w:eastAsia="Arial Unicode MS"/>
                <w:snapToGrid w:val="0"/>
                <w:sz w:val="22"/>
                <w:szCs w:val="22"/>
                <w:rtl/>
                <w:lang w:eastAsia="ja-JP"/>
              </w:rPr>
            </w:pPr>
            <w:r w:rsidRPr="00CC28EE">
              <w:rPr>
                <w:rFonts w:eastAsia="Arial Unicode MS"/>
                <w:snapToGrid w:val="0"/>
                <w:sz w:val="22"/>
                <w:szCs w:val="22"/>
                <w:rtl/>
                <w:lang w:eastAsia="ja-JP"/>
              </w:rPr>
              <w:t>במקרה ש</w:t>
            </w:r>
            <w:r w:rsidRPr="00CC28EE">
              <w:rPr>
                <w:rFonts w:eastAsia="Arial Unicode MS" w:hint="eastAsia"/>
                <w:snapToGrid w:val="0"/>
                <w:sz w:val="22"/>
                <w:szCs w:val="22"/>
                <w:rtl/>
                <w:lang w:eastAsia="ja-JP"/>
              </w:rPr>
              <w:t>ל</w:t>
            </w:r>
            <w:r w:rsidRPr="00CC28EE">
              <w:rPr>
                <w:rFonts w:eastAsia="Arial Unicode MS"/>
                <w:snapToGrid w:val="0"/>
                <w:sz w:val="22"/>
                <w:szCs w:val="22"/>
                <w:rtl/>
                <w:lang w:eastAsia="ja-JP"/>
              </w:rPr>
              <w:t xml:space="preserve"> </w:t>
            </w:r>
            <w:r w:rsidRPr="00CC28EE">
              <w:rPr>
                <w:rFonts w:eastAsia="Arial Unicode MS" w:hint="eastAsia"/>
                <w:snapToGrid w:val="0"/>
                <w:sz w:val="22"/>
                <w:szCs w:val="22"/>
                <w:rtl/>
                <w:lang w:eastAsia="ja-JP"/>
              </w:rPr>
              <w:t>ניקוי</w:t>
            </w:r>
            <w:r w:rsidRPr="00CC28EE">
              <w:rPr>
                <w:rFonts w:eastAsia="Arial Unicode MS"/>
                <w:snapToGrid w:val="0"/>
                <w:sz w:val="22"/>
                <w:szCs w:val="22"/>
                <w:rtl/>
                <w:lang w:eastAsia="ja-JP"/>
              </w:rPr>
              <w:t xml:space="preserve"> </w:t>
            </w:r>
            <w:r w:rsidRPr="00CC28EE">
              <w:rPr>
                <w:rFonts w:eastAsia="Arial Unicode MS" w:hint="eastAsia"/>
                <w:snapToGrid w:val="0"/>
                <w:sz w:val="22"/>
                <w:szCs w:val="22"/>
                <w:rtl/>
                <w:lang w:eastAsia="ja-JP"/>
              </w:rPr>
              <w:t>ראשוני</w:t>
            </w:r>
            <w:r w:rsidRPr="00CC28EE">
              <w:rPr>
                <w:rFonts w:eastAsia="Arial Unicode MS"/>
                <w:snapToGrid w:val="0"/>
                <w:sz w:val="22"/>
                <w:szCs w:val="22"/>
                <w:rtl/>
                <w:lang w:eastAsia="ja-JP"/>
              </w:rPr>
              <w:t xml:space="preserve"> (</w:t>
            </w:r>
            <w:r w:rsidRPr="00CC28EE">
              <w:rPr>
                <w:rFonts w:eastAsia="Arial Unicode MS"/>
                <w:snapToGrid w:val="0"/>
                <w:sz w:val="22"/>
                <w:szCs w:val="22"/>
                <w:lang w:eastAsia="ja-JP"/>
              </w:rPr>
              <w:t>Scouring</w:t>
            </w:r>
            <w:r w:rsidRPr="00CC28EE">
              <w:rPr>
                <w:rFonts w:eastAsia="Arial Unicode MS"/>
                <w:snapToGrid w:val="0"/>
                <w:sz w:val="22"/>
                <w:szCs w:val="22"/>
                <w:rtl/>
                <w:lang w:eastAsia="ja-JP"/>
              </w:rPr>
              <w:t xml:space="preserve">) בנוכחות </w:t>
            </w:r>
            <w:r w:rsidRPr="00CC28EE">
              <w:rPr>
                <w:rFonts w:eastAsia="Arial Unicode MS"/>
                <w:snapToGrid w:val="0"/>
                <w:sz w:val="22"/>
                <w:szCs w:val="22"/>
                <w:lang w:eastAsia="ja-JP"/>
              </w:rPr>
              <w:t>ergot sclerotia</w:t>
            </w:r>
            <w:r w:rsidRPr="00CC28EE">
              <w:rPr>
                <w:rFonts w:eastAsia="Arial Unicode MS"/>
                <w:snapToGrid w:val="0"/>
                <w:sz w:val="22"/>
                <w:szCs w:val="22"/>
                <w:rtl/>
                <w:lang w:eastAsia="ja-JP"/>
              </w:rPr>
              <w:t>, על הדג</w:t>
            </w:r>
            <w:r w:rsidRPr="00CC28EE">
              <w:rPr>
                <w:rFonts w:eastAsia="Arial Unicode MS" w:hint="eastAsia"/>
                <w:snapToGrid w:val="0"/>
                <w:sz w:val="22"/>
                <w:szCs w:val="22"/>
                <w:rtl/>
                <w:lang w:eastAsia="ja-JP"/>
              </w:rPr>
              <w:t>ן</w:t>
            </w:r>
            <w:r w:rsidRPr="00CC28EE">
              <w:rPr>
                <w:rFonts w:eastAsia="Arial Unicode MS"/>
                <w:snapToGrid w:val="0"/>
                <w:sz w:val="22"/>
                <w:szCs w:val="22"/>
                <w:rtl/>
                <w:lang w:eastAsia="ja-JP"/>
              </w:rPr>
              <w:t xml:space="preserve"> לעבור שלב ניקוי </w:t>
            </w:r>
            <w:r w:rsidRPr="00CC28EE">
              <w:rPr>
                <w:rFonts w:eastAsia="Arial Unicode MS" w:hint="eastAsia"/>
                <w:snapToGrid w:val="0"/>
                <w:sz w:val="22"/>
                <w:szCs w:val="22"/>
                <w:rtl/>
                <w:lang w:eastAsia="ja-JP"/>
              </w:rPr>
              <w:t>נוסף</w:t>
            </w:r>
            <w:r w:rsidRPr="00CC28EE">
              <w:rPr>
                <w:rFonts w:eastAsia="Arial Unicode MS"/>
                <w:snapToGrid w:val="0"/>
                <w:sz w:val="22"/>
                <w:szCs w:val="22"/>
                <w:rtl/>
                <w:lang w:eastAsia="ja-JP"/>
              </w:rPr>
              <w:t xml:space="preserve"> לפני הניקוי הראשוני (</w:t>
            </w:r>
            <w:r w:rsidRPr="006236A4">
              <w:rPr>
                <w:rFonts w:eastAsia="Arial Unicode MS"/>
                <w:snapToGrid w:val="0"/>
                <w:sz w:val="22"/>
                <w:szCs w:val="22"/>
                <w:lang w:eastAsia="ja-JP"/>
              </w:rPr>
              <w:t>Scouring</w:t>
            </w:r>
            <w:r w:rsidRPr="006236A4">
              <w:rPr>
                <w:rFonts w:eastAsia="Arial Unicode MS"/>
                <w:snapToGrid w:val="0"/>
                <w:sz w:val="22"/>
                <w:szCs w:val="22"/>
                <w:rtl/>
                <w:lang w:eastAsia="ja-JP"/>
              </w:rPr>
              <w:t xml:space="preserve">). לאחר </w:t>
            </w:r>
            <w:r w:rsidRPr="006236A4">
              <w:rPr>
                <w:rFonts w:eastAsia="Arial Unicode MS" w:hint="eastAsia"/>
                <w:snapToGrid w:val="0"/>
                <w:sz w:val="22"/>
                <w:szCs w:val="22"/>
                <w:rtl/>
                <w:lang w:eastAsia="ja-JP"/>
              </w:rPr>
              <w:t>שלב</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הניקוי</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הראשוני</w:t>
            </w:r>
            <w:r w:rsidRPr="006236A4">
              <w:rPr>
                <w:rFonts w:eastAsia="Arial Unicode MS"/>
                <w:snapToGrid w:val="0"/>
                <w:sz w:val="22"/>
                <w:szCs w:val="22"/>
                <w:rtl/>
                <w:lang w:eastAsia="ja-JP"/>
              </w:rPr>
              <w:t xml:space="preserve"> (</w:t>
            </w:r>
            <w:r w:rsidRPr="006236A4">
              <w:rPr>
                <w:rFonts w:eastAsia="Arial Unicode MS"/>
                <w:snapToGrid w:val="0"/>
                <w:sz w:val="22"/>
                <w:szCs w:val="22"/>
                <w:lang w:eastAsia="ja-JP"/>
              </w:rPr>
              <w:t>Scouring</w:t>
            </w:r>
            <w:r w:rsidRPr="006236A4">
              <w:rPr>
                <w:rFonts w:eastAsia="Arial Unicode MS"/>
                <w:snapToGrid w:val="0"/>
                <w:sz w:val="22"/>
                <w:szCs w:val="22"/>
                <w:rtl/>
                <w:lang w:eastAsia="ja-JP"/>
              </w:rPr>
              <w:t xml:space="preserve">), המתבצע בשילוב עם שואב אבק, </w:t>
            </w:r>
            <w:r w:rsidRPr="006236A4">
              <w:rPr>
                <w:rFonts w:eastAsia="Arial Unicode MS" w:hint="eastAsia"/>
                <w:snapToGrid w:val="0"/>
                <w:sz w:val="22"/>
                <w:szCs w:val="22"/>
                <w:rtl/>
                <w:lang w:eastAsia="ja-JP"/>
              </w:rPr>
              <w:t>מתבצע</w:t>
            </w:r>
            <w:r w:rsidRPr="006236A4">
              <w:rPr>
                <w:rFonts w:eastAsia="Arial Unicode MS"/>
                <w:snapToGrid w:val="0"/>
                <w:sz w:val="22"/>
                <w:szCs w:val="22"/>
                <w:rtl/>
                <w:lang w:eastAsia="ja-JP"/>
              </w:rPr>
              <w:t xml:space="preserve"> מיון </w:t>
            </w:r>
            <w:r w:rsidRPr="006236A4">
              <w:rPr>
                <w:rFonts w:eastAsia="Arial Unicode MS" w:hint="eastAsia"/>
                <w:snapToGrid w:val="0"/>
                <w:sz w:val="22"/>
                <w:szCs w:val="22"/>
                <w:rtl/>
                <w:lang w:eastAsia="ja-JP"/>
              </w:rPr>
              <w:t>על</w:t>
            </w:r>
            <w:r w:rsidRPr="006236A4">
              <w:rPr>
                <w:rFonts w:eastAsia="Arial Unicode MS"/>
                <w:snapToGrid w:val="0"/>
                <w:sz w:val="22"/>
                <w:szCs w:val="22"/>
                <w:rtl/>
                <w:lang w:eastAsia="ja-JP"/>
              </w:rPr>
              <w:t xml:space="preserve"> פי צבע לפני הטחינה.</w:t>
            </w:r>
          </w:p>
          <w:p w14:paraId="4112B7B9" w14:textId="77777777" w:rsidR="007B06DC" w:rsidRPr="006236A4" w:rsidRDefault="007B06DC" w:rsidP="006A4120">
            <w:pPr>
              <w:spacing w:after="240"/>
              <w:ind w:left="169" w:hanging="142"/>
              <w:rPr>
                <w:rFonts w:eastAsia="Arial Unicode MS"/>
                <w:snapToGrid w:val="0"/>
                <w:sz w:val="22"/>
                <w:szCs w:val="22"/>
                <w:rtl/>
                <w:lang w:eastAsia="ja-JP"/>
              </w:rPr>
            </w:pPr>
            <w:r w:rsidRPr="006236A4">
              <w:rPr>
                <w:rFonts w:eastAsia="Arial Unicode MS"/>
                <w:snapToGrid w:val="0"/>
                <w:sz w:val="22"/>
                <w:szCs w:val="22"/>
                <w:rtl/>
                <w:lang w:eastAsia="ja-JP"/>
              </w:rPr>
              <w:t xml:space="preserve">מערכות ייצור ועיבוד משולבות </w:t>
            </w:r>
            <w:r w:rsidRPr="006236A4">
              <w:rPr>
                <w:rFonts w:eastAsia="Arial Unicode MS" w:hint="eastAsia"/>
                <w:snapToGrid w:val="0"/>
                <w:sz w:val="22"/>
                <w:szCs w:val="22"/>
                <w:rtl/>
                <w:lang w:eastAsia="ja-JP"/>
              </w:rPr>
              <w:t>הן</w:t>
            </w:r>
            <w:r w:rsidRPr="006236A4">
              <w:rPr>
                <w:rFonts w:eastAsia="Arial Unicode MS"/>
                <w:snapToGrid w:val="0"/>
                <w:sz w:val="22"/>
                <w:szCs w:val="22"/>
                <w:rtl/>
                <w:lang w:eastAsia="ja-JP"/>
              </w:rPr>
              <w:t xml:space="preserve"> מערכות </w:t>
            </w:r>
            <w:r w:rsidRPr="006236A4">
              <w:rPr>
                <w:rFonts w:eastAsia="Arial Unicode MS" w:hint="eastAsia"/>
                <w:snapToGrid w:val="0"/>
                <w:sz w:val="22"/>
                <w:szCs w:val="22"/>
                <w:rtl/>
                <w:lang w:eastAsia="ja-JP"/>
              </w:rPr>
              <w:t>בהן</w:t>
            </w:r>
            <w:r w:rsidRPr="006236A4">
              <w:rPr>
                <w:rFonts w:eastAsia="Arial Unicode MS"/>
                <w:snapToGrid w:val="0"/>
                <w:sz w:val="22"/>
                <w:szCs w:val="22"/>
                <w:rtl/>
                <w:lang w:eastAsia="ja-JP"/>
              </w:rPr>
              <w:t xml:space="preserve"> כל </w:t>
            </w:r>
            <w:r w:rsidRPr="006236A4">
              <w:rPr>
                <w:rFonts w:eastAsia="Arial Unicode MS" w:hint="eastAsia"/>
                <w:snapToGrid w:val="0"/>
                <w:sz w:val="22"/>
                <w:szCs w:val="22"/>
                <w:rtl/>
                <w:lang w:eastAsia="ja-JP"/>
              </w:rPr>
              <w:t>אצוות</w:t>
            </w:r>
            <w:r w:rsidRPr="006236A4">
              <w:rPr>
                <w:rFonts w:eastAsia="Arial Unicode MS"/>
                <w:snapToGrid w:val="0"/>
                <w:sz w:val="22"/>
                <w:szCs w:val="22"/>
                <w:rtl/>
                <w:lang w:eastAsia="ja-JP"/>
              </w:rPr>
              <w:t xml:space="preserve"> הדג</w:t>
            </w:r>
            <w:r w:rsidRPr="006236A4">
              <w:rPr>
                <w:rFonts w:eastAsia="Arial Unicode MS" w:hint="eastAsia"/>
                <w:snapToGrid w:val="0"/>
                <w:sz w:val="22"/>
                <w:szCs w:val="22"/>
                <w:rtl/>
                <w:lang w:eastAsia="ja-JP"/>
              </w:rPr>
              <w:t>ן</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מוכנסות</w:t>
            </w:r>
            <w:r w:rsidRPr="006236A4">
              <w:rPr>
                <w:rFonts w:eastAsia="Arial Unicode MS"/>
                <w:snapToGrid w:val="0"/>
                <w:sz w:val="22"/>
                <w:szCs w:val="22"/>
                <w:rtl/>
                <w:lang w:eastAsia="ja-JP"/>
              </w:rPr>
              <w:t xml:space="preserve"> למערכת כאשר הן  מנ</w:t>
            </w:r>
            <w:r w:rsidRPr="006236A4">
              <w:rPr>
                <w:rFonts w:eastAsia="Arial Unicode MS" w:hint="eastAsia"/>
                <w:snapToGrid w:val="0"/>
                <w:sz w:val="22"/>
                <w:szCs w:val="22"/>
                <w:rtl/>
                <w:lang w:eastAsia="ja-JP"/>
              </w:rPr>
              <w:t>ו</w:t>
            </w:r>
            <w:r w:rsidRPr="006236A4">
              <w:rPr>
                <w:rFonts w:eastAsia="Arial Unicode MS"/>
                <w:snapToGrid w:val="0"/>
                <w:sz w:val="22"/>
                <w:szCs w:val="22"/>
                <w:rtl/>
                <w:lang w:eastAsia="ja-JP"/>
              </w:rPr>
              <w:t xml:space="preserve">קות, ממוינות ומעובדות באותו מפעל. במערכות ייצור ועיבוד משולבות כאלה, הרמה המרבית </w:t>
            </w:r>
            <w:r w:rsidRPr="006236A4">
              <w:rPr>
                <w:rFonts w:eastAsia="Arial Unicode MS" w:hint="eastAsia"/>
                <w:snapToGrid w:val="0"/>
                <w:sz w:val="22"/>
                <w:szCs w:val="22"/>
                <w:rtl/>
                <w:lang w:eastAsia="ja-JP"/>
              </w:rPr>
              <w:t>המותרת</w:t>
            </w:r>
            <w:r w:rsidRPr="006236A4">
              <w:rPr>
                <w:rFonts w:eastAsia="Arial Unicode MS"/>
                <w:snapToGrid w:val="0"/>
                <w:sz w:val="22"/>
                <w:szCs w:val="22"/>
                <w:rtl/>
                <w:lang w:eastAsia="ja-JP"/>
              </w:rPr>
              <w:t xml:space="preserve"> חלה על הדג</w:t>
            </w:r>
            <w:r w:rsidRPr="006236A4">
              <w:rPr>
                <w:rFonts w:eastAsia="Arial Unicode MS" w:hint="eastAsia"/>
                <w:snapToGrid w:val="0"/>
                <w:sz w:val="22"/>
                <w:szCs w:val="22"/>
                <w:rtl/>
                <w:lang w:eastAsia="ja-JP"/>
              </w:rPr>
              <w:t>ן</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לא</w:t>
            </w:r>
            <w:r w:rsidRPr="006236A4">
              <w:rPr>
                <w:rFonts w:eastAsia="Arial Unicode MS"/>
                <w:snapToGrid w:val="0"/>
                <w:sz w:val="22"/>
                <w:szCs w:val="22"/>
                <w:rtl/>
                <w:lang w:eastAsia="ja-JP"/>
              </w:rPr>
              <w:t xml:space="preserve"> מעובד לאחר ניקוי ומיון אך לפני עיבוד שלב ראשון.</w:t>
            </w:r>
          </w:p>
          <w:p w14:paraId="061F1A6A" w14:textId="77777777" w:rsidR="007B06DC" w:rsidRPr="006236A4" w:rsidRDefault="007B06DC" w:rsidP="006A4120">
            <w:pPr>
              <w:spacing w:after="240"/>
              <w:ind w:left="169" w:hanging="142"/>
              <w:rPr>
                <w:rFonts w:eastAsia="Arial Unicode MS"/>
                <w:snapToGrid w:val="0"/>
                <w:sz w:val="22"/>
                <w:szCs w:val="22"/>
                <w:rtl/>
                <w:lang w:eastAsia="ja-JP"/>
              </w:rPr>
            </w:pPr>
            <w:r w:rsidRPr="006236A4">
              <w:rPr>
                <w:rFonts w:eastAsia="Arial Unicode MS"/>
                <w:snapToGrid w:val="0"/>
                <w:sz w:val="22"/>
                <w:szCs w:val="22"/>
                <w:rtl/>
                <w:lang w:eastAsia="ja-JP"/>
              </w:rPr>
              <w:t xml:space="preserve">מפעיל עסק מזון יבטיח </w:t>
            </w:r>
            <w:r w:rsidRPr="006236A4">
              <w:rPr>
                <w:rFonts w:eastAsia="Arial Unicode MS" w:hint="eastAsia"/>
                <w:snapToGrid w:val="0"/>
                <w:sz w:val="22"/>
                <w:szCs w:val="22"/>
                <w:rtl/>
                <w:lang w:eastAsia="ja-JP"/>
              </w:rPr>
              <w:t>התאמה</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לדרישה</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זו</w:t>
            </w:r>
            <w:r w:rsidRPr="006236A4">
              <w:rPr>
                <w:rFonts w:eastAsia="Arial Unicode MS"/>
                <w:snapToGrid w:val="0"/>
                <w:sz w:val="22"/>
                <w:szCs w:val="22"/>
                <w:rtl/>
                <w:lang w:eastAsia="ja-JP"/>
              </w:rPr>
              <w:t xml:space="preserve"> באמצעות קיומו של </w:t>
            </w:r>
            <w:r w:rsidRPr="006236A4">
              <w:rPr>
                <w:rFonts w:eastAsia="Arial Unicode MS"/>
                <w:snapToGrid w:val="0"/>
                <w:sz w:val="22"/>
                <w:szCs w:val="22"/>
                <w:lang w:eastAsia="ja-JP"/>
              </w:rPr>
              <w:t>HACCP</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בו</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מיושם</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ניטור</w:t>
            </w:r>
            <w:r w:rsidRPr="006236A4">
              <w:rPr>
                <w:rFonts w:eastAsia="Arial Unicode MS"/>
                <w:snapToGrid w:val="0"/>
                <w:sz w:val="22"/>
                <w:szCs w:val="22"/>
                <w:rtl/>
                <w:lang w:eastAsia="ja-JP"/>
              </w:rPr>
              <w:t xml:space="preserve"> </w:t>
            </w:r>
            <w:r w:rsidRPr="006236A4">
              <w:rPr>
                <w:rFonts w:eastAsia="Arial Unicode MS" w:hint="eastAsia"/>
                <w:snapToGrid w:val="0"/>
                <w:sz w:val="22"/>
                <w:szCs w:val="22"/>
                <w:rtl/>
                <w:lang w:eastAsia="ja-JP"/>
              </w:rPr>
              <w:t>יעיל</w:t>
            </w:r>
            <w:r w:rsidRPr="006236A4">
              <w:rPr>
                <w:rFonts w:eastAsia="Arial Unicode MS"/>
                <w:snapToGrid w:val="0"/>
                <w:sz w:val="22"/>
                <w:szCs w:val="22"/>
                <w:rtl/>
                <w:lang w:eastAsia="ja-JP"/>
              </w:rPr>
              <w:t xml:space="preserve"> בנקודת בקרה קריטית ז</w:t>
            </w:r>
            <w:r w:rsidRPr="006236A4">
              <w:rPr>
                <w:rFonts w:eastAsia="Arial Unicode MS" w:hint="eastAsia"/>
                <w:snapToGrid w:val="0"/>
                <w:sz w:val="22"/>
                <w:szCs w:val="22"/>
                <w:rtl/>
                <w:lang w:eastAsia="ja-JP"/>
              </w:rPr>
              <w:t>ו</w:t>
            </w:r>
            <w:r w:rsidRPr="006236A4">
              <w:rPr>
                <w:rFonts w:eastAsia="Arial Unicode MS"/>
                <w:snapToGrid w:val="0"/>
                <w:sz w:val="22"/>
                <w:szCs w:val="22"/>
                <w:rtl/>
                <w:lang w:eastAsia="ja-JP"/>
              </w:rPr>
              <w:t>.</w:t>
            </w:r>
          </w:p>
          <w:p w14:paraId="7244FEB1" w14:textId="77777777" w:rsidR="007B06DC" w:rsidRPr="00513CDF" w:rsidRDefault="007B06DC" w:rsidP="006A4120">
            <w:pPr>
              <w:spacing w:after="240"/>
              <w:ind w:left="169" w:hanging="142"/>
              <w:rPr>
                <w:rFonts w:eastAsia="Arial Unicode MS"/>
                <w:b/>
                <w:bCs/>
                <w:snapToGrid w:val="0"/>
                <w:highlight w:val="yellow"/>
                <w:rtl/>
                <w:lang w:eastAsia="ja-JP"/>
              </w:rPr>
            </w:pPr>
            <w:r w:rsidRPr="00A83D2B">
              <w:rPr>
                <w:rFonts w:eastAsia="Arial Unicode MS"/>
                <w:snapToGrid w:val="0"/>
                <w:vertAlign w:val="superscript"/>
                <w:rtl/>
                <w:lang w:eastAsia="ja-JP"/>
              </w:rPr>
              <w:t>1</w:t>
            </w:r>
            <w:r>
              <w:rPr>
                <w:rFonts w:eastAsia="Arial Unicode MS" w:hint="cs"/>
                <w:snapToGrid w:val="0"/>
                <w:vertAlign w:val="superscript"/>
                <w:rtl/>
                <w:lang w:eastAsia="ja-JP"/>
              </w:rPr>
              <w:t>5</w:t>
            </w:r>
            <w:r w:rsidRPr="00A83D2B">
              <w:rPr>
                <w:rFonts w:eastAsia="Arial Unicode MS"/>
                <w:snapToGrid w:val="0"/>
                <w:rtl/>
                <w:lang w:eastAsia="ja-JP"/>
              </w:rPr>
              <w:t xml:space="preserve"> </w:t>
            </w:r>
            <w:r w:rsidRPr="006236A4">
              <w:rPr>
                <w:rFonts w:eastAsia="Arial Unicode MS"/>
                <w:snapToGrid w:val="0"/>
                <w:sz w:val="22"/>
                <w:szCs w:val="22"/>
                <w:rtl/>
                <w:lang w:eastAsia="ja-JP"/>
              </w:rPr>
              <w:t xml:space="preserve">הרמה המרבית </w:t>
            </w:r>
            <w:r w:rsidRPr="006236A4">
              <w:rPr>
                <w:rFonts w:eastAsia="Arial Unicode MS" w:hint="eastAsia"/>
                <w:snapToGrid w:val="0"/>
                <w:sz w:val="22"/>
                <w:szCs w:val="22"/>
                <w:rtl/>
                <w:lang w:eastAsia="ja-JP"/>
              </w:rPr>
              <w:t>המותרת</w:t>
            </w:r>
            <w:r w:rsidRPr="006236A4">
              <w:rPr>
                <w:rFonts w:eastAsia="Arial Unicode MS"/>
                <w:snapToGrid w:val="0"/>
                <w:sz w:val="22"/>
                <w:szCs w:val="22"/>
                <w:rtl/>
                <w:lang w:eastAsia="ja-JP"/>
              </w:rPr>
              <w:t xml:space="preserve"> מתייחסת לרמת החומצה האירוקית (</w:t>
            </w:r>
            <w:r w:rsidRPr="006236A4">
              <w:rPr>
                <w:rFonts w:eastAsia="Arial Unicode MS"/>
                <w:snapToGrid w:val="0"/>
                <w:sz w:val="22"/>
                <w:szCs w:val="22"/>
                <w:lang w:eastAsia="ja-JP"/>
              </w:rPr>
              <w:t>erucic acid</w:t>
            </w:r>
            <w:r w:rsidRPr="006236A4">
              <w:rPr>
                <w:rFonts w:eastAsia="Arial Unicode MS"/>
                <w:snapToGrid w:val="0"/>
                <w:sz w:val="22"/>
                <w:szCs w:val="22"/>
                <w:rtl/>
                <w:lang w:eastAsia="ja-JP"/>
              </w:rPr>
              <w:t>), המחושבת על פי סה"כ רמת חומצות השומן ברכיב השומן במזון</w:t>
            </w:r>
            <w:r w:rsidRPr="006236A4">
              <w:rPr>
                <w:rFonts w:eastAsia="Arial Unicode MS"/>
                <w:b/>
                <w:bCs/>
                <w:snapToGrid w:val="0"/>
                <w:sz w:val="22"/>
                <w:szCs w:val="22"/>
                <w:rtl/>
                <w:lang w:eastAsia="ja-JP"/>
              </w:rPr>
              <w:t>.</w:t>
            </w:r>
          </w:p>
        </w:tc>
      </w:tr>
    </w:tbl>
    <w:p w14:paraId="7BD59370" w14:textId="77777777" w:rsidR="007B06DC" w:rsidRDefault="007B06DC" w:rsidP="007B06DC">
      <w:pPr>
        <w:ind w:left="-58"/>
        <w:rPr>
          <w:rFonts w:eastAsia="Arial Unicode MS"/>
          <w:snapToGrid w:val="0"/>
          <w:rtl/>
          <w:lang w:eastAsia="ja-JP"/>
        </w:rPr>
      </w:pPr>
    </w:p>
    <w:p w14:paraId="4B862A1F" w14:textId="77777777" w:rsidR="00692A43" w:rsidRDefault="00692A43" w:rsidP="006236A4">
      <w:pPr>
        <w:ind w:left="-58"/>
        <w:jc w:val="center"/>
        <w:rPr>
          <w:rFonts w:eastAsia="Arial Unicode MS"/>
          <w:b/>
          <w:bCs/>
          <w:snapToGrid w:val="0"/>
          <w:rtl/>
          <w:lang w:eastAsia="ja-JP"/>
        </w:rPr>
      </w:pPr>
    </w:p>
    <w:p w14:paraId="750AB99B" w14:textId="77777777" w:rsidR="004978EF" w:rsidRPr="006236A4" w:rsidRDefault="004978EF" w:rsidP="006236A4">
      <w:pPr>
        <w:ind w:left="-58"/>
        <w:jc w:val="center"/>
        <w:rPr>
          <w:rFonts w:eastAsia="Arial Unicode MS"/>
          <w:b/>
          <w:bCs/>
          <w:snapToGrid w:val="0"/>
          <w:rtl/>
          <w:lang w:eastAsia="ja-JP"/>
        </w:rPr>
      </w:pPr>
      <w:r w:rsidRPr="006236A4">
        <w:rPr>
          <w:rFonts w:eastAsia="Arial Unicode MS" w:hint="eastAsia"/>
          <w:b/>
          <w:bCs/>
          <w:snapToGrid w:val="0"/>
          <w:rtl/>
          <w:lang w:eastAsia="ja-JP"/>
        </w:rPr>
        <w:t>חלק</w:t>
      </w:r>
      <w:r w:rsidRPr="006236A4">
        <w:rPr>
          <w:rFonts w:eastAsia="Arial Unicode MS"/>
          <w:b/>
          <w:bCs/>
          <w:snapToGrid w:val="0"/>
          <w:rtl/>
          <w:lang w:eastAsia="ja-JP"/>
        </w:rPr>
        <w:t xml:space="preserve"> 3: </w:t>
      </w:r>
      <w:r w:rsidRPr="006236A4">
        <w:rPr>
          <w:rFonts w:eastAsia="Arial Unicode MS" w:hint="eastAsia"/>
          <w:b/>
          <w:bCs/>
          <w:snapToGrid w:val="0"/>
          <w:rtl/>
          <w:lang w:eastAsia="ja-JP"/>
        </w:rPr>
        <w:t>מתכות</w:t>
      </w:r>
      <w:r w:rsidRPr="006236A4">
        <w:rPr>
          <w:rFonts w:eastAsia="Arial Unicode MS"/>
          <w:b/>
          <w:bCs/>
          <w:snapToGrid w:val="0"/>
          <w:rtl/>
          <w:lang w:eastAsia="ja-JP"/>
        </w:rPr>
        <w:t xml:space="preserve"> </w:t>
      </w:r>
      <w:r w:rsidRPr="006236A4">
        <w:rPr>
          <w:rFonts w:eastAsia="Arial Unicode MS" w:hint="eastAsia"/>
          <w:b/>
          <w:bCs/>
          <w:snapToGrid w:val="0"/>
          <w:rtl/>
          <w:lang w:eastAsia="ja-JP"/>
        </w:rPr>
        <w:t>כבדות</w:t>
      </w:r>
    </w:p>
    <w:p w14:paraId="377F610D" w14:textId="77777777" w:rsidR="004978EF" w:rsidRPr="002A6D9D" w:rsidRDefault="004978EF" w:rsidP="004978EF">
      <w:pPr>
        <w:spacing w:before="60" w:line="240" w:lineRule="auto"/>
        <w:jc w:val="center"/>
        <w:rPr>
          <w:rFonts w:eastAsia="Times New Roman"/>
          <w:rtl/>
          <w:lang w:eastAsia="he-IL"/>
        </w:rPr>
      </w:pPr>
    </w:p>
    <w:p w14:paraId="2CBAFF5F" w14:textId="77777777" w:rsidR="00692A43" w:rsidRPr="002A6D9D" w:rsidRDefault="00692A43" w:rsidP="00692A43">
      <w:pPr>
        <w:spacing w:before="60" w:line="240" w:lineRule="auto"/>
        <w:jc w:val="center"/>
        <w:rPr>
          <w:rFonts w:eastAsia="Times New Roman"/>
          <w:rtl/>
          <w:lang w:eastAsia="he-IL"/>
        </w:rPr>
      </w:pPr>
    </w:p>
    <w:tbl>
      <w:tblPr>
        <w:tblW w:w="8214"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59"/>
        <w:gridCol w:w="4937"/>
        <w:gridCol w:w="514"/>
        <w:gridCol w:w="904"/>
      </w:tblGrid>
      <w:tr w:rsidR="00692A43" w:rsidRPr="004348DE" w14:paraId="5A6DA31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hideMark/>
          </w:tcPr>
          <w:p w14:paraId="1CE3BC93" w14:textId="77777777" w:rsidR="00692A43" w:rsidRPr="004348DE" w:rsidRDefault="00692A43" w:rsidP="00A27996">
            <w:pPr>
              <w:jc w:val="center"/>
            </w:pPr>
            <w:r w:rsidRPr="004348DE">
              <w:rPr>
                <w:rtl/>
              </w:rPr>
              <w:t>רמות מרביות (מ"ג לק"ג משקל רטוב)</w:t>
            </w:r>
          </w:p>
        </w:tc>
        <w:tc>
          <w:tcPr>
            <w:tcW w:w="49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7C61DCE" w14:textId="77777777" w:rsidR="00692A43" w:rsidRPr="004348DE" w:rsidRDefault="00692A43" w:rsidP="00A27996">
            <w:pPr>
              <w:rPr>
                <w:b/>
                <w:bCs/>
                <w:rtl/>
              </w:rPr>
            </w:pPr>
            <w:r w:rsidRPr="004348DE">
              <w:rPr>
                <w:b/>
                <w:bCs/>
                <w:rtl/>
              </w:rPr>
              <w:t>עוֹפרת</w:t>
            </w:r>
          </w:p>
        </w:tc>
        <w:tc>
          <w:tcPr>
            <w:tcW w:w="141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6724FD6" w14:textId="77777777" w:rsidR="00692A43" w:rsidRPr="004348DE" w:rsidRDefault="00692A43" w:rsidP="00A27996">
            <w:pPr>
              <w:rPr>
                <w:rtl/>
              </w:rPr>
            </w:pPr>
            <w:r w:rsidRPr="004348DE">
              <w:rPr>
                <w:rtl/>
              </w:rPr>
              <w:t xml:space="preserve">חלק </w:t>
            </w:r>
            <w:r w:rsidRPr="004348DE">
              <w:t>3.1</w:t>
            </w:r>
          </w:p>
        </w:tc>
      </w:tr>
      <w:tr w:rsidR="00692A43" w:rsidRPr="004348DE" w14:paraId="3173337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B16040B" w14:textId="77777777" w:rsidR="00692A43" w:rsidRPr="004348DE" w:rsidRDefault="00692A43" w:rsidP="00A27996">
            <w:pPr>
              <w:jc w:val="center"/>
            </w:pPr>
            <w:r w:rsidRPr="004348DE">
              <w:t>0.020</w:t>
            </w:r>
          </w:p>
        </w:tc>
        <w:tc>
          <w:tcPr>
            <w:tcW w:w="4937" w:type="dxa"/>
            <w:tcBorders>
              <w:top w:val="outset" w:sz="6" w:space="0" w:color="auto"/>
              <w:left w:val="outset" w:sz="6" w:space="0" w:color="auto"/>
              <w:bottom w:val="outset" w:sz="6" w:space="0" w:color="auto"/>
              <w:right w:val="outset" w:sz="6" w:space="0" w:color="auto"/>
            </w:tcBorders>
          </w:tcPr>
          <w:p w14:paraId="56A5E24D" w14:textId="77777777" w:rsidR="00692A43" w:rsidRPr="004348DE" w:rsidRDefault="00692A43" w:rsidP="00A27996">
            <w:pPr>
              <w:rPr>
                <w:rtl/>
              </w:rPr>
            </w:pPr>
            <w:r w:rsidRPr="004348DE">
              <w:rPr>
                <w:rtl/>
              </w:rPr>
              <w:t>חלב גולמי, חלב שעבר טיפול בחום וחלב המשמש לייצור מוצרים על בסיס חלב</w:t>
            </w:r>
          </w:p>
        </w:tc>
        <w:tc>
          <w:tcPr>
            <w:tcW w:w="1418" w:type="dxa"/>
            <w:gridSpan w:val="2"/>
            <w:tcBorders>
              <w:top w:val="outset" w:sz="6" w:space="0" w:color="auto"/>
              <w:left w:val="outset" w:sz="6" w:space="0" w:color="auto"/>
              <w:bottom w:val="outset" w:sz="6" w:space="0" w:color="auto"/>
              <w:right w:val="outset" w:sz="6" w:space="0" w:color="auto"/>
            </w:tcBorders>
          </w:tcPr>
          <w:p w14:paraId="34E788AD" w14:textId="77777777" w:rsidR="00692A43" w:rsidRPr="004348DE" w:rsidRDefault="00692A43" w:rsidP="00A27996">
            <w:pPr>
              <w:rPr>
                <w:rtl/>
              </w:rPr>
            </w:pPr>
            <w:r w:rsidRPr="004348DE">
              <w:t>3.1.1</w:t>
            </w:r>
          </w:p>
        </w:tc>
      </w:tr>
      <w:tr w:rsidR="00692A43" w:rsidRPr="004348DE" w14:paraId="2D5C1401"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B8ADF56"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09A69E11" w14:textId="77777777" w:rsidR="00692A43" w:rsidRPr="004348DE" w:rsidRDefault="00692A43" w:rsidP="00A27996">
            <w:pPr>
              <w:rPr>
                <w:rtl/>
              </w:rPr>
            </w:pPr>
            <w:r w:rsidRPr="004348DE">
              <w:rPr>
                <w:rtl/>
              </w:rPr>
              <w:t xml:space="preserve">תרכובות מזון לתינוקות ולפעוטות </w:t>
            </w:r>
          </w:p>
        </w:tc>
        <w:tc>
          <w:tcPr>
            <w:tcW w:w="1418" w:type="dxa"/>
            <w:gridSpan w:val="2"/>
            <w:tcBorders>
              <w:top w:val="outset" w:sz="6" w:space="0" w:color="auto"/>
              <w:left w:val="outset" w:sz="6" w:space="0" w:color="auto"/>
              <w:bottom w:val="outset" w:sz="6" w:space="0" w:color="auto"/>
              <w:right w:val="outset" w:sz="6" w:space="0" w:color="auto"/>
            </w:tcBorders>
          </w:tcPr>
          <w:p w14:paraId="580AB203" w14:textId="77777777" w:rsidR="00692A43" w:rsidRPr="004348DE" w:rsidRDefault="00692A43" w:rsidP="00A27996">
            <w:r w:rsidRPr="004348DE">
              <w:t>3.1.2</w:t>
            </w:r>
          </w:p>
        </w:tc>
      </w:tr>
      <w:tr w:rsidR="00692A43" w:rsidRPr="004348DE" w14:paraId="5949142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7827F4"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5CA1A151" w14:textId="77777777" w:rsidR="00692A43" w:rsidRPr="004348DE" w:rsidRDefault="00692A43" w:rsidP="00A27996">
            <w:pPr>
              <w:rPr>
                <w:vertAlign w:val="superscript"/>
                <w:rtl/>
              </w:rPr>
            </w:pPr>
            <w:r w:rsidRPr="004348DE">
              <w:rPr>
                <w:rtl/>
              </w:rPr>
              <w:t>המשווקות כאבקה</w:t>
            </w:r>
            <w:r w:rsidRPr="004348DE">
              <w:rPr>
                <w:rFonts w:hint="cs"/>
                <w:vertAlign w:val="superscript"/>
                <w:rtl/>
              </w:rPr>
              <w:t>1</w:t>
            </w:r>
          </w:p>
        </w:tc>
        <w:tc>
          <w:tcPr>
            <w:tcW w:w="1418" w:type="dxa"/>
            <w:gridSpan w:val="2"/>
            <w:tcBorders>
              <w:top w:val="outset" w:sz="6" w:space="0" w:color="auto"/>
              <w:left w:val="outset" w:sz="6" w:space="0" w:color="auto"/>
              <w:bottom w:val="outset" w:sz="6" w:space="0" w:color="auto"/>
              <w:right w:val="outset" w:sz="6" w:space="0" w:color="auto"/>
            </w:tcBorders>
          </w:tcPr>
          <w:p w14:paraId="3FB68CEC" w14:textId="77777777" w:rsidR="00692A43" w:rsidRPr="004348DE" w:rsidRDefault="00692A43" w:rsidP="00A27996">
            <w:r w:rsidRPr="004348DE">
              <w:t> </w:t>
            </w:r>
          </w:p>
        </w:tc>
      </w:tr>
      <w:tr w:rsidR="00692A43" w:rsidRPr="004348DE" w14:paraId="24C429AA"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97BF0A" w14:textId="77777777" w:rsidR="00692A43" w:rsidRPr="004348DE" w:rsidRDefault="00692A43" w:rsidP="00A27996">
            <w:pPr>
              <w:jc w:val="center"/>
            </w:pPr>
            <w:r w:rsidRPr="004348DE">
              <w:t>0.010</w:t>
            </w:r>
          </w:p>
        </w:tc>
        <w:tc>
          <w:tcPr>
            <w:tcW w:w="4937" w:type="dxa"/>
            <w:tcBorders>
              <w:top w:val="outset" w:sz="6" w:space="0" w:color="auto"/>
              <w:left w:val="outset" w:sz="6" w:space="0" w:color="auto"/>
              <w:bottom w:val="outset" w:sz="6" w:space="0" w:color="auto"/>
              <w:right w:val="outset" w:sz="6" w:space="0" w:color="auto"/>
            </w:tcBorders>
          </w:tcPr>
          <w:p w14:paraId="4F88C16B" w14:textId="77777777" w:rsidR="00692A43" w:rsidRPr="004348DE" w:rsidRDefault="00692A43" w:rsidP="00A27996">
            <w:pPr>
              <w:rPr>
                <w:rtl/>
              </w:rPr>
            </w:pPr>
            <w:r w:rsidRPr="004348DE">
              <w:rPr>
                <w:rtl/>
              </w:rPr>
              <w:t>המשווקות כנוזל</w:t>
            </w:r>
            <w:r w:rsidRPr="004348DE">
              <w:rPr>
                <w:rFonts w:hint="cs"/>
                <w:vertAlign w:val="superscript"/>
                <w:rtl/>
              </w:rPr>
              <w:t>1</w:t>
            </w:r>
          </w:p>
        </w:tc>
        <w:tc>
          <w:tcPr>
            <w:tcW w:w="1418" w:type="dxa"/>
            <w:gridSpan w:val="2"/>
            <w:tcBorders>
              <w:top w:val="outset" w:sz="6" w:space="0" w:color="auto"/>
              <w:left w:val="outset" w:sz="6" w:space="0" w:color="auto"/>
              <w:bottom w:val="outset" w:sz="6" w:space="0" w:color="auto"/>
              <w:right w:val="outset" w:sz="6" w:space="0" w:color="auto"/>
            </w:tcBorders>
          </w:tcPr>
          <w:p w14:paraId="4C70F718" w14:textId="77777777" w:rsidR="00692A43" w:rsidRPr="004348DE" w:rsidRDefault="00692A43" w:rsidP="00A27996">
            <w:r w:rsidRPr="004348DE">
              <w:t> </w:t>
            </w:r>
          </w:p>
        </w:tc>
      </w:tr>
      <w:tr w:rsidR="00692A43" w:rsidRPr="004348DE" w14:paraId="1B864A4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7F1F59"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6BE262D6" w14:textId="77777777" w:rsidR="00692A43" w:rsidRPr="004348DE" w:rsidRDefault="00692A43" w:rsidP="00A27996">
            <w:pPr>
              <w:rPr>
                <w:rtl/>
              </w:rPr>
            </w:pPr>
            <w:r w:rsidRPr="004348DE">
              <w:rPr>
                <w:rtl/>
              </w:rPr>
              <w:t>מזון מעובד על בסיס דגן ומזון לתינוקות ולפעוטות (1), למעט המפורטים ב- 3.1.5</w:t>
            </w:r>
          </w:p>
        </w:tc>
        <w:tc>
          <w:tcPr>
            <w:tcW w:w="1418" w:type="dxa"/>
            <w:gridSpan w:val="2"/>
            <w:tcBorders>
              <w:top w:val="outset" w:sz="6" w:space="0" w:color="auto"/>
              <w:left w:val="outset" w:sz="6" w:space="0" w:color="auto"/>
              <w:bottom w:val="outset" w:sz="6" w:space="0" w:color="auto"/>
              <w:right w:val="outset" w:sz="6" w:space="0" w:color="auto"/>
            </w:tcBorders>
          </w:tcPr>
          <w:p w14:paraId="66F68CD9" w14:textId="77777777" w:rsidR="00692A43" w:rsidRPr="004348DE" w:rsidRDefault="00692A43" w:rsidP="00A27996">
            <w:r w:rsidRPr="004348DE">
              <w:t>3.1.3</w:t>
            </w:r>
          </w:p>
        </w:tc>
      </w:tr>
      <w:tr w:rsidR="00692A43" w:rsidRPr="004348DE" w14:paraId="48B465DF"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9DB8F43"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4713A32E" w14:textId="77777777" w:rsidR="00692A43" w:rsidRPr="004348DE" w:rsidRDefault="00692A43" w:rsidP="00A27996">
            <w:pPr>
              <w:rPr>
                <w:rtl/>
              </w:rPr>
            </w:pPr>
            <w:r w:rsidRPr="004348DE">
              <w:rPr>
                <w:rtl/>
              </w:rPr>
              <w:t>מזון ייעודי לתינוקות ולפעוטות</w:t>
            </w:r>
          </w:p>
        </w:tc>
        <w:tc>
          <w:tcPr>
            <w:tcW w:w="1418" w:type="dxa"/>
            <w:gridSpan w:val="2"/>
            <w:tcBorders>
              <w:top w:val="outset" w:sz="6" w:space="0" w:color="auto"/>
              <w:left w:val="outset" w:sz="6" w:space="0" w:color="auto"/>
              <w:bottom w:val="outset" w:sz="6" w:space="0" w:color="auto"/>
              <w:right w:val="outset" w:sz="6" w:space="0" w:color="auto"/>
            </w:tcBorders>
          </w:tcPr>
          <w:p w14:paraId="5767EB22" w14:textId="77777777" w:rsidR="00692A43" w:rsidRPr="004348DE" w:rsidRDefault="00692A43" w:rsidP="00A27996">
            <w:pPr>
              <w:rPr>
                <w:rtl/>
              </w:rPr>
            </w:pPr>
            <w:r w:rsidRPr="004348DE">
              <w:t>3.1.4</w:t>
            </w:r>
          </w:p>
        </w:tc>
      </w:tr>
      <w:tr w:rsidR="00692A43" w:rsidRPr="004348DE" w14:paraId="043D808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BB4F2C7"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77D2A32B" w14:textId="77777777" w:rsidR="00692A43" w:rsidRPr="004348DE" w:rsidRDefault="00692A43" w:rsidP="00A27996">
            <w:pPr>
              <w:rPr>
                <w:rtl/>
              </w:rPr>
            </w:pPr>
            <w:r w:rsidRPr="004348DE">
              <w:rPr>
                <w:rtl/>
              </w:rPr>
              <w:t>המשווק כאבקה</w:t>
            </w:r>
            <w:r w:rsidRPr="004348DE">
              <w:rPr>
                <w:rFonts w:hint="cs"/>
                <w:vertAlign w:val="superscript"/>
                <w:rtl/>
              </w:rPr>
              <w:t>1</w:t>
            </w:r>
          </w:p>
        </w:tc>
        <w:tc>
          <w:tcPr>
            <w:tcW w:w="1418" w:type="dxa"/>
            <w:gridSpan w:val="2"/>
            <w:tcBorders>
              <w:top w:val="outset" w:sz="6" w:space="0" w:color="auto"/>
              <w:left w:val="outset" w:sz="6" w:space="0" w:color="auto"/>
              <w:bottom w:val="outset" w:sz="6" w:space="0" w:color="auto"/>
              <w:right w:val="outset" w:sz="6" w:space="0" w:color="auto"/>
            </w:tcBorders>
          </w:tcPr>
          <w:p w14:paraId="66CA9185" w14:textId="77777777" w:rsidR="00692A43" w:rsidRPr="004348DE" w:rsidRDefault="00692A43" w:rsidP="00A27996">
            <w:r w:rsidRPr="004348DE">
              <w:t> </w:t>
            </w:r>
          </w:p>
        </w:tc>
      </w:tr>
      <w:tr w:rsidR="00692A43" w:rsidRPr="004348DE" w14:paraId="3923EC71"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793D8C" w14:textId="77777777" w:rsidR="00692A43" w:rsidRPr="004348DE" w:rsidRDefault="00692A43" w:rsidP="00A27996">
            <w:pPr>
              <w:jc w:val="center"/>
            </w:pPr>
            <w:r w:rsidRPr="004348DE">
              <w:t>0.010</w:t>
            </w:r>
          </w:p>
        </w:tc>
        <w:tc>
          <w:tcPr>
            <w:tcW w:w="4937" w:type="dxa"/>
            <w:tcBorders>
              <w:top w:val="outset" w:sz="6" w:space="0" w:color="auto"/>
              <w:left w:val="outset" w:sz="6" w:space="0" w:color="auto"/>
              <w:bottom w:val="outset" w:sz="6" w:space="0" w:color="auto"/>
              <w:right w:val="outset" w:sz="6" w:space="0" w:color="auto"/>
            </w:tcBorders>
          </w:tcPr>
          <w:p w14:paraId="343AF0A9" w14:textId="77777777" w:rsidR="00692A43" w:rsidRPr="004348DE" w:rsidRDefault="00692A43" w:rsidP="00A27996">
            <w:pPr>
              <w:rPr>
                <w:rtl/>
              </w:rPr>
            </w:pPr>
            <w:r w:rsidRPr="004348DE">
              <w:rPr>
                <w:rtl/>
              </w:rPr>
              <w:t>המשווק כנוזל</w:t>
            </w:r>
            <w:r w:rsidRPr="004348DE">
              <w:rPr>
                <w:rFonts w:hint="cs"/>
                <w:vertAlign w:val="superscript"/>
                <w:rtl/>
              </w:rPr>
              <w:t>1</w:t>
            </w:r>
          </w:p>
        </w:tc>
        <w:tc>
          <w:tcPr>
            <w:tcW w:w="1418" w:type="dxa"/>
            <w:gridSpan w:val="2"/>
            <w:tcBorders>
              <w:top w:val="outset" w:sz="6" w:space="0" w:color="auto"/>
              <w:left w:val="outset" w:sz="6" w:space="0" w:color="auto"/>
              <w:bottom w:val="outset" w:sz="6" w:space="0" w:color="auto"/>
              <w:right w:val="outset" w:sz="6" w:space="0" w:color="auto"/>
            </w:tcBorders>
          </w:tcPr>
          <w:p w14:paraId="542F6433" w14:textId="77777777" w:rsidR="00692A43" w:rsidRPr="004348DE" w:rsidRDefault="00692A43" w:rsidP="00A27996">
            <w:r w:rsidRPr="004348DE">
              <w:t> </w:t>
            </w:r>
          </w:p>
        </w:tc>
      </w:tr>
      <w:tr w:rsidR="00692A43" w:rsidRPr="004348DE" w14:paraId="7D9BA3D9"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3284D1"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571E10A1" w14:textId="77777777" w:rsidR="00692A43" w:rsidRPr="004348DE" w:rsidRDefault="00692A43" w:rsidP="00A27996">
            <w:pPr>
              <w:rPr>
                <w:rtl/>
              </w:rPr>
            </w:pPr>
            <w:r w:rsidRPr="004348DE">
              <w:rPr>
                <w:rtl/>
              </w:rPr>
              <w:t>משקאות המיועדים לתינוקות ולפעוטות, למעט המפורטים ב 3.1.2 ו- 3.1.4</w:t>
            </w:r>
          </w:p>
        </w:tc>
        <w:tc>
          <w:tcPr>
            <w:tcW w:w="1418" w:type="dxa"/>
            <w:gridSpan w:val="2"/>
            <w:tcBorders>
              <w:top w:val="outset" w:sz="6" w:space="0" w:color="auto"/>
              <w:left w:val="outset" w:sz="6" w:space="0" w:color="auto"/>
              <w:bottom w:val="outset" w:sz="6" w:space="0" w:color="auto"/>
              <w:right w:val="outset" w:sz="6" w:space="0" w:color="auto"/>
            </w:tcBorders>
          </w:tcPr>
          <w:p w14:paraId="3770CE00" w14:textId="77777777" w:rsidR="00692A43" w:rsidRPr="004348DE" w:rsidRDefault="00692A43" w:rsidP="00A27996">
            <w:r w:rsidRPr="004348DE">
              <w:t>3.1.5</w:t>
            </w:r>
          </w:p>
        </w:tc>
      </w:tr>
      <w:tr w:rsidR="00692A43" w:rsidRPr="004348DE" w14:paraId="169496F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E9B178" w14:textId="77777777" w:rsidR="00692A43" w:rsidRPr="004348DE" w:rsidRDefault="00692A43" w:rsidP="00A27996">
            <w:pPr>
              <w:jc w:val="center"/>
            </w:pPr>
            <w:r w:rsidRPr="004348DE">
              <w:t>0.030</w:t>
            </w:r>
          </w:p>
        </w:tc>
        <w:tc>
          <w:tcPr>
            <w:tcW w:w="4937" w:type="dxa"/>
            <w:tcBorders>
              <w:top w:val="outset" w:sz="6" w:space="0" w:color="auto"/>
              <w:left w:val="outset" w:sz="6" w:space="0" w:color="auto"/>
              <w:bottom w:val="outset" w:sz="6" w:space="0" w:color="auto"/>
              <w:right w:val="outset" w:sz="6" w:space="0" w:color="auto"/>
            </w:tcBorders>
          </w:tcPr>
          <w:p w14:paraId="5E4A2953" w14:textId="77777777" w:rsidR="00692A43" w:rsidRPr="004348DE" w:rsidRDefault="00692A43" w:rsidP="00A27996">
            <w:pPr>
              <w:rPr>
                <w:rtl/>
              </w:rPr>
            </w:pPr>
            <w:r w:rsidRPr="004348DE">
              <w:rPr>
                <w:rtl/>
              </w:rPr>
              <w:t>המשווקים כנוזל או להכנה על פי הוראות היצרן, כולל מיצי פירות</w:t>
            </w:r>
            <w:r w:rsidRPr="004348DE">
              <w:rPr>
                <w:rFonts w:hint="cs"/>
                <w:vertAlign w:val="superscript"/>
                <w:rtl/>
              </w:rPr>
              <w:t>2</w:t>
            </w:r>
          </w:p>
        </w:tc>
        <w:tc>
          <w:tcPr>
            <w:tcW w:w="1418" w:type="dxa"/>
            <w:gridSpan w:val="2"/>
            <w:tcBorders>
              <w:top w:val="outset" w:sz="6" w:space="0" w:color="auto"/>
              <w:left w:val="outset" w:sz="6" w:space="0" w:color="auto"/>
              <w:bottom w:val="outset" w:sz="6" w:space="0" w:color="auto"/>
              <w:right w:val="outset" w:sz="6" w:space="0" w:color="auto"/>
            </w:tcBorders>
          </w:tcPr>
          <w:p w14:paraId="5E204219" w14:textId="77777777" w:rsidR="00692A43" w:rsidRPr="004348DE" w:rsidRDefault="00692A43" w:rsidP="00A27996">
            <w:r w:rsidRPr="004348DE">
              <w:t> </w:t>
            </w:r>
          </w:p>
        </w:tc>
      </w:tr>
      <w:tr w:rsidR="00692A43" w:rsidRPr="004348DE" w14:paraId="302AA34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D70726C" w14:textId="77777777" w:rsidR="00692A43" w:rsidRPr="004348DE" w:rsidRDefault="00692A43" w:rsidP="00A27996">
            <w:pPr>
              <w:jc w:val="center"/>
            </w:pPr>
            <w:r w:rsidRPr="004348DE">
              <w:t>1.50</w:t>
            </w:r>
          </w:p>
        </w:tc>
        <w:tc>
          <w:tcPr>
            <w:tcW w:w="4937" w:type="dxa"/>
            <w:tcBorders>
              <w:top w:val="outset" w:sz="6" w:space="0" w:color="auto"/>
              <w:left w:val="outset" w:sz="6" w:space="0" w:color="auto"/>
              <w:bottom w:val="outset" w:sz="6" w:space="0" w:color="auto"/>
              <w:right w:val="outset" w:sz="6" w:space="0" w:color="auto"/>
            </w:tcBorders>
          </w:tcPr>
          <w:p w14:paraId="3DE27A44" w14:textId="77777777" w:rsidR="00692A43" w:rsidRPr="004348DE" w:rsidRDefault="00692A43" w:rsidP="00A27996">
            <w:pPr>
              <w:rPr>
                <w:vertAlign w:val="superscript"/>
                <w:rtl/>
              </w:rPr>
            </w:pPr>
            <w:r w:rsidRPr="004348DE">
              <w:rPr>
                <w:rtl/>
              </w:rPr>
              <w:t>להכנה בהשרייה או בהרתחה</w:t>
            </w:r>
            <w:r w:rsidRPr="004348DE">
              <w:rPr>
                <w:rFonts w:hint="cs"/>
                <w:vertAlign w:val="superscript"/>
                <w:rtl/>
              </w:rPr>
              <w:t>1</w:t>
            </w:r>
          </w:p>
        </w:tc>
        <w:tc>
          <w:tcPr>
            <w:tcW w:w="1418" w:type="dxa"/>
            <w:gridSpan w:val="2"/>
            <w:tcBorders>
              <w:top w:val="outset" w:sz="6" w:space="0" w:color="auto"/>
              <w:left w:val="outset" w:sz="6" w:space="0" w:color="auto"/>
              <w:bottom w:val="outset" w:sz="6" w:space="0" w:color="auto"/>
              <w:right w:val="outset" w:sz="6" w:space="0" w:color="auto"/>
            </w:tcBorders>
          </w:tcPr>
          <w:p w14:paraId="34796529" w14:textId="77777777" w:rsidR="00692A43" w:rsidRPr="004348DE" w:rsidRDefault="00692A43" w:rsidP="00A27996">
            <w:r w:rsidRPr="004348DE">
              <w:t> </w:t>
            </w:r>
          </w:p>
        </w:tc>
      </w:tr>
      <w:tr w:rsidR="00692A43" w:rsidRPr="004348DE" w14:paraId="4919A3E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C7666F"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72B1A9A1" w14:textId="77777777" w:rsidR="00692A43" w:rsidRPr="004348DE" w:rsidRDefault="00692A43" w:rsidP="00A27996">
            <w:pPr>
              <w:rPr>
                <w:rtl/>
              </w:rPr>
            </w:pPr>
            <w:r w:rsidRPr="004348DE">
              <w:rPr>
                <w:rtl/>
              </w:rPr>
              <w:t xml:space="preserve">בשר (למעט חלקי פנים) של בקר, כבש, חזיר ועוף </w:t>
            </w:r>
          </w:p>
        </w:tc>
        <w:tc>
          <w:tcPr>
            <w:tcW w:w="1418" w:type="dxa"/>
            <w:gridSpan w:val="2"/>
            <w:tcBorders>
              <w:top w:val="outset" w:sz="6" w:space="0" w:color="auto"/>
              <w:left w:val="outset" w:sz="6" w:space="0" w:color="auto"/>
              <w:bottom w:val="outset" w:sz="6" w:space="0" w:color="auto"/>
              <w:right w:val="outset" w:sz="6" w:space="0" w:color="auto"/>
            </w:tcBorders>
          </w:tcPr>
          <w:p w14:paraId="24C588B1" w14:textId="77777777" w:rsidR="00692A43" w:rsidRPr="004348DE" w:rsidRDefault="00692A43" w:rsidP="00A27996">
            <w:r w:rsidRPr="004348DE">
              <w:t>3.1.6</w:t>
            </w:r>
          </w:p>
        </w:tc>
      </w:tr>
      <w:tr w:rsidR="00692A43" w:rsidRPr="004348DE" w14:paraId="1C52E15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7B09D57" w14:textId="77777777" w:rsidR="00692A43" w:rsidRPr="004348DE" w:rsidRDefault="00692A43" w:rsidP="00A27996">
            <w:pPr>
              <w:jc w:val="center"/>
            </w:pPr>
            <w:r w:rsidRPr="004348DE">
              <w:t>0.50</w:t>
            </w:r>
          </w:p>
        </w:tc>
        <w:tc>
          <w:tcPr>
            <w:tcW w:w="4937" w:type="dxa"/>
            <w:tcBorders>
              <w:top w:val="outset" w:sz="6" w:space="0" w:color="auto"/>
              <w:left w:val="outset" w:sz="6" w:space="0" w:color="auto"/>
              <w:bottom w:val="outset" w:sz="6" w:space="0" w:color="auto"/>
              <w:right w:val="outset" w:sz="6" w:space="0" w:color="auto"/>
            </w:tcBorders>
          </w:tcPr>
          <w:p w14:paraId="4D91120F" w14:textId="77777777" w:rsidR="00692A43" w:rsidRPr="004348DE" w:rsidRDefault="00692A43" w:rsidP="00A27996">
            <w:pPr>
              <w:rPr>
                <w:rtl/>
              </w:rPr>
            </w:pPr>
            <w:r w:rsidRPr="004348DE">
              <w:rPr>
                <w:rtl/>
              </w:rPr>
              <w:t>חלקי פנים של בקר, כבש, חזיר ועוף</w:t>
            </w:r>
          </w:p>
        </w:tc>
        <w:tc>
          <w:tcPr>
            <w:tcW w:w="1418" w:type="dxa"/>
            <w:gridSpan w:val="2"/>
            <w:tcBorders>
              <w:top w:val="outset" w:sz="6" w:space="0" w:color="auto"/>
              <w:left w:val="outset" w:sz="6" w:space="0" w:color="auto"/>
              <w:bottom w:val="outset" w:sz="6" w:space="0" w:color="auto"/>
              <w:right w:val="outset" w:sz="6" w:space="0" w:color="auto"/>
            </w:tcBorders>
          </w:tcPr>
          <w:p w14:paraId="516EA23D" w14:textId="77777777" w:rsidR="00692A43" w:rsidRPr="004348DE" w:rsidRDefault="00692A43" w:rsidP="00A27996">
            <w:r w:rsidRPr="004348DE">
              <w:t>3.1.7</w:t>
            </w:r>
          </w:p>
        </w:tc>
      </w:tr>
      <w:tr w:rsidR="00692A43" w:rsidRPr="004348DE" w14:paraId="5167CFD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9C9982" w14:textId="77777777" w:rsidR="00692A43" w:rsidRPr="004348DE" w:rsidRDefault="00692A43" w:rsidP="00A27996">
            <w:pPr>
              <w:jc w:val="center"/>
            </w:pPr>
            <w:r w:rsidRPr="004348DE">
              <w:t>0.30</w:t>
            </w:r>
          </w:p>
        </w:tc>
        <w:tc>
          <w:tcPr>
            <w:tcW w:w="4937" w:type="dxa"/>
            <w:tcBorders>
              <w:top w:val="outset" w:sz="6" w:space="0" w:color="auto"/>
              <w:left w:val="outset" w:sz="6" w:space="0" w:color="auto"/>
              <w:bottom w:val="outset" w:sz="6" w:space="0" w:color="auto"/>
              <w:right w:val="outset" w:sz="6" w:space="0" w:color="auto"/>
            </w:tcBorders>
          </w:tcPr>
          <w:p w14:paraId="3CB9D935" w14:textId="77777777" w:rsidR="00692A43" w:rsidRPr="004348DE" w:rsidRDefault="00692A43" w:rsidP="00A27996">
            <w:pPr>
              <w:rPr>
                <w:rtl/>
              </w:rPr>
            </w:pPr>
            <w:r w:rsidRPr="004348DE">
              <w:rPr>
                <w:rtl/>
              </w:rPr>
              <w:t>בשר שריר של דג</w:t>
            </w:r>
            <w:r w:rsidRPr="004348DE">
              <w:rPr>
                <w:rFonts w:hint="cs"/>
                <w:vertAlign w:val="superscript"/>
                <w:rtl/>
              </w:rPr>
              <w:t>3</w:t>
            </w:r>
            <w:r w:rsidRPr="004348DE">
              <w:rPr>
                <w:rtl/>
              </w:rPr>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40CE9CF2" w14:textId="77777777" w:rsidR="00692A43" w:rsidRPr="004348DE" w:rsidRDefault="00692A43" w:rsidP="00A27996">
            <w:r w:rsidRPr="004348DE">
              <w:t>3.1.8</w:t>
            </w:r>
          </w:p>
        </w:tc>
      </w:tr>
      <w:tr w:rsidR="00692A43" w:rsidRPr="004348DE" w14:paraId="21C0D12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9C9850" w14:textId="77777777" w:rsidR="00692A43" w:rsidRPr="004348DE" w:rsidRDefault="00692A43" w:rsidP="00A27996">
            <w:pPr>
              <w:jc w:val="center"/>
            </w:pPr>
            <w:r w:rsidRPr="004348DE">
              <w:t>0.30</w:t>
            </w:r>
          </w:p>
        </w:tc>
        <w:tc>
          <w:tcPr>
            <w:tcW w:w="4937" w:type="dxa"/>
            <w:tcBorders>
              <w:top w:val="outset" w:sz="6" w:space="0" w:color="auto"/>
              <w:left w:val="outset" w:sz="6" w:space="0" w:color="auto"/>
              <w:bottom w:val="outset" w:sz="6" w:space="0" w:color="auto"/>
              <w:right w:val="outset" w:sz="6" w:space="0" w:color="auto"/>
            </w:tcBorders>
          </w:tcPr>
          <w:p w14:paraId="108BF38E" w14:textId="77777777" w:rsidR="00692A43" w:rsidRPr="004348DE" w:rsidRDefault="00692A43" w:rsidP="00A27996">
            <w:pPr>
              <w:rPr>
                <w:vertAlign w:val="superscript"/>
                <w:rtl/>
              </w:rPr>
            </w:pPr>
            <w:r w:rsidRPr="004348DE">
              <w:rPr>
                <w:rtl/>
              </w:rPr>
              <w:t>סילוניות (רכיכות)</w:t>
            </w:r>
            <w:r w:rsidRPr="004348DE">
              <w:rPr>
                <w:rFonts w:hint="cs"/>
                <w:vertAlign w:val="superscript"/>
                <w:rtl/>
              </w:rPr>
              <w:t>4</w:t>
            </w:r>
          </w:p>
        </w:tc>
        <w:tc>
          <w:tcPr>
            <w:tcW w:w="1418" w:type="dxa"/>
            <w:gridSpan w:val="2"/>
            <w:tcBorders>
              <w:top w:val="outset" w:sz="6" w:space="0" w:color="auto"/>
              <w:left w:val="outset" w:sz="6" w:space="0" w:color="auto"/>
              <w:bottom w:val="outset" w:sz="6" w:space="0" w:color="auto"/>
              <w:right w:val="outset" w:sz="6" w:space="0" w:color="auto"/>
            </w:tcBorders>
          </w:tcPr>
          <w:p w14:paraId="640B54CB" w14:textId="77777777" w:rsidR="00692A43" w:rsidRPr="004348DE" w:rsidRDefault="00692A43" w:rsidP="00A27996">
            <w:r w:rsidRPr="004348DE">
              <w:t>3.1.9</w:t>
            </w:r>
          </w:p>
        </w:tc>
      </w:tr>
      <w:tr w:rsidR="00692A43" w:rsidRPr="004348DE" w14:paraId="6B0EF42B"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D24A419" w14:textId="77777777" w:rsidR="00692A43" w:rsidRPr="004348DE" w:rsidRDefault="00692A43" w:rsidP="00A27996">
            <w:pPr>
              <w:jc w:val="center"/>
            </w:pPr>
            <w:r w:rsidRPr="004348DE">
              <w:t>0.50</w:t>
            </w:r>
          </w:p>
        </w:tc>
        <w:tc>
          <w:tcPr>
            <w:tcW w:w="4937" w:type="dxa"/>
            <w:tcBorders>
              <w:top w:val="outset" w:sz="6" w:space="0" w:color="auto"/>
              <w:left w:val="outset" w:sz="6" w:space="0" w:color="auto"/>
              <w:bottom w:val="outset" w:sz="6" w:space="0" w:color="auto"/>
              <w:right w:val="outset" w:sz="6" w:space="0" w:color="auto"/>
            </w:tcBorders>
          </w:tcPr>
          <w:p w14:paraId="01B8589C" w14:textId="77777777" w:rsidR="00692A43" w:rsidRPr="004348DE" w:rsidRDefault="00692A43" w:rsidP="00A27996">
            <w:pPr>
              <w:rPr>
                <w:rtl/>
              </w:rPr>
            </w:pPr>
            <w:r w:rsidRPr="004348DE">
              <w:rPr>
                <w:rtl/>
              </w:rPr>
              <w:t>סרטנאים</w:t>
            </w:r>
            <w:r w:rsidRPr="004348DE">
              <w:rPr>
                <w:rFonts w:hint="cs"/>
                <w:vertAlign w:val="superscript"/>
                <w:rtl/>
              </w:rPr>
              <w:t>5,6</w:t>
            </w:r>
          </w:p>
        </w:tc>
        <w:tc>
          <w:tcPr>
            <w:tcW w:w="1418" w:type="dxa"/>
            <w:gridSpan w:val="2"/>
            <w:tcBorders>
              <w:top w:val="outset" w:sz="6" w:space="0" w:color="auto"/>
              <w:left w:val="outset" w:sz="6" w:space="0" w:color="auto"/>
              <w:bottom w:val="outset" w:sz="6" w:space="0" w:color="auto"/>
              <w:right w:val="outset" w:sz="6" w:space="0" w:color="auto"/>
            </w:tcBorders>
          </w:tcPr>
          <w:p w14:paraId="182C0029" w14:textId="77777777" w:rsidR="00692A43" w:rsidRPr="004348DE" w:rsidRDefault="00692A43" w:rsidP="00A27996">
            <w:r w:rsidRPr="004348DE">
              <w:t>3.1.10</w:t>
            </w:r>
          </w:p>
        </w:tc>
      </w:tr>
      <w:tr w:rsidR="00692A43" w:rsidRPr="004348DE" w14:paraId="337D798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BA0D35" w14:textId="77777777" w:rsidR="00692A43" w:rsidRPr="004348DE" w:rsidRDefault="00692A43" w:rsidP="00A27996">
            <w:pPr>
              <w:jc w:val="center"/>
            </w:pPr>
            <w:r w:rsidRPr="004348DE">
              <w:t>1.50</w:t>
            </w:r>
          </w:p>
        </w:tc>
        <w:tc>
          <w:tcPr>
            <w:tcW w:w="4937" w:type="dxa"/>
            <w:tcBorders>
              <w:top w:val="outset" w:sz="6" w:space="0" w:color="auto"/>
              <w:left w:val="outset" w:sz="6" w:space="0" w:color="auto"/>
              <w:bottom w:val="outset" w:sz="6" w:space="0" w:color="auto"/>
              <w:right w:val="outset" w:sz="6" w:space="0" w:color="auto"/>
            </w:tcBorders>
          </w:tcPr>
          <w:p w14:paraId="77998032" w14:textId="77777777" w:rsidR="00692A43" w:rsidRPr="004348DE" w:rsidRDefault="00692A43" w:rsidP="00A27996">
            <w:pPr>
              <w:rPr>
                <w:vertAlign w:val="superscript"/>
                <w:rtl/>
              </w:rPr>
            </w:pPr>
            <w:r w:rsidRPr="004348DE">
              <w:rPr>
                <w:rtl/>
              </w:rPr>
              <w:t>צדפות</w:t>
            </w:r>
            <w:r w:rsidRPr="004348DE">
              <w:rPr>
                <w:rFonts w:hint="cs"/>
                <w:vertAlign w:val="superscript"/>
                <w:rtl/>
              </w:rPr>
              <w:t>5</w:t>
            </w:r>
          </w:p>
        </w:tc>
        <w:tc>
          <w:tcPr>
            <w:tcW w:w="1418" w:type="dxa"/>
            <w:gridSpan w:val="2"/>
            <w:tcBorders>
              <w:top w:val="outset" w:sz="6" w:space="0" w:color="auto"/>
              <w:left w:val="outset" w:sz="6" w:space="0" w:color="auto"/>
              <w:bottom w:val="outset" w:sz="6" w:space="0" w:color="auto"/>
              <w:right w:val="outset" w:sz="6" w:space="0" w:color="auto"/>
            </w:tcBorders>
          </w:tcPr>
          <w:p w14:paraId="56D7E51D" w14:textId="77777777" w:rsidR="00692A43" w:rsidRPr="004348DE" w:rsidRDefault="00692A43" w:rsidP="00A27996">
            <w:r w:rsidRPr="004348DE">
              <w:t>3.1.11</w:t>
            </w:r>
          </w:p>
        </w:tc>
      </w:tr>
      <w:tr w:rsidR="00692A43" w:rsidRPr="004348DE" w14:paraId="62A9F52A"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AD0544"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5BAFE2E2" w14:textId="77777777" w:rsidR="00692A43" w:rsidRPr="004348DE" w:rsidRDefault="00692A43" w:rsidP="00A27996">
            <w:pPr>
              <w:rPr>
                <w:rtl/>
              </w:rPr>
            </w:pPr>
            <w:r w:rsidRPr="004348DE">
              <w:rPr>
                <w:rtl/>
              </w:rPr>
              <w:t>דגן וקטניות</w:t>
            </w:r>
          </w:p>
        </w:tc>
        <w:tc>
          <w:tcPr>
            <w:tcW w:w="1418" w:type="dxa"/>
            <w:gridSpan w:val="2"/>
            <w:tcBorders>
              <w:top w:val="outset" w:sz="6" w:space="0" w:color="auto"/>
              <w:left w:val="outset" w:sz="6" w:space="0" w:color="auto"/>
              <w:bottom w:val="outset" w:sz="6" w:space="0" w:color="auto"/>
              <w:right w:val="outset" w:sz="6" w:space="0" w:color="auto"/>
            </w:tcBorders>
          </w:tcPr>
          <w:p w14:paraId="059FE893" w14:textId="77777777" w:rsidR="00692A43" w:rsidRPr="004348DE" w:rsidRDefault="00692A43" w:rsidP="00A27996">
            <w:r w:rsidRPr="004348DE">
              <w:t>3.1.12</w:t>
            </w:r>
          </w:p>
        </w:tc>
      </w:tr>
      <w:tr w:rsidR="00692A43" w:rsidRPr="004348DE" w14:paraId="3BEF3AD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2F3B14"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07FA3A8C" w14:textId="77777777" w:rsidR="00692A43" w:rsidRPr="004348DE" w:rsidRDefault="00692A43" w:rsidP="00A27996">
            <w:pPr>
              <w:rPr>
                <w:rtl/>
              </w:rPr>
            </w:pPr>
            <w:r w:rsidRPr="004348DE">
              <w:rPr>
                <w:rtl/>
              </w:rPr>
              <w:t>ירקות למעט כרוביים עליים, סלסיפי (</w:t>
            </w:r>
            <w:r w:rsidRPr="004348DE">
              <w:t>salsify</w:t>
            </w:r>
            <w:r w:rsidRPr="004348DE">
              <w:rPr>
                <w:rtl/>
              </w:rPr>
              <w:t>), ירקות עליים וצמחי תבלין טריים, פטריות, אצות וירקות פירותיים</w:t>
            </w:r>
            <w:r w:rsidRPr="004348DE">
              <w:rPr>
                <w:rFonts w:hint="cs"/>
                <w:vertAlign w:val="superscript"/>
                <w:rtl/>
              </w:rPr>
              <w:t>7,8</w:t>
            </w:r>
          </w:p>
        </w:tc>
        <w:tc>
          <w:tcPr>
            <w:tcW w:w="1418" w:type="dxa"/>
            <w:gridSpan w:val="2"/>
            <w:tcBorders>
              <w:top w:val="outset" w:sz="6" w:space="0" w:color="auto"/>
              <w:left w:val="outset" w:sz="6" w:space="0" w:color="auto"/>
              <w:bottom w:val="outset" w:sz="6" w:space="0" w:color="auto"/>
              <w:right w:val="outset" w:sz="6" w:space="0" w:color="auto"/>
            </w:tcBorders>
          </w:tcPr>
          <w:p w14:paraId="25A4BCE4" w14:textId="77777777" w:rsidR="00692A43" w:rsidRPr="004348DE" w:rsidRDefault="00692A43" w:rsidP="00A27996">
            <w:r w:rsidRPr="004348DE">
              <w:t>3.1.13</w:t>
            </w:r>
          </w:p>
        </w:tc>
      </w:tr>
      <w:tr w:rsidR="00692A43" w:rsidRPr="004348DE" w14:paraId="423526E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B2076D" w14:textId="77777777" w:rsidR="00692A43" w:rsidRPr="004348DE" w:rsidRDefault="00692A43" w:rsidP="00A27996">
            <w:pPr>
              <w:jc w:val="center"/>
            </w:pPr>
            <w:r w:rsidRPr="004348DE">
              <w:t>0.30</w:t>
            </w:r>
          </w:p>
        </w:tc>
        <w:tc>
          <w:tcPr>
            <w:tcW w:w="4937" w:type="dxa"/>
            <w:tcBorders>
              <w:top w:val="outset" w:sz="6" w:space="0" w:color="auto"/>
              <w:left w:val="outset" w:sz="6" w:space="0" w:color="auto"/>
              <w:bottom w:val="outset" w:sz="6" w:space="0" w:color="auto"/>
              <w:right w:val="outset" w:sz="6" w:space="0" w:color="auto"/>
            </w:tcBorders>
          </w:tcPr>
          <w:p w14:paraId="3FD3C3F4" w14:textId="77777777" w:rsidR="00692A43" w:rsidRPr="004348DE" w:rsidRDefault="00692A43" w:rsidP="00A27996">
            <w:pPr>
              <w:rPr>
                <w:rtl/>
              </w:rPr>
            </w:pPr>
            <w:r w:rsidRPr="004348DE">
              <w:rPr>
                <w:rtl/>
              </w:rPr>
              <w:t>כרוביים עליים, סלסיפי (</w:t>
            </w:r>
            <w:r w:rsidRPr="004348DE">
              <w:t>salsify</w:t>
            </w:r>
            <w:r w:rsidRPr="004348DE">
              <w:rPr>
                <w:rtl/>
              </w:rPr>
              <w:t xml:space="preserve">), ירקות עליים למעט עשבי תיבול טריים והפטריות הבאות: פטריות שמפניון </w:t>
            </w:r>
            <w:r w:rsidRPr="004348DE">
              <w:rPr>
                <w:i/>
                <w:iCs/>
              </w:rPr>
              <w:t>Agaricus bisporus</w:t>
            </w:r>
            <w:r w:rsidRPr="004348DE">
              <w:t>)</w:t>
            </w:r>
            <w:r w:rsidRPr="004348DE">
              <w:rPr>
                <w:rtl/>
              </w:rPr>
              <w:t xml:space="preserve">), פטריות יער </w:t>
            </w:r>
            <w:r w:rsidRPr="004348DE">
              <w:t>(</w:t>
            </w:r>
            <w:r w:rsidRPr="004348DE">
              <w:rPr>
                <w:i/>
                <w:iCs/>
              </w:rPr>
              <w:t>Pleurotus ostreatus</w:t>
            </w:r>
            <w:r w:rsidRPr="004348DE">
              <w:t>)</w:t>
            </w:r>
            <w:r w:rsidRPr="004348DE">
              <w:rPr>
                <w:rtl/>
              </w:rPr>
              <w:t xml:space="preserve"> ופטריות שיטאקי </w:t>
            </w:r>
            <w:r w:rsidRPr="004348DE">
              <w:t>(Shiitake mushroom)</w:t>
            </w:r>
            <w:r w:rsidRPr="004348DE">
              <w:rPr>
                <w:rFonts w:hint="cs"/>
                <w:vertAlign w:val="superscript"/>
                <w:rtl/>
              </w:rPr>
              <w:t>7</w:t>
            </w:r>
          </w:p>
        </w:tc>
        <w:tc>
          <w:tcPr>
            <w:tcW w:w="1418" w:type="dxa"/>
            <w:gridSpan w:val="2"/>
            <w:tcBorders>
              <w:top w:val="outset" w:sz="6" w:space="0" w:color="auto"/>
              <w:left w:val="outset" w:sz="6" w:space="0" w:color="auto"/>
              <w:bottom w:val="outset" w:sz="6" w:space="0" w:color="auto"/>
              <w:right w:val="outset" w:sz="6" w:space="0" w:color="auto"/>
            </w:tcBorders>
          </w:tcPr>
          <w:p w14:paraId="3A113BF0" w14:textId="77777777" w:rsidR="00692A43" w:rsidRPr="004348DE" w:rsidRDefault="00692A43" w:rsidP="00A27996">
            <w:r w:rsidRPr="004348DE">
              <w:t>3.1.14</w:t>
            </w:r>
          </w:p>
        </w:tc>
      </w:tr>
      <w:tr w:rsidR="00692A43" w:rsidRPr="004348DE" w14:paraId="1A7690C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23298B" w14:textId="77777777" w:rsidR="00692A43" w:rsidRPr="004348DE" w:rsidRDefault="00692A43" w:rsidP="00A27996">
            <w:pPr>
              <w:jc w:val="center"/>
            </w:pPr>
            <w:r w:rsidRPr="004348DE">
              <w:t>0.05</w:t>
            </w:r>
          </w:p>
        </w:tc>
        <w:tc>
          <w:tcPr>
            <w:tcW w:w="4937" w:type="dxa"/>
            <w:tcBorders>
              <w:top w:val="outset" w:sz="6" w:space="0" w:color="auto"/>
              <w:left w:val="outset" w:sz="6" w:space="0" w:color="auto"/>
              <w:bottom w:val="outset" w:sz="6" w:space="0" w:color="auto"/>
              <w:right w:val="outset" w:sz="6" w:space="0" w:color="auto"/>
            </w:tcBorders>
          </w:tcPr>
          <w:p w14:paraId="3BFD6C00" w14:textId="77777777" w:rsidR="00692A43" w:rsidRPr="004348DE" w:rsidRDefault="00692A43" w:rsidP="00A27996">
            <w:r w:rsidRPr="004348DE">
              <w:rPr>
                <w:rtl/>
              </w:rPr>
              <w:t>ירקות פירותיים, למעט תירס מתוק</w:t>
            </w:r>
            <w:r w:rsidRPr="004348DE">
              <w:rPr>
                <w:rFonts w:hint="cs"/>
                <w:vertAlign w:val="superscript"/>
                <w:rtl/>
              </w:rPr>
              <w:t>7</w:t>
            </w:r>
          </w:p>
        </w:tc>
        <w:tc>
          <w:tcPr>
            <w:tcW w:w="1418" w:type="dxa"/>
            <w:gridSpan w:val="2"/>
            <w:tcBorders>
              <w:top w:val="outset" w:sz="6" w:space="0" w:color="auto"/>
              <w:left w:val="outset" w:sz="6" w:space="0" w:color="auto"/>
              <w:bottom w:val="outset" w:sz="6" w:space="0" w:color="auto"/>
              <w:right w:val="outset" w:sz="6" w:space="0" w:color="auto"/>
            </w:tcBorders>
          </w:tcPr>
          <w:p w14:paraId="0424FFD0" w14:textId="77777777" w:rsidR="00692A43" w:rsidRPr="004348DE" w:rsidRDefault="00692A43" w:rsidP="00A27996">
            <w:r w:rsidRPr="004348DE">
              <w:t>3.1.15</w:t>
            </w:r>
          </w:p>
        </w:tc>
      </w:tr>
      <w:tr w:rsidR="00692A43" w:rsidRPr="004348DE" w14:paraId="396C3A8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19DD1D4"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2E878530" w14:textId="77777777" w:rsidR="00692A43" w:rsidRPr="004348DE" w:rsidRDefault="00692A43" w:rsidP="00A27996">
            <w:pPr>
              <w:rPr>
                <w:rtl/>
              </w:rPr>
            </w:pPr>
            <w:r w:rsidRPr="004348DE">
              <w:rPr>
                <w:rtl/>
              </w:rPr>
              <w:t>תירס מתוק</w:t>
            </w:r>
            <w:r w:rsidRPr="004348DE">
              <w:rPr>
                <w:rFonts w:hint="cs"/>
                <w:vertAlign w:val="superscript"/>
                <w:rtl/>
              </w:rPr>
              <w:t>7</w:t>
            </w:r>
          </w:p>
        </w:tc>
        <w:tc>
          <w:tcPr>
            <w:tcW w:w="1418" w:type="dxa"/>
            <w:gridSpan w:val="2"/>
            <w:tcBorders>
              <w:top w:val="outset" w:sz="6" w:space="0" w:color="auto"/>
              <w:left w:val="outset" w:sz="6" w:space="0" w:color="auto"/>
              <w:bottom w:val="outset" w:sz="6" w:space="0" w:color="auto"/>
              <w:right w:val="outset" w:sz="6" w:space="0" w:color="auto"/>
            </w:tcBorders>
          </w:tcPr>
          <w:p w14:paraId="200D4DBE" w14:textId="77777777" w:rsidR="00692A43" w:rsidRPr="004348DE" w:rsidRDefault="00692A43" w:rsidP="00A27996">
            <w:r w:rsidRPr="004348DE">
              <w:t> </w:t>
            </w:r>
          </w:p>
        </w:tc>
      </w:tr>
      <w:tr w:rsidR="00692A43" w:rsidRPr="004348DE" w14:paraId="3B41D2E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0F2CD6"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4937B9A6" w14:textId="77777777" w:rsidR="00692A43" w:rsidRPr="004348DE" w:rsidRDefault="00692A43" w:rsidP="00A27996">
            <w:pPr>
              <w:rPr>
                <w:rtl/>
              </w:rPr>
            </w:pPr>
            <w:r w:rsidRPr="004348DE">
              <w:rPr>
                <w:rtl/>
              </w:rPr>
              <w:t>פירות, למעט חמוציות, דומדמניות, סמבוק ופירות עץ תות</w:t>
            </w:r>
            <w:r w:rsidRPr="004348DE">
              <w:rPr>
                <w:rFonts w:hint="cs"/>
                <w:vertAlign w:val="superscript"/>
                <w:rtl/>
              </w:rPr>
              <w:t>7</w:t>
            </w:r>
          </w:p>
        </w:tc>
        <w:tc>
          <w:tcPr>
            <w:tcW w:w="1418" w:type="dxa"/>
            <w:gridSpan w:val="2"/>
            <w:tcBorders>
              <w:top w:val="outset" w:sz="6" w:space="0" w:color="auto"/>
              <w:left w:val="outset" w:sz="6" w:space="0" w:color="auto"/>
              <w:bottom w:val="outset" w:sz="6" w:space="0" w:color="auto"/>
              <w:right w:val="outset" w:sz="6" w:space="0" w:color="auto"/>
            </w:tcBorders>
          </w:tcPr>
          <w:p w14:paraId="79DA0013" w14:textId="77777777" w:rsidR="00692A43" w:rsidRPr="004348DE" w:rsidRDefault="00692A43" w:rsidP="00A27996">
            <w:r w:rsidRPr="004348DE">
              <w:t>3.1.16</w:t>
            </w:r>
          </w:p>
        </w:tc>
      </w:tr>
      <w:tr w:rsidR="00692A43" w:rsidRPr="004348DE" w14:paraId="122A971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7441D36"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3B219D26" w14:textId="77777777" w:rsidR="00692A43" w:rsidRPr="004348DE" w:rsidRDefault="00692A43" w:rsidP="00A27996">
            <w:pPr>
              <w:rPr>
                <w:rtl/>
              </w:rPr>
            </w:pPr>
            <w:r w:rsidRPr="004348DE">
              <w:rPr>
                <w:rtl/>
              </w:rPr>
              <w:t>חמוציות, דומדמניות, סמבוק ופירות עץ תות</w:t>
            </w:r>
            <w:r w:rsidRPr="004348DE">
              <w:rPr>
                <w:rFonts w:hint="cs"/>
                <w:vertAlign w:val="superscript"/>
                <w:rtl/>
              </w:rPr>
              <w:t>7</w:t>
            </w:r>
          </w:p>
        </w:tc>
        <w:tc>
          <w:tcPr>
            <w:tcW w:w="1418" w:type="dxa"/>
            <w:gridSpan w:val="2"/>
            <w:tcBorders>
              <w:top w:val="outset" w:sz="6" w:space="0" w:color="auto"/>
              <w:left w:val="outset" w:sz="6" w:space="0" w:color="auto"/>
              <w:bottom w:val="outset" w:sz="6" w:space="0" w:color="auto"/>
              <w:right w:val="outset" w:sz="6" w:space="0" w:color="auto"/>
            </w:tcBorders>
          </w:tcPr>
          <w:p w14:paraId="1396904D" w14:textId="77777777" w:rsidR="00692A43" w:rsidRPr="004348DE" w:rsidRDefault="00692A43" w:rsidP="00A27996">
            <w:r w:rsidRPr="004348DE">
              <w:t>3.1.17</w:t>
            </w:r>
          </w:p>
        </w:tc>
      </w:tr>
      <w:tr w:rsidR="00692A43" w:rsidRPr="004348DE" w14:paraId="1AE7953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6F415C5"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5CF3DF10" w14:textId="77777777" w:rsidR="00692A43" w:rsidRPr="004348DE" w:rsidRDefault="00692A43" w:rsidP="00A27996">
            <w:pPr>
              <w:rPr>
                <w:rtl/>
              </w:rPr>
            </w:pPr>
            <w:r w:rsidRPr="004348DE">
              <w:rPr>
                <w:rtl/>
              </w:rPr>
              <w:t>שומנים ושמנים, כולל שומן חלב</w:t>
            </w:r>
          </w:p>
        </w:tc>
        <w:tc>
          <w:tcPr>
            <w:tcW w:w="1418" w:type="dxa"/>
            <w:gridSpan w:val="2"/>
            <w:tcBorders>
              <w:top w:val="outset" w:sz="6" w:space="0" w:color="auto"/>
              <w:left w:val="outset" w:sz="6" w:space="0" w:color="auto"/>
              <w:bottom w:val="outset" w:sz="6" w:space="0" w:color="auto"/>
              <w:right w:val="outset" w:sz="6" w:space="0" w:color="auto"/>
            </w:tcBorders>
          </w:tcPr>
          <w:p w14:paraId="12C14102" w14:textId="77777777" w:rsidR="00692A43" w:rsidRPr="004348DE" w:rsidRDefault="00692A43" w:rsidP="00A27996">
            <w:r w:rsidRPr="004348DE">
              <w:t>3.1.18</w:t>
            </w:r>
          </w:p>
        </w:tc>
      </w:tr>
      <w:tr w:rsidR="00692A43" w:rsidRPr="004348DE" w14:paraId="22F18DA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1531367"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2B1C1C67" w14:textId="77777777" w:rsidR="00692A43" w:rsidRPr="004348DE" w:rsidRDefault="00692A43" w:rsidP="00A27996">
            <w:pPr>
              <w:rPr>
                <w:rtl/>
              </w:rPr>
            </w:pPr>
            <w:r w:rsidRPr="004348DE">
              <w:rPr>
                <w:rtl/>
              </w:rPr>
              <w:t>מיצי פירות, מיצי פרי מרוכזים ונקטרים</w:t>
            </w:r>
          </w:p>
        </w:tc>
        <w:tc>
          <w:tcPr>
            <w:tcW w:w="1418" w:type="dxa"/>
            <w:gridSpan w:val="2"/>
            <w:tcBorders>
              <w:top w:val="outset" w:sz="6" w:space="0" w:color="auto"/>
              <w:left w:val="outset" w:sz="6" w:space="0" w:color="auto"/>
              <w:bottom w:val="outset" w:sz="6" w:space="0" w:color="auto"/>
              <w:right w:val="outset" w:sz="6" w:space="0" w:color="auto"/>
            </w:tcBorders>
          </w:tcPr>
          <w:p w14:paraId="707A67EB" w14:textId="77777777" w:rsidR="00692A43" w:rsidRPr="004348DE" w:rsidRDefault="00692A43" w:rsidP="00A27996">
            <w:r w:rsidRPr="004348DE">
              <w:t>3.1.19</w:t>
            </w:r>
          </w:p>
        </w:tc>
      </w:tr>
      <w:tr w:rsidR="00692A43" w:rsidRPr="004348DE" w14:paraId="0A9875C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7D4B728" w14:textId="77777777" w:rsidR="00692A43" w:rsidRPr="004348DE" w:rsidRDefault="00692A43" w:rsidP="00A27996">
            <w:pPr>
              <w:jc w:val="center"/>
            </w:pPr>
            <w:r w:rsidRPr="004348DE">
              <w:t>0.05</w:t>
            </w:r>
          </w:p>
        </w:tc>
        <w:tc>
          <w:tcPr>
            <w:tcW w:w="4937" w:type="dxa"/>
            <w:tcBorders>
              <w:top w:val="outset" w:sz="6" w:space="0" w:color="auto"/>
              <w:left w:val="outset" w:sz="6" w:space="0" w:color="auto"/>
              <w:bottom w:val="outset" w:sz="6" w:space="0" w:color="auto"/>
              <w:right w:val="outset" w:sz="6" w:space="0" w:color="auto"/>
            </w:tcBorders>
          </w:tcPr>
          <w:p w14:paraId="268351CC" w14:textId="77777777" w:rsidR="00692A43" w:rsidRPr="004348DE" w:rsidRDefault="00692A43" w:rsidP="00A27996">
            <w:pPr>
              <w:rPr>
                <w:rtl/>
              </w:rPr>
            </w:pPr>
            <w:r w:rsidRPr="004348DE">
              <w:rPr>
                <w:rtl/>
              </w:rPr>
              <w:t>מפירות יער ופירות קטנים אחרים בלבד</w:t>
            </w:r>
          </w:p>
        </w:tc>
        <w:tc>
          <w:tcPr>
            <w:tcW w:w="1418" w:type="dxa"/>
            <w:gridSpan w:val="2"/>
            <w:tcBorders>
              <w:top w:val="outset" w:sz="6" w:space="0" w:color="auto"/>
              <w:left w:val="outset" w:sz="6" w:space="0" w:color="auto"/>
              <w:bottom w:val="outset" w:sz="6" w:space="0" w:color="auto"/>
              <w:right w:val="outset" w:sz="6" w:space="0" w:color="auto"/>
            </w:tcBorders>
          </w:tcPr>
          <w:p w14:paraId="16E5D7E7" w14:textId="77777777" w:rsidR="00692A43" w:rsidRPr="004348DE" w:rsidRDefault="00692A43" w:rsidP="00A27996">
            <w:r w:rsidRPr="004348DE">
              <w:t> </w:t>
            </w:r>
          </w:p>
        </w:tc>
      </w:tr>
      <w:tr w:rsidR="00692A43" w:rsidRPr="004348DE" w14:paraId="0E0A994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EA8033" w14:textId="77777777" w:rsidR="00692A43" w:rsidRPr="004348DE" w:rsidRDefault="00692A43" w:rsidP="00A27996">
            <w:pPr>
              <w:jc w:val="center"/>
            </w:pPr>
            <w:r w:rsidRPr="004348DE">
              <w:t>0.03</w:t>
            </w:r>
          </w:p>
        </w:tc>
        <w:tc>
          <w:tcPr>
            <w:tcW w:w="4937" w:type="dxa"/>
            <w:tcBorders>
              <w:top w:val="outset" w:sz="6" w:space="0" w:color="auto"/>
              <w:left w:val="outset" w:sz="6" w:space="0" w:color="auto"/>
              <w:bottom w:val="outset" w:sz="6" w:space="0" w:color="auto"/>
              <w:right w:val="outset" w:sz="6" w:space="0" w:color="auto"/>
            </w:tcBorders>
          </w:tcPr>
          <w:p w14:paraId="6044ED81" w14:textId="77777777" w:rsidR="00692A43" w:rsidRPr="004348DE" w:rsidRDefault="00692A43" w:rsidP="00A27996">
            <w:pPr>
              <w:rPr>
                <w:rtl/>
              </w:rPr>
            </w:pPr>
            <w:r w:rsidRPr="004348DE">
              <w:rPr>
                <w:rtl/>
              </w:rPr>
              <w:t>מפירות שאינם פירות יער ופירות קטנים אחרים</w:t>
            </w:r>
          </w:p>
        </w:tc>
        <w:tc>
          <w:tcPr>
            <w:tcW w:w="1418" w:type="dxa"/>
            <w:gridSpan w:val="2"/>
            <w:tcBorders>
              <w:top w:val="outset" w:sz="6" w:space="0" w:color="auto"/>
              <w:left w:val="outset" w:sz="6" w:space="0" w:color="auto"/>
              <w:bottom w:val="outset" w:sz="6" w:space="0" w:color="auto"/>
              <w:right w:val="outset" w:sz="6" w:space="0" w:color="auto"/>
            </w:tcBorders>
          </w:tcPr>
          <w:p w14:paraId="4F586AEB" w14:textId="77777777" w:rsidR="00692A43" w:rsidRPr="004348DE" w:rsidRDefault="00692A43" w:rsidP="00A27996">
            <w:r w:rsidRPr="004348DE">
              <w:t> </w:t>
            </w:r>
          </w:p>
        </w:tc>
      </w:tr>
      <w:tr w:rsidR="00692A43" w:rsidRPr="004348DE" w14:paraId="02D55CC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7A725D0"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7262816A" w14:textId="77777777" w:rsidR="00692A43" w:rsidRPr="004348DE" w:rsidRDefault="00692A43" w:rsidP="00A27996">
            <w:pPr>
              <w:rPr>
                <w:rtl/>
              </w:rPr>
            </w:pPr>
            <w:r w:rsidRPr="004348DE">
              <w:rPr>
                <w:rtl/>
              </w:rPr>
              <w:t>יין (כולל יין מבעבע, למעט יין ליקר), סיידר כהלי (</w:t>
            </w:r>
            <w:r w:rsidRPr="004348DE">
              <w:t>cider</w:t>
            </w:r>
            <w:r w:rsidRPr="004348DE">
              <w:rPr>
                <w:rtl/>
              </w:rPr>
              <w:t>), פרי (</w:t>
            </w:r>
            <w:r w:rsidRPr="004348DE">
              <w:t>perry</w:t>
            </w:r>
            <w:r w:rsidRPr="004348DE">
              <w:rPr>
                <w:rtl/>
              </w:rPr>
              <w:t xml:space="preserve"> - משקה כהלי על בסיס מיץ אגסים) ושיכר פירות </w:t>
            </w:r>
          </w:p>
        </w:tc>
        <w:tc>
          <w:tcPr>
            <w:tcW w:w="1418" w:type="dxa"/>
            <w:gridSpan w:val="2"/>
            <w:tcBorders>
              <w:top w:val="outset" w:sz="6" w:space="0" w:color="auto"/>
              <w:left w:val="outset" w:sz="6" w:space="0" w:color="auto"/>
              <w:bottom w:val="outset" w:sz="6" w:space="0" w:color="auto"/>
              <w:right w:val="outset" w:sz="6" w:space="0" w:color="auto"/>
            </w:tcBorders>
          </w:tcPr>
          <w:p w14:paraId="480BAC14" w14:textId="77777777" w:rsidR="00692A43" w:rsidRPr="004348DE" w:rsidRDefault="00692A43" w:rsidP="00A27996">
            <w:r w:rsidRPr="004348DE">
              <w:t>3.1.20</w:t>
            </w:r>
          </w:p>
        </w:tc>
      </w:tr>
      <w:tr w:rsidR="00692A43" w:rsidRPr="004348DE" w14:paraId="2624EEA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53F14A"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055C7EED" w14:textId="77777777" w:rsidR="00692A43" w:rsidRPr="004348DE" w:rsidRDefault="00692A43" w:rsidP="00A27996">
            <w:pPr>
              <w:rPr>
                <w:rtl/>
              </w:rPr>
            </w:pPr>
            <w:r w:rsidRPr="004348DE">
              <w:rPr>
                <w:rtl/>
              </w:rPr>
              <w:t>מוצרים שיוצרו מפירות ש</w:t>
            </w:r>
            <w:r w:rsidRPr="004348DE">
              <w:rPr>
                <w:rFonts w:hint="cs"/>
                <w:rtl/>
              </w:rPr>
              <w:t>נבצרו/ש</w:t>
            </w:r>
            <w:r w:rsidRPr="004348DE">
              <w:rPr>
                <w:rtl/>
              </w:rPr>
              <w:t>נקצרו בין השנים 2001-2015</w:t>
            </w:r>
          </w:p>
        </w:tc>
        <w:tc>
          <w:tcPr>
            <w:tcW w:w="1418" w:type="dxa"/>
            <w:gridSpan w:val="2"/>
            <w:tcBorders>
              <w:top w:val="outset" w:sz="6" w:space="0" w:color="auto"/>
              <w:left w:val="outset" w:sz="6" w:space="0" w:color="auto"/>
              <w:bottom w:val="outset" w:sz="6" w:space="0" w:color="auto"/>
              <w:right w:val="outset" w:sz="6" w:space="0" w:color="auto"/>
            </w:tcBorders>
          </w:tcPr>
          <w:p w14:paraId="487E08D0" w14:textId="77777777" w:rsidR="00692A43" w:rsidRPr="004348DE" w:rsidRDefault="00692A43" w:rsidP="00A27996">
            <w:r w:rsidRPr="004348DE">
              <w:t> </w:t>
            </w:r>
          </w:p>
        </w:tc>
      </w:tr>
      <w:tr w:rsidR="00692A43" w:rsidRPr="004348DE" w14:paraId="19129DC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E537E3" w14:textId="77777777" w:rsidR="00692A43" w:rsidRPr="004348DE" w:rsidRDefault="00692A43" w:rsidP="00A27996">
            <w:pPr>
              <w:jc w:val="center"/>
            </w:pPr>
            <w:r w:rsidRPr="004348DE">
              <w:t>0.15</w:t>
            </w:r>
          </w:p>
        </w:tc>
        <w:tc>
          <w:tcPr>
            <w:tcW w:w="4937" w:type="dxa"/>
            <w:tcBorders>
              <w:top w:val="outset" w:sz="6" w:space="0" w:color="auto"/>
              <w:left w:val="outset" w:sz="6" w:space="0" w:color="auto"/>
              <w:bottom w:val="outset" w:sz="6" w:space="0" w:color="auto"/>
              <w:right w:val="outset" w:sz="6" w:space="0" w:color="auto"/>
            </w:tcBorders>
          </w:tcPr>
          <w:p w14:paraId="019E05E4" w14:textId="77777777" w:rsidR="00692A43" w:rsidRPr="004348DE" w:rsidRDefault="00692A43" w:rsidP="00A27996">
            <w:pPr>
              <w:rPr>
                <w:rtl/>
              </w:rPr>
            </w:pPr>
            <w:r w:rsidRPr="004348DE">
              <w:rPr>
                <w:rtl/>
              </w:rPr>
              <w:t xml:space="preserve">מוצרים המיוצרים מפירות </w:t>
            </w:r>
            <w:r w:rsidRPr="004348DE">
              <w:rPr>
                <w:rFonts w:hint="cs"/>
                <w:rtl/>
              </w:rPr>
              <w:t>שנבצרו/</w:t>
            </w:r>
            <w:r w:rsidRPr="004348DE">
              <w:rPr>
                <w:rtl/>
              </w:rPr>
              <w:t>שנקצרו משנת 2016 ואילך</w:t>
            </w:r>
          </w:p>
        </w:tc>
        <w:tc>
          <w:tcPr>
            <w:tcW w:w="1418" w:type="dxa"/>
            <w:gridSpan w:val="2"/>
            <w:tcBorders>
              <w:top w:val="outset" w:sz="6" w:space="0" w:color="auto"/>
              <w:left w:val="outset" w:sz="6" w:space="0" w:color="auto"/>
              <w:bottom w:val="outset" w:sz="6" w:space="0" w:color="auto"/>
              <w:right w:val="outset" w:sz="6" w:space="0" w:color="auto"/>
            </w:tcBorders>
          </w:tcPr>
          <w:p w14:paraId="2654AA36" w14:textId="77777777" w:rsidR="00692A43" w:rsidRPr="004348DE" w:rsidRDefault="00692A43" w:rsidP="00A27996">
            <w:r w:rsidRPr="004348DE">
              <w:t> </w:t>
            </w:r>
          </w:p>
        </w:tc>
      </w:tr>
      <w:tr w:rsidR="00692A43" w:rsidRPr="004348DE" w14:paraId="7E9D49A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A3CB20D"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0587867D" w14:textId="77777777" w:rsidR="00692A43" w:rsidRPr="004348DE" w:rsidRDefault="00692A43" w:rsidP="00A27996">
            <w:pPr>
              <w:rPr>
                <w:rtl/>
              </w:rPr>
            </w:pPr>
            <w:r w:rsidRPr="004348DE">
              <w:rPr>
                <w:rtl/>
              </w:rPr>
              <w:t>יין מתובל, משקאות על בסיס יין ומשקאות כהליים מתובלים או בטעמים (קוקטיילים)</w:t>
            </w:r>
          </w:p>
        </w:tc>
        <w:tc>
          <w:tcPr>
            <w:tcW w:w="1418" w:type="dxa"/>
            <w:gridSpan w:val="2"/>
            <w:tcBorders>
              <w:top w:val="outset" w:sz="6" w:space="0" w:color="auto"/>
              <w:left w:val="outset" w:sz="6" w:space="0" w:color="auto"/>
              <w:bottom w:val="outset" w:sz="6" w:space="0" w:color="auto"/>
              <w:right w:val="outset" w:sz="6" w:space="0" w:color="auto"/>
            </w:tcBorders>
          </w:tcPr>
          <w:p w14:paraId="3B3F188A" w14:textId="77777777" w:rsidR="00692A43" w:rsidRPr="004348DE" w:rsidRDefault="00692A43" w:rsidP="00A27996">
            <w:r w:rsidRPr="004348DE">
              <w:t>3.1.21</w:t>
            </w:r>
          </w:p>
        </w:tc>
      </w:tr>
      <w:tr w:rsidR="00692A43" w:rsidRPr="004348DE" w14:paraId="5C68885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1ED471"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00C8F85A" w14:textId="77777777" w:rsidR="00692A43" w:rsidRPr="004348DE" w:rsidRDefault="00692A43" w:rsidP="00A27996">
            <w:pPr>
              <w:rPr>
                <w:rtl/>
              </w:rPr>
            </w:pPr>
            <w:r w:rsidRPr="004348DE">
              <w:rPr>
                <w:rtl/>
              </w:rPr>
              <w:t>מוצרים שיוצרו מפירות ש</w:t>
            </w:r>
            <w:r w:rsidRPr="004348DE">
              <w:rPr>
                <w:rFonts w:hint="cs"/>
                <w:rtl/>
              </w:rPr>
              <w:t>נבצרו/ש</w:t>
            </w:r>
            <w:r w:rsidRPr="004348DE">
              <w:rPr>
                <w:rtl/>
              </w:rPr>
              <w:t>נקצרו בין השנים 2001-2015</w:t>
            </w:r>
          </w:p>
        </w:tc>
        <w:tc>
          <w:tcPr>
            <w:tcW w:w="1418" w:type="dxa"/>
            <w:gridSpan w:val="2"/>
            <w:tcBorders>
              <w:top w:val="outset" w:sz="6" w:space="0" w:color="auto"/>
              <w:left w:val="outset" w:sz="6" w:space="0" w:color="auto"/>
              <w:bottom w:val="outset" w:sz="6" w:space="0" w:color="auto"/>
              <w:right w:val="outset" w:sz="6" w:space="0" w:color="auto"/>
            </w:tcBorders>
          </w:tcPr>
          <w:p w14:paraId="38EC4D91" w14:textId="77777777" w:rsidR="00692A43" w:rsidRPr="004348DE" w:rsidRDefault="00692A43" w:rsidP="00A27996">
            <w:r w:rsidRPr="004348DE">
              <w:t> </w:t>
            </w:r>
          </w:p>
        </w:tc>
      </w:tr>
      <w:tr w:rsidR="00692A43" w:rsidRPr="004348DE" w14:paraId="2461D607"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438704" w14:textId="77777777" w:rsidR="00692A43" w:rsidRPr="004348DE" w:rsidRDefault="00692A43" w:rsidP="00A27996">
            <w:pPr>
              <w:jc w:val="center"/>
            </w:pPr>
            <w:r w:rsidRPr="004348DE">
              <w:t>0.15</w:t>
            </w:r>
          </w:p>
        </w:tc>
        <w:tc>
          <w:tcPr>
            <w:tcW w:w="4937" w:type="dxa"/>
            <w:tcBorders>
              <w:top w:val="outset" w:sz="6" w:space="0" w:color="auto"/>
              <w:left w:val="outset" w:sz="6" w:space="0" w:color="auto"/>
              <w:bottom w:val="outset" w:sz="6" w:space="0" w:color="auto"/>
              <w:right w:val="outset" w:sz="6" w:space="0" w:color="auto"/>
            </w:tcBorders>
          </w:tcPr>
          <w:p w14:paraId="069F5F47" w14:textId="77777777" w:rsidR="00692A43" w:rsidRPr="004348DE" w:rsidRDefault="00692A43" w:rsidP="00A27996">
            <w:pPr>
              <w:rPr>
                <w:rtl/>
              </w:rPr>
            </w:pPr>
            <w:r w:rsidRPr="004348DE">
              <w:rPr>
                <w:rtl/>
              </w:rPr>
              <w:t>מוצרים המיוצרים מפירות ש</w:t>
            </w:r>
            <w:r w:rsidRPr="004348DE">
              <w:rPr>
                <w:rFonts w:hint="cs"/>
                <w:rtl/>
              </w:rPr>
              <w:t>נבצרו/ש</w:t>
            </w:r>
            <w:r w:rsidRPr="004348DE">
              <w:rPr>
                <w:rtl/>
              </w:rPr>
              <w:t>נקצרו משנת 2016 ואילך</w:t>
            </w:r>
          </w:p>
        </w:tc>
        <w:tc>
          <w:tcPr>
            <w:tcW w:w="1418" w:type="dxa"/>
            <w:gridSpan w:val="2"/>
            <w:tcBorders>
              <w:top w:val="outset" w:sz="6" w:space="0" w:color="auto"/>
              <w:left w:val="outset" w:sz="6" w:space="0" w:color="auto"/>
              <w:bottom w:val="outset" w:sz="6" w:space="0" w:color="auto"/>
              <w:right w:val="outset" w:sz="6" w:space="0" w:color="auto"/>
            </w:tcBorders>
          </w:tcPr>
          <w:p w14:paraId="2B16CA76" w14:textId="77777777" w:rsidR="00692A43" w:rsidRPr="004348DE" w:rsidRDefault="00692A43" w:rsidP="00A27996">
            <w:r w:rsidRPr="004348DE">
              <w:t> </w:t>
            </w:r>
          </w:p>
        </w:tc>
      </w:tr>
      <w:tr w:rsidR="00692A43" w:rsidRPr="004348DE" w14:paraId="3D6B8DA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85C971E" w14:textId="77777777" w:rsidR="00692A43" w:rsidRPr="004348DE" w:rsidRDefault="00692A43" w:rsidP="00A27996">
            <w:pPr>
              <w:jc w:val="center"/>
            </w:pPr>
            <w:r w:rsidRPr="004348DE">
              <w:t>3.0</w:t>
            </w:r>
          </w:p>
        </w:tc>
        <w:tc>
          <w:tcPr>
            <w:tcW w:w="4937" w:type="dxa"/>
            <w:tcBorders>
              <w:top w:val="outset" w:sz="6" w:space="0" w:color="auto"/>
              <w:left w:val="outset" w:sz="6" w:space="0" w:color="auto"/>
              <w:bottom w:val="outset" w:sz="6" w:space="0" w:color="auto"/>
              <w:right w:val="outset" w:sz="6" w:space="0" w:color="auto"/>
            </w:tcBorders>
          </w:tcPr>
          <w:p w14:paraId="731E4C29" w14:textId="77777777" w:rsidR="00692A43" w:rsidRPr="004348DE" w:rsidRDefault="00692A43" w:rsidP="00A27996">
            <w:r w:rsidRPr="004348DE">
              <w:rPr>
                <w:rtl/>
              </w:rPr>
              <w:t>תוספי תזונה</w:t>
            </w:r>
            <w:r>
              <w:rPr>
                <w:rFonts w:hint="cs"/>
                <w:vertAlign w:val="superscript"/>
                <w:rtl/>
              </w:rPr>
              <w:t>9</w:t>
            </w:r>
          </w:p>
        </w:tc>
        <w:tc>
          <w:tcPr>
            <w:tcW w:w="1418" w:type="dxa"/>
            <w:gridSpan w:val="2"/>
            <w:tcBorders>
              <w:top w:val="outset" w:sz="6" w:space="0" w:color="auto"/>
              <w:left w:val="outset" w:sz="6" w:space="0" w:color="auto"/>
              <w:bottom w:val="outset" w:sz="6" w:space="0" w:color="auto"/>
              <w:right w:val="outset" w:sz="6" w:space="0" w:color="auto"/>
            </w:tcBorders>
          </w:tcPr>
          <w:p w14:paraId="6C5CC12B" w14:textId="77777777" w:rsidR="00692A43" w:rsidRPr="004348DE" w:rsidRDefault="00692A43" w:rsidP="00A27996">
            <w:r w:rsidRPr="004348DE">
              <w:t>3.1.22</w:t>
            </w:r>
          </w:p>
        </w:tc>
      </w:tr>
      <w:tr w:rsidR="00692A43" w:rsidRPr="004348DE" w14:paraId="30B9A84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250877"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41C2B929" w14:textId="77777777" w:rsidR="00692A43" w:rsidRPr="004348DE" w:rsidRDefault="00692A43" w:rsidP="00A27996">
            <w:pPr>
              <w:rPr>
                <w:rtl/>
              </w:rPr>
            </w:pPr>
            <w:r w:rsidRPr="004348DE">
              <w:rPr>
                <w:rtl/>
              </w:rPr>
              <w:t>דבש</w:t>
            </w:r>
          </w:p>
        </w:tc>
        <w:tc>
          <w:tcPr>
            <w:tcW w:w="1418" w:type="dxa"/>
            <w:gridSpan w:val="2"/>
            <w:tcBorders>
              <w:top w:val="outset" w:sz="6" w:space="0" w:color="auto"/>
              <w:left w:val="outset" w:sz="6" w:space="0" w:color="auto"/>
              <w:bottom w:val="outset" w:sz="6" w:space="0" w:color="auto"/>
              <w:right w:val="outset" w:sz="6" w:space="0" w:color="auto"/>
            </w:tcBorders>
          </w:tcPr>
          <w:p w14:paraId="6646445E" w14:textId="77777777" w:rsidR="00692A43" w:rsidRPr="004348DE" w:rsidRDefault="00692A43" w:rsidP="00A27996">
            <w:r w:rsidRPr="004348DE">
              <w:t>3.1.23</w:t>
            </w:r>
          </w:p>
        </w:tc>
      </w:tr>
      <w:tr w:rsidR="00692A43" w:rsidRPr="004348DE" w14:paraId="038A85EE"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D78CB35" w14:textId="77777777" w:rsidR="00692A43" w:rsidRPr="004348DE" w:rsidRDefault="00692A43" w:rsidP="00A27996">
            <w:pPr>
              <w:shd w:val="clear" w:color="auto" w:fill="FFFFFF"/>
              <w:spacing w:line="240" w:lineRule="auto"/>
              <w:ind w:left="142" w:hanging="142"/>
              <w:rPr>
                <w:rFonts w:eastAsia="Times New Roman"/>
                <w:rtl/>
              </w:rPr>
            </w:pPr>
            <w:r w:rsidRPr="004348DE">
              <w:rPr>
                <w:rFonts w:eastAsia="Times New Roman" w:hint="cs"/>
                <w:vertAlign w:val="superscript"/>
                <w:rtl/>
              </w:rPr>
              <w:t>1</w:t>
            </w:r>
            <w:r w:rsidRPr="004348DE">
              <w:rPr>
                <w:rFonts w:eastAsia="Times New Roman" w:hint="cs"/>
                <w:rtl/>
              </w:rPr>
              <w:t xml:space="preserve"> </w:t>
            </w:r>
            <w:r w:rsidRPr="004348DE">
              <w:rPr>
                <w:rFonts w:eastAsia="Times New Roman"/>
                <w:rtl/>
              </w:rPr>
              <w:t>הרמה המרבית המותרת מתייחסת למוצר כפי שהוא נמכר</w:t>
            </w:r>
            <w:r w:rsidRPr="004348DE">
              <w:rPr>
                <w:rFonts w:eastAsia="Times New Roman"/>
              </w:rPr>
              <w:t>.</w:t>
            </w:r>
          </w:p>
          <w:p w14:paraId="7E18AB48"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hanging="142"/>
              <w:rPr>
                <w:rtl/>
              </w:rPr>
            </w:pPr>
            <w:r w:rsidRPr="004348DE">
              <w:rPr>
                <w:rFonts w:hint="cs"/>
                <w:vertAlign w:val="superscript"/>
                <w:rtl/>
              </w:rPr>
              <w:t>2</w:t>
            </w:r>
            <w:r w:rsidRPr="004348DE">
              <w:rPr>
                <w:rFonts w:hint="cs"/>
                <w:rtl/>
              </w:rPr>
              <w:t xml:space="preserve"> </w:t>
            </w:r>
            <w:r w:rsidRPr="004348DE">
              <w:rPr>
                <w:rtl/>
              </w:rPr>
              <w:t>הרמה המרבית המותרת מתייחסת למוצרים המוכנים ל</w:t>
            </w:r>
            <w:r w:rsidRPr="004348DE">
              <w:rPr>
                <w:rFonts w:hint="cs"/>
                <w:rtl/>
              </w:rPr>
              <w:t>צריכה</w:t>
            </w:r>
            <w:r w:rsidRPr="004348DE">
              <w:rPr>
                <w:rtl/>
              </w:rPr>
              <w:t xml:space="preserve"> (משווקים ככאלה או</w:t>
            </w:r>
            <w:r w:rsidRPr="004348DE">
              <w:rPr>
                <w:rFonts w:hint="cs"/>
                <w:rtl/>
              </w:rPr>
              <w:t xml:space="preserve"> </w:t>
            </w:r>
            <w:r w:rsidRPr="004348DE">
              <w:rPr>
                <w:rtl/>
              </w:rPr>
              <w:t>לאחר הכנה מחדש לפי הוראות היצרן).</w:t>
            </w:r>
          </w:p>
          <w:p w14:paraId="136FF31A"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hanging="142"/>
              <w:rPr>
                <w:rtl/>
              </w:rPr>
            </w:pPr>
            <w:r w:rsidRPr="004348DE">
              <w:rPr>
                <w:rStyle w:val="jlqj4b"/>
                <w:rFonts w:hint="cs"/>
                <w:vertAlign w:val="superscript"/>
                <w:rtl/>
              </w:rPr>
              <w:t>3</w:t>
            </w:r>
            <w:r w:rsidRPr="004348DE">
              <w:rPr>
                <w:rStyle w:val="jlqj4b"/>
                <w:rFonts w:hint="cs"/>
                <w:rtl/>
              </w:rPr>
              <w:t xml:space="preserve"> </w:t>
            </w:r>
            <w:r w:rsidRPr="004348DE">
              <w:rPr>
                <w:rStyle w:val="jlqj4b"/>
                <w:rtl/>
              </w:rPr>
              <w:t>כאשר דגים מיועדים ל</w:t>
            </w:r>
            <w:r w:rsidRPr="004348DE">
              <w:rPr>
                <w:rStyle w:val="jlqj4b"/>
                <w:rFonts w:hint="cs"/>
                <w:rtl/>
              </w:rPr>
              <w:t>צריכה</w:t>
            </w:r>
            <w:r w:rsidRPr="004348DE">
              <w:rPr>
                <w:rStyle w:val="jlqj4b"/>
                <w:rtl/>
              </w:rPr>
              <w:t xml:space="preserve"> בשלמותם, תחול הרמה המרבית המותרת על הדג השלם</w:t>
            </w:r>
            <w:r w:rsidRPr="004348DE">
              <w:rPr>
                <w:rStyle w:val="jlqj4b"/>
              </w:rPr>
              <w:t>.</w:t>
            </w:r>
          </w:p>
          <w:p w14:paraId="48CDEF5B" w14:textId="77777777" w:rsidR="00692A43" w:rsidRPr="004348DE" w:rsidRDefault="00692A43" w:rsidP="00A27996">
            <w:pPr>
              <w:shd w:val="clear" w:color="auto" w:fill="FFFFFF"/>
              <w:spacing w:line="240" w:lineRule="auto"/>
              <w:ind w:left="142" w:hanging="142"/>
              <w:rPr>
                <w:rFonts w:eastAsia="Times New Roman"/>
              </w:rPr>
            </w:pPr>
            <w:r w:rsidRPr="004348DE">
              <w:rPr>
                <w:rFonts w:eastAsia="Times New Roman" w:hint="cs"/>
                <w:vertAlign w:val="superscript"/>
                <w:rtl/>
              </w:rPr>
              <w:t>4</w:t>
            </w:r>
            <w:r w:rsidRPr="004348DE">
              <w:rPr>
                <w:rFonts w:eastAsia="Times New Roman" w:hint="cs"/>
                <w:rtl/>
              </w:rPr>
              <w:t xml:space="preserve"> </w:t>
            </w:r>
            <w:r w:rsidRPr="004348DE">
              <w:rPr>
                <w:rFonts w:eastAsia="Times New Roman"/>
                <w:rtl/>
              </w:rPr>
              <w:t>הרמה המרבית המותרת חלה על בעל החיים הנמכר ללא קרביים</w:t>
            </w:r>
            <w:r w:rsidRPr="004348DE">
              <w:rPr>
                <w:rFonts w:eastAsia="Times New Roman"/>
              </w:rPr>
              <w:t>.</w:t>
            </w:r>
          </w:p>
          <w:p w14:paraId="1F6457C4" w14:textId="77777777" w:rsidR="00692A43" w:rsidRPr="004348DE" w:rsidRDefault="00692A43" w:rsidP="00A27996">
            <w:pPr>
              <w:pStyle w:val="CM1"/>
              <w:bidi/>
              <w:spacing w:after="200"/>
              <w:ind w:left="142" w:hanging="142"/>
              <w:jc w:val="both"/>
              <w:rPr>
                <w:rFonts w:ascii="David" w:hAnsi="David" w:cs="David"/>
                <w:rtl/>
              </w:rPr>
            </w:pPr>
            <w:r w:rsidRPr="004348DE">
              <w:rPr>
                <w:rFonts w:ascii="David" w:hAnsi="David" w:cs="David" w:hint="cs"/>
                <w:vertAlign w:val="superscript"/>
                <w:rtl/>
              </w:rPr>
              <w:t>5</w:t>
            </w:r>
            <w:r w:rsidRPr="004348DE">
              <w:rPr>
                <w:rFonts w:ascii="David" w:hAnsi="David" w:cs="David" w:hint="cs"/>
                <w:rtl/>
              </w:rPr>
              <w:t xml:space="preserve"> </w:t>
            </w:r>
            <w:r>
              <w:rPr>
                <w:rFonts w:ascii="David" w:hAnsi="David" w:cs="David" w:hint="cs"/>
                <w:rtl/>
              </w:rPr>
              <w:t>ב</w:t>
            </w:r>
            <w:r w:rsidRPr="004348DE">
              <w:rPr>
                <w:rFonts w:ascii="David" w:hAnsi="David" w:cs="David"/>
                <w:rtl/>
              </w:rPr>
              <w:t xml:space="preserve">מקרה של צדפות מסוג סקאלופ </w:t>
            </w:r>
            <w:r w:rsidRPr="004348DE">
              <w:rPr>
                <w:rFonts w:ascii="David" w:hAnsi="David" w:cs="David"/>
              </w:rPr>
              <w:t>(</w:t>
            </w:r>
            <w:r w:rsidRPr="003C11C2">
              <w:rPr>
                <w:rFonts w:ascii="David" w:hAnsi="David" w:cs="David"/>
                <w:i/>
                <w:iCs/>
              </w:rPr>
              <w:t>Pecten maximus</w:t>
            </w:r>
            <w:r w:rsidRPr="004348DE">
              <w:rPr>
                <w:rFonts w:ascii="David" w:hAnsi="David" w:cs="David"/>
              </w:rPr>
              <w:t>)</w:t>
            </w:r>
            <w:r w:rsidRPr="004348DE">
              <w:rPr>
                <w:rFonts w:ascii="David" w:hAnsi="David" w:cs="David"/>
                <w:rtl/>
              </w:rPr>
              <w:t>,</w:t>
            </w:r>
            <w:r w:rsidRPr="004348DE">
              <w:rPr>
                <w:rFonts w:ascii="David" w:hAnsi="David" w:cs="David"/>
              </w:rPr>
              <w:t xml:space="preserve"> </w:t>
            </w:r>
            <w:r w:rsidRPr="004348DE">
              <w:rPr>
                <w:rFonts w:ascii="David" w:hAnsi="David" w:cs="David"/>
                <w:rtl/>
              </w:rPr>
              <w:t>הרמה המרבית המותרת חלה על שריר ה</w:t>
            </w:r>
            <w:r>
              <w:rPr>
                <w:rFonts w:ascii="David" w:hAnsi="David" w:cs="David" w:hint="cs"/>
                <w:rtl/>
              </w:rPr>
              <w:t>-</w:t>
            </w:r>
            <w:r w:rsidRPr="004348DE">
              <w:rPr>
                <w:rFonts w:ascii="David" w:hAnsi="David" w:cs="David"/>
                <w:rtl/>
              </w:rPr>
              <w:t xml:space="preserve"> </w:t>
            </w:r>
            <w:r w:rsidRPr="004348DE">
              <w:rPr>
                <w:rFonts w:ascii="David" w:hAnsi="David" w:cs="David"/>
              </w:rPr>
              <w:t>adductor</w:t>
            </w:r>
            <w:r w:rsidRPr="004348DE">
              <w:rPr>
                <w:rFonts w:ascii="David" w:hAnsi="David" w:cs="David"/>
                <w:rtl/>
              </w:rPr>
              <w:t xml:space="preserve"> ועל ה</w:t>
            </w:r>
            <w:r>
              <w:rPr>
                <w:rFonts w:ascii="David" w:hAnsi="David" w:cs="David" w:hint="cs"/>
                <w:rtl/>
              </w:rPr>
              <w:t>-</w:t>
            </w:r>
            <w:r w:rsidRPr="004348DE">
              <w:rPr>
                <w:rFonts w:ascii="David" w:hAnsi="David" w:cs="David"/>
                <w:rtl/>
              </w:rPr>
              <w:t xml:space="preserve"> </w:t>
            </w:r>
            <w:r w:rsidRPr="004348DE">
              <w:rPr>
                <w:rFonts w:ascii="David" w:hAnsi="David" w:cs="David"/>
              </w:rPr>
              <w:t>gonad</w:t>
            </w:r>
            <w:r w:rsidRPr="004348DE">
              <w:rPr>
                <w:rFonts w:ascii="David" w:hAnsi="David" w:cs="David"/>
                <w:rtl/>
              </w:rPr>
              <w:t xml:space="preserve"> בלבד.  </w:t>
            </w:r>
          </w:p>
          <w:p w14:paraId="6787CEA5" w14:textId="77777777" w:rsidR="00692A43" w:rsidRPr="004348DE" w:rsidRDefault="00692A43" w:rsidP="00A27996">
            <w:pPr>
              <w:shd w:val="clear" w:color="auto" w:fill="FFFFFF"/>
              <w:spacing w:line="240" w:lineRule="auto"/>
              <w:ind w:left="142" w:hanging="142"/>
              <w:rPr>
                <w:rFonts w:eastAsia="Times New Roman"/>
              </w:rPr>
            </w:pPr>
            <w:r w:rsidRPr="004348DE">
              <w:rPr>
                <w:rFonts w:eastAsia="Times New Roman" w:hint="cs"/>
                <w:vertAlign w:val="superscript"/>
                <w:rtl/>
              </w:rPr>
              <w:t>6</w:t>
            </w:r>
            <w:r w:rsidRPr="004348DE">
              <w:rPr>
                <w:rFonts w:eastAsia="Times New Roman" w:hint="cs"/>
                <w:rtl/>
              </w:rPr>
              <w:t xml:space="preserve"> </w:t>
            </w:r>
            <w:r w:rsidRPr="004348DE">
              <w:rPr>
                <w:rFonts w:eastAsia="Times New Roman"/>
                <w:rtl/>
              </w:rPr>
              <w:t>בשר שריר רגליים ובטן</w:t>
            </w:r>
            <w:r w:rsidRPr="004348DE">
              <w:rPr>
                <w:rFonts w:eastAsia="Times New Roman"/>
              </w:rPr>
              <w:t>.</w:t>
            </w:r>
            <w:r w:rsidRPr="004348DE">
              <w:rPr>
                <w:rFonts w:eastAsia="Times New Roman"/>
                <w:rtl/>
              </w:rPr>
              <w:t xml:space="preserve"> הגדרה זו אינה כוללת את הספלוטורקס (ראש-חזה) של סרטנים</w:t>
            </w:r>
            <w:r>
              <w:rPr>
                <w:rFonts w:eastAsia="Times New Roman" w:hint="cs"/>
                <w:rtl/>
              </w:rPr>
              <w:t>.</w:t>
            </w:r>
            <w:r w:rsidRPr="004348DE">
              <w:rPr>
                <w:rFonts w:eastAsia="Times New Roman"/>
                <w:vanish/>
              </w:rPr>
              <w:t xml:space="preserve"> </w:t>
            </w:r>
            <w:r w:rsidRPr="004348DE">
              <w:rPr>
                <w:rFonts w:eastAsia="Times New Roman"/>
                <w:vanish/>
                <w:rtl/>
              </w:rPr>
              <w:t>בשר שרירים מתוספות ובטן</w:t>
            </w:r>
            <w:r w:rsidRPr="004348DE">
              <w:rPr>
                <w:rFonts w:eastAsia="Times New Roman"/>
                <w:vanish/>
              </w:rPr>
              <w:t>.</w:t>
            </w:r>
            <w:r>
              <w:rPr>
                <w:rFonts w:eastAsia="Times New Roman" w:hint="cs"/>
                <w:rtl/>
              </w:rPr>
              <w:t xml:space="preserve"> </w:t>
            </w:r>
            <w:r w:rsidRPr="004348DE">
              <w:rPr>
                <w:rFonts w:eastAsia="Times New Roman"/>
                <w:rtl/>
              </w:rPr>
              <w:t xml:space="preserve">במקרה של סרטנים ודמויי-סרטנים </w:t>
            </w:r>
            <w:r w:rsidRPr="004348DE">
              <w:t>(</w:t>
            </w:r>
            <w:r w:rsidRPr="004348DE">
              <w:rPr>
                <w:i/>
                <w:iCs/>
              </w:rPr>
              <w:t xml:space="preserve">Brachyura </w:t>
            </w:r>
            <w:r w:rsidRPr="004348DE">
              <w:t xml:space="preserve">and </w:t>
            </w:r>
            <w:r w:rsidRPr="004348DE">
              <w:rPr>
                <w:i/>
                <w:iCs/>
              </w:rPr>
              <w:t>Anomura</w:t>
            </w:r>
            <w:r w:rsidRPr="004348DE">
              <w:t>)</w:t>
            </w:r>
            <w:r w:rsidRPr="004348DE">
              <w:rPr>
                <w:rFonts w:eastAsia="Times New Roman"/>
                <w:rtl/>
              </w:rPr>
              <w:t>:</w:t>
            </w:r>
            <w:r w:rsidRPr="004348DE">
              <w:rPr>
                <w:rFonts w:eastAsia="Times New Roman"/>
              </w:rPr>
              <w:t xml:space="preserve">  </w:t>
            </w:r>
            <w:r w:rsidRPr="004348DE">
              <w:rPr>
                <w:rFonts w:eastAsia="Times New Roman"/>
                <w:rtl/>
              </w:rPr>
              <w:t>בשר שריר רגליים</w:t>
            </w:r>
            <w:r w:rsidRPr="004348DE">
              <w:rPr>
                <w:rFonts w:eastAsia="Times New Roman"/>
              </w:rPr>
              <w:t>.</w:t>
            </w:r>
          </w:p>
          <w:p w14:paraId="600F84FA" w14:textId="77777777" w:rsidR="00692A43" w:rsidRPr="004348DE" w:rsidRDefault="00692A43" w:rsidP="00A27996">
            <w:pPr>
              <w:shd w:val="clear" w:color="auto" w:fill="FFFFFF"/>
              <w:spacing w:line="240" w:lineRule="auto"/>
              <w:ind w:left="142" w:hanging="142"/>
              <w:rPr>
                <w:rFonts w:eastAsia="Times New Roman"/>
                <w:rtl/>
              </w:rPr>
            </w:pPr>
            <w:r w:rsidRPr="004348DE">
              <w:rPr>
                <w:rFonts w:eastAsia="Times New Roman" w:hint="cs"/>
                <w:vertAlign w:val="superscript"/>
                <w:rtl/>
              </w:rPr>
              <w:t>7</w:t>
            </w:r>
            <w:r w:rsidRPr="004348DE">
              <w:rPr>
                <w:rFonts w:eastAsia="Times New Roman" w:hint="cs"/>
                <w:rtl/>
              </w:rPr>
              <w:t xml:space="preserve"> </w:t>
            </w:r>
            <w:r w:rsidRPr="004348DE">
              <w:rPr>
                <w:rFonts w:eastAsia="Times New Roman"/>
                <w:rtl/>
              </w:rPr>
              <w:t xml:space="preserve">הרמה המרבית המותרת חלה לאחר שטיפת הפירות או הירקות והפרדת החלק המיועד </w:t>
            </w:r>
            <w:r w:rsidRPr="004348DE">
              <w:rPr>
                <w:rFonts w:eastAsia="Times New Roman" w:hint="cs"/>
                <w:rtl/>
              </w:rPr>
              <w:t>לצריכה</w:t>
            </w:r>
            <w:r w:rsidRPr="004348DE">
              <w:rPr>
                <w:rFonts w:eastAsia="Times New Roman"/>
              </w:rPr>
              <w:t>.</w:t>
            </w:r>
          </w:p>
          <w:p w14:paraId="4E6D6062" w14:textId="77777777" w:rsidR="00692A43" w:rsidRPr="004348DE" w:rsidRDefault="00692A43" w:rsidP="00A27996">
            <w:pPr>
              <w:shd w:val="clear" w:color="auto" w:fill="FFFFFF"/>
              <w:spacing w:line="240" w:lineRule="auto"/>
              <w:rPr>
                <w:rFonts w:eastAsia="Times New Roman"/>
                <w:rtl/>
              </w:rPr>
            </w:pPr>
            <w:r w:rsidRPr="004348DE">
              <w:rPr>
                <w:rFonts w:eastAsia="Times New Roman" w:hint="cs"/>
                <w:vertAlign w:val="superscript"/>
                <w:rtl/>
              </w:rPr>
              <w:t>8</w:t>
            </w:r>
            <w:r w:rsidRPr="004348DE">
              <w:rPr>
                <w:rFonts w:eastAsia="Times New Roman" w:hint="cs"/>
                <w:rtl/>
              </w:rPr>
              <w:t xml:space="preserve"> </w:t>
            </w:r>
            <w:r w:rsidRPr="004348DE">
              <w:rPr>
                <w:rFonts w:eastAsia="Times New Roman"/>
                <w:rtl/>
              </w:rPr>
              <w:t>לגבי תפוחי אדמה, הרמה המרבית המותרת חלה על תפוחי אדמה קלופים</w:t>
            </w:r>
            <w:r w:rsidRPr="004348DE">
              <w:rPr>
                <w:rFonts w:eastAsia="Times New Roman"/>
              </w:rPr>
              <w:t>.</w:t>
            </w:r>
          </w:p>
          <w:p w14:paraId="55176937"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rtl/>
              </w:rPr>
            </w:pPr>
            <w:r>
              <w:rPr>
                <w:rFonts w:eastAsia="Times New Roman" w:hint="cs"/>
                <w:vertAlign w:val="superscript"/>
                <w:rtl/>
              </w:rPr>
              <w:t>9</w:t>
            </w:r>
            <w:r w:rsidRPr="004348DE">
              <w:rPr>
                <w:rFonts w:eastAsia="Times New Roman" w:hint="cs"/>
                <w:rtl/>
              </w:rPr>
              <w:t xml:space="preserve"> </w:t>
            </w:r>
            <w:r w:rsidRPr="004348DE">
              <w:rPr>
                <w:rFonts w:eastAsia="Times New Roman"/>
                <w:rtl/>
              </w:rPr>
              <w:t>הרמה המרבית המותרת חלה על תוספי תזונה כפי שהם נמכרים</w:t>
            </w:r>
            <w:r w:rsidRPr="004348DE">
              <w:rPr>
                <w:rFonts w:eastAsia="Times New Roman"/>
              </w:rPr>
              <w:t>.</w:t>
            </w:r>
          </w:p>
        </w:tc>
        <w:tc>
          <w:tcPr>
            <w:tcW w:w="1418" w:type="dxa"/>
            <w:gridSpan w:val="2"/>
            <w:tcBorders>
              <w:top w:val="outset" w:sz="6" w:space="0" w:color="auto"/>
              <w:left w:val="outset" w:sz="6" w:space="0" w:color="auto"/>
              <w:bottom w:val="outset" w:sz="6" w:space="0" w:color="auto"/>
              <w:right w:val="outset" w:sz="6" w:space="0" w:color="auto"/>
            </w:tcBorders>
          </w:tcPr>
          <w:p w14:paraId="7E2C461B" w14:textId="77777777" w:rsidR="00692A43" w:rsidRPr="004348DE" w:rsidRDefault="00692A43" w:rsidP="00A27996"/>
        </w:tc>
      </w:tr>
      <w:tr w:rsidR="00692A43" w:rsidRPr="004348DE" w14:paraId="165E7932" w14:textId="77777777" w:rsidTr="00BD6215">
        <w:trPr>
          <w:jc w:val="center"/>
        </w:trPr>
        <w:tc>
          <w:tcPr>
            <w:tcW w:w="1859" w:type="dxa"/>
            <w:tcBorders>
              <w:top w:val="outset" w:sz="6" w:space="0" w:color="auto"/>
              <w:left w:val="nil"/>
              <w:bottom w:val="nil"/>
              <w:right w:val="nil"/>
            </w:tcBorders>
            <w:shd w:val="clear" w:color="auto" w:fill="auto"/>
            <w:tcMar>
              <w:top w:w="0" w:type="dxa"/>
              <w:left w:w="0" w:type="dxa"/>
              <w:bottom w:w="0" w:type="dxa"/>
              <w:right w:w="0" w:type="dxa"/>
            </w:tcMar>
          </w:tcPr>
          <w:p w14:paraId="7440A259" w14:textId="77777777" w:rsidR="00692A43" w:rsidRPr="004348DE" w:rsidRDefault="00692A43" w:rsidP="00A27996">
            <w:pPr>
              <w:jc w:val="center"/>
            </w:pPr>
          </w:p>
        </w:tc>
        <w:tc>
          <w:tcPr>
            <w:tcW w:w="4937" w:type="dxa"/>
            <w:tcBorders>
              <w:top w:val="outset" w:sz="6" w:space="0" w:color="auto"/>
              <w:left w:val="nil"/>
              <w:bottom w:val="nil"/>
              <w:right w:val="nil"/>
            </w:tcBorders>
          </w:tcPr>
          <w:p w14:paraId="6EA11495" w14:textId="77777777" w:rsidR="00692A43" w:rsidRPr="004348DE" w:rsidRDefault="00692A43" w:rsidP="00A27996">
            <w:pPr>
              <w:rPr>
                <w:rtl/>
              </w:rPr>
            </w:pPr>
          </w:p>
          <w:p w14:paraId="349F99D5" w14:textId="77777777" w:rsidR="00692A43" w:rsidRPr="004348DE" w:rsidRDefault="00692A43" w:rsidP="00A27996">
            <w:pPr>
              <w:rPr>
                <w:rtl/>
              </w:rPr>
            </w:pPr>
          </w:p>
          <w:p w14:paraId="69DD4409" w14:textId="77777777" w:rsidR="00692A43" w:rsidRPr="004348DE" w:rsidRDefault="00692A43" w:rsidP="00A27996">
            <w:pPr>
              <w:rPr>
                <w:rtl/>
              </w:rPr>
            </w:pPr>
          </w:p>
          <w:p w14:paraId="68880E4B" w14:textId="77777777" w:rsidR="00692A43" w:rsidRPr="004348DE" w:rsidRDefault="00692A43" w:rsidP="00A27996">
            <w:pPr>
              <w:rPr>
                <w:rtl/>
              </w:rPr>
            </w:pPr>
          </w:p>
          <w:p w14:paraId="46994B35" w14:textId="77777777" w:rsidR="00692A43" w:rsidRPr="004348DE" w:rsidRDefault="00692A43" w:rsidP="00A27996">
            <w:pPr>
              <w:rPr>
                <w:rtl/>
              </w:rPr>
            </w:pPr>
          </w:p>
        </w:tc>
        <w:tc>
          <w:tcPr>
            <w:tcW w:w="1418" w:type="dxa"/>
            <w:gridSpan w:val="2"/>
            <w:tcBorders>
              <w:top w:val="outset" w:sz="6" w:space="0" w:color="auto"/>
              <w:left w:val="nil"/>
              <w:bottom w:val="nil"/>
              <w:right w:val="nil"/>
            </w:tcBorders>
          </w:tcPr>
          <w:p w14:paraId="01E702AE" w14:textId="77777777" w:rsidR="00692A43" w:rsidRPr="004348DE" w:rsidRDefault="00692A43" w:rsidP="00A27996"/>
        </w:tc>
      </w:tr>
      <w:tr w:rsidR="00692A43" w:rsidRPr="004348DE" w14:paraId="7EDF09EA"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tcPr>
          <w:p w14:paraId="415C3E8B" w14:textId="77777777" w:rsidR="00692A43" w:rsidRPr="004348DE" w:rsidRDefault="00692A43" w:rsidP="00A27996">
            <w:pPr>
              <w:jc w:val="center"/>
            </w:pPr>
            <w:r w:rsidRPr="004348DE">
              <w:rPr>
                <w:rtl/>
              </w:rPr>
              <w:t>רמות מרביות (מ"ג לק"ג משקל רטוב)</w:t>
            </w:r>
          </w:p>
        </w:tc>
        <w:tc>
          <w:tcPr>
            <w:tcW w:w="49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AD84100" w14:textId="77777777" w:rsidR="00692A43" w:rsidRPr="004348DE" w:rsidRDefault="00692A43" w:rsidP="00A27996">
            <w:pPr>
              <w:rPr>
                <w:b/>
                <w:bCs/>
                <w:rtl/>
              </w:rPr>
            </w:pPr>
            <w:r w:rsidRPr="004348DE">
              <w:rPr>
                <w:b/>
                <w:bCs/>
                <w:rtl/>
              </w:rPr>
              <w:t>קדמיום</w:t>
            </w:r>
          </w:p>
        </w:tc>
        <w:tc>
          <w:tcPr>
            <w:tcW w:w="141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542630F" w14:textId="77777777" w:rsidR="00692A43" w:rsidRPr="004348DE" w:rsidRDefault="00692A43" w:rsidP="00A27996">
            <w:r w:rsidRPr="004348DE">
              <w:rPr>
                <w:rtl/>
              </w:rPr>
              <w:t xml:space="preserve">חלק </w:t>
            </w:r>
            <w:r w:rsidRPr="004348DE">
              <w:t>3.2</w:t>
            </w:r>
          </w:p>
        </w:tc>
      </w:tr>
      <w:tr w:rsidR="00692A43" w:rsidRPr="004348DE" w14:paraId="4D1D48A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D8C638C"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1DD3D059" w14:textId="77777777" w:rsidR="00692A43" w:rsidRPr="004348DE" w:rsidRDefault="00692A43" w:rsidP="00A27996">
            <w:pPr>
              <w:rPr>
                <w:rtl/>
              </w:rPr>
            </w:pPr>
            <w:r w:rsidRPr="004348DE">
              <w:rPr>
                <w:rtl/>
              </w:rPr>
              <w:t>ירקות ופירות, למעט ירקות שורש ופקעת, ירקות עליים, עשבי תיבול טריים, כרוביים עליים, ירקות גבעוליים, פטריות ואצות</w:t>
            </w:r>
            <w:r w:rsidRPr="004348DE">
              <w:rPr>
                <w:rFonts w:hint="cs"/>
                <w:vertAlign w:val="superscript"/>
                <w:rtl/>
              </w:rPr>
              <w:t>7</w:t>
            </w:r>
            <w:r w:rsidRPr="004348DE">
              <w:rPr>
                <w:rtl/>
              </w:rPr>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61EC9BAE" w14:textId="77777777" w:rsidR="00692A43" w:rsidRPr="004348DE" w:rsidRDefault="00692A43" w:rsidP="00A27996">
            <w:r w:rsidRPr="004348DE">
              <w:t>3.2.1</w:t>
            </w:r>
          </w:p>
        </w:tc>
      </w:tr>
      <w:tr w:rsidR="00692A43" w:rsidRPr="004348DE" w14:paraId="720BC62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7787AAA"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6406C9B6" w14:textId="77777777" w:rsidR="00692A43" w:rsidRPr="004348DE" w:rsidRDefault="00692A43" w:rsidP="00A27996">
            <w:pPr>
              <w:rPr>
                <w:rtl/>
              </w:rPr>
            </w:pPr>
            <w:r w:rsidRPr="004348DE">
              <w:rPr>
                <w:rtl/>
              </w:rPr>
              <w:t>ירקות שורש ופקעת {למעט סלרי, גזר לבן (</w:t>
            </w:r>
            <w:r w:rsidRPr="004348DE">
              <w:t>parsnips</w:t>
            </w:r>
            <w:r w:rsidRPr="004348DE">
              <w:rPr>
                <w:rtl/>
              </w:rPr>
              <w:t>), סלסיפי (</w:t>
            </w:r>
            <w:r w:rsidRPr="004348DE">
              <w:t>salsify</w:t>
            </w:r>
            <w:r w:rsidRPr="004348DE">
              <w:rPr>
                <w:rtl/>
              </w:rPr>
              <w:t>) וחזרת} וירקות גבעוליים (למעט סלרי)</w:t>
            </w:r>
            <w:r w:rsidRPr="004348DE">
              <w:rPr>
                <w:vertAlign w:val="superscript"/>
              </w:rPr>
              <w:t>7</w:t>
            </w:r>
            <w:r w:rsidRPr="004348DE">
              <w:rPr>
                <w:rtl/>
              </w:rPr>
              <w:t>. לגבי תפוחי אדמה, הרמה המרבית חלה על תפוחי אדמה קלופים</w:t>
            </w:r>
          </w:p>
        </w:tc>
        <w:tc>
          <w:tcPr>
            <w:tcW w:w="1418" w:type="dxa"/>
            <w:gridSpan w:val="2"/>
            <w:tcBorders>
              <w:top w:val="outset" w:sz="6" w:space="0" w:color="auto"/>
              <w:left w:val="outset" w:sz="6" w:space="0" w:color="auto"/>
              <w:bottom w:val="outset" w:sz="6" w:space="0" w:color="auto"/>
              <w:right w:val="outset" w:sz="6" w:space="0" w:color="auto"/>
            </w:tcBorders>
          </w:tcPr>
          <w:p w14:paraId="737531FE" w14:textId="77777777" w:rsidR="00692A43" w:rsidRPr="004348DE" w:rsidRDefault="00692A43" w:rsidP="00A27996">
            <w:r w:rsidRPr="004348DE">
              <w:t>3.2.2</w:t>
            </w:r>
          </w:p>
        </w:tc>
      </w:tr>
      <w:tr w:rsidR="00692A43" w:rsidRPr="004348DE" w14:paraId="3F40FB6F"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BE6B36"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4C23DFBE" w14:textId="77777777" w:rsidR="00692A43" w:rsidRPr="004348DE" w:rsidRDefault="00692A43" w:rsidP="00A27996">
            <w:pPr>
              <w:rPr>
                <w:rtl/>
              </w:rPr>
            </w:pPr>
            <w:r w:rsidRPr="004348DE">
              <w:rPr>
                <w:rtl/>
              </w:rPr>
              <w:t>ירקות עליים, עשבי תיבול טריים, כרוביים עליים, סלרי, גזר לבן (</w:t>
            </w:r>
            <w:r w:rsidRPr="004348DE">
              <w:t>parsnips</w:t>
            </w:r>
            <w:r w:rsidRPr="004348DE">
              <w:rPr>
                <w:rtl/>
              </w:rPr>
              <w:t>), סלסיפי (</w:t>
            </w:r>
            <w:r w:rsidRPr="004348DE">
              <w:t>salsify</w:t>
            </w:r>
            <w:r w:rsidRPr="004348DE">
              <w:rPr>
                <w:rtl/>
              </w:rPr>
              <w:t>), חזרת והפטריות הבאות</w:t>
            </w:r>
            <w:r w:rsidRPr="004348DE">
              <w:rPr>
                <w:rFonts w:hint="cs"/>
                <w:vertAlign w:val="superscript"/>
                <w:rtl/>
              </w:rPr>
              <w:t>7</w:t>
            </w:r>
            <w:r w:rsidRPr="004348DE">
              <w:rPr>
                <w:rtl/>
              </w:rPr>
              <w:t xml:space="preserve">: פטריות שמפניון </w:t>
            </w:r>
            <w:r w:rsidRPr="004348DE">
              <w:t>Agaricus bisporus)</w:t>
            </w:r>
            <w:r w:rsidRPr="004348DE">
              <w:rPr>
                <w:rtl/>
              </w:rPr>
              <w:t xml:space="preserve">), פטריות יער </w:t>
            </w:r>
            <w:r w:rsidRPr="004348DE">
              <w:t>(Pleurotus ostreatus)</w:t>
            </w:r>
            <w:r w:rsidRPr="004348DE">
              <w:rPr>
                <w:rtl/>
              </w:rPr>
              <w:t xml:space="preserve"> ופטריות שיטאקי </w:t>
            </w:r>
            <w:r w:rsidRPr="004348DE">
              <w:t>(Shiitake mushroom)</w:t>
            </w:r>
            <w:r w:rsidRPr="004348DE">
              <w:rPr>
                <w:rtl/>
              </w:rPr>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174B4FCC" w14:textId="77777777" w:rsidR="00692A43" w:rsidRPr="004348DE" w:rsidRDefault="00692A43" w:rsidP="00A27996">
            <w:r w:rsidRPr="004348DE">
              <w:t>3.2.3</w:t>
            </w:r>
          </w:p>
        </w:tc>
      </w:tr>
      <w:tr w:rsidR="00692A43" w:rsidRPr="004348DE" w14:paraId="5203932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FA9F40"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3BBC307E" w14:textId="77777777" w:rsidR="00692A43" w:rsidRPr="004348DE" w:rsidRDefault="00692A43" w:rsidP="00A27996">
            <w:pPr>
              <w:rPr>
                <w:rtl/>
              </w:rPr>
            </w:pPr>
            <w:r w:rsidRPr="004348DE">
              <w:rPr>
                <w:rtl/>
              </w:rPr>
              <w:t xml:space="preserve">פטריות, למעט המפורטות בסעיף </w:t>
            </w:r>
            <w:r w:rsidRPr="004348DE">
              <w:rPr>
                <w:rFonts w:hint="cs"/>
                <w:vertAlign w:val="superscript"/>
                <w:rtl/>
              </w:rPr>
              <w:t>7</w:t>
            </w:r>
            <w:r w:rsidRPr="004348DE">
              <w:rPr>
                <w:rtl/>
              </w:rPr>
              <w:t>3.2.3</w:t>
            </w:r>
          </w:p>
        </w:tc>
        <w:tc>
          <w:tcPr>
            <w:tcW w:w="1418" w:type="dxa"/>
            <w:gridSpan w:val="2"/>
            <w:tcBorders>
              <w:top w:val="outset" w:sz="6" w:space="0" w:color="auto"/>
              <w:left w:val="outset" w:sz="6" w:space="0" w:color="auto"/>
              <w:bottom w:val="outset" w:sz="6" w:space="0" w:color="auto"/>
              <w:right w:val="outset" w:sz="6" w:space="0" w:color="auto"/>
            </w:tcBorders>
          </w:tcPr>
          <w:p w14:paraId="3D9D2E3C" w14:textId="77777777" w:rsidR="00692A43" w:rsidRPr="004348DE" w:rsidRDefault="00692A43" w:rsidP="00A27996">
            <w:r w:rsidRPr="004348DE">
              <w:t>3.2.4</w:t>
            </w:r>
          </w:p>
        </w:tc>
      </w:tr>
      <w:tr w:rsidR="00692A43" w:rsidRPr="004348DE" w14:paraId="3B98A6F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322E50"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1627B4C4" w14:textId="77777777" w:rsidR="00692A43" w:rsidRPr="004348DE" w:rsidRDefault="00692A43" w:rsidP="00A27996">
            <w:pPr>
              <w:rPr>
                <w:rtl/>
              </w:rPr>
            </w:pPr>
            <w:r w:rsidRPr="004348DE">
              <w:rPr>
                <w:rtl/>
              </w:rPr>
              <w:t>דגן, למעט חיטה ואורז</w:t>
            </w:r>
          </w:p>
        </w:tc>
        <w:tc>
          <w:tcPr>
            <w:tcW w:w="1418" w:type="dxa"/>
            <w:gridSpan w:val="2"/>
            <w:tcBorders>
              <w:top w:val="outset" w:sz="6" w:space="0" w:color="auto"/>
              <w:left w:val="outset" w:sz="6" w:space="0" w:color="auto"/>
              <w:bottom w:val="outset" w:sz="6" w:space="0" w:color="auto"/>
              <w:right w:val="outset" w:sz="6" w:space="0" w:color="auto"/>
            </w:tcBorders>
          </w:tcPr>
          <w:p w14:paraId="0C4E86DE" w14:textId="77777777" w:rsidR="00692A43" w:rsidRPr="004348DE" w:rsidRDefault="00692A43" w:rsidP="00A27996">
            <w:r w:rsidRPr="004348DE">
              <w:t>3.2.5</w:t>
            </w:r>
          </w:p>
        </w:tc>
      </w:tr>
      <w:tr w:rsidR="00692A43" w:rsidRPr="004348DE" w14:paraId="1D39831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4989DF"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223B28CC" w14:textId="77777777" w:rsidR="00692A43" w:rsidRPr="004348DE" w:rsidRDefault="00692A43" w:rsidP="00A27996">
            <w:r w:rsidRPr="004348DE">
              <w:rPr>
                <w:rtl/>
              </w:rPr>
              <w:t>- גרגירי חיטה, גרגירי אורז</w:t>
            </w:r>
          </w:p>
          <w:p w14:paraId="5298EC74" w14:textId="77777777" w:rsidR="00692A43" w:rsidRPr="004348DE" w:rsidRDefault="00692A43" w:rsidP="00A27996">
            <w:r w:rsidRPr="004348DE">
              <w:t xml:space="preserve">- </w:t>
            </w:r>
            <w:r w:rsidRPr="004348DE">
              <w:rPr>
                <w:rtl/>
              </w:rPr>
              <w:t>סובין חיטה ונבט חיטה לצריכה ישירה</w:t>
            </w:r>
          </w:p>
          <w:p w14:paraId="4FB40FE2" w14:textId="77777777" w:rsidR="00692A43" w:rsidRPr="004348DE" w:rsidRDefault="00692A43" w:rsidP="00A27996">
            <w:pPr>
              <w:rPr>
                <w:rtl/>
              </w:rPr>
            </w:pPr>
            <w:r w:rsidRPr="004348DE">
              <w:t xml:space="preserve">- </w:t>
            </w:r>
            <w:r w:rsidRPr="004348DE">
              <w:rPr>
                <w:rtl/>
              </w:rPr>
              <w:t>פולי סויה</w:t>
            </w:r>
          </w:p>
        </w:tc>
        <w:tc>
          <w:tcPr>
            <w:tcW w:w="1418" w:type="dxa"/>
            <w:gridSpan w:val="2"/>
            <w:tcBorders>
              <w:top w:val="outset" w:sz="6" w:space="0" w:color="auto"/>
              <w:left w:val="outset" w:sz="6" w:space="0" w:color="auto"/>
              <w:bottom w:val="outset" w:sz="6" w:space="0" w:color="auto"/>
              <w:right w:val="outset" w:sz="6" w:space="0" w:color="auto"/>
            </w:tcBorders>
          </w:tcPr>
          <w:p w14:paraId="49D2209A" w14:textId="77777777" w:rsidR="00692A43" w:rsidRPr="004348DE" w:rsidRDefault="00692A43" w:rsidP="00A27996">
            <w:r w:rsidRPr="004348DE">
              <w:t>3.2.6</w:t>
            </w:r>
          </w:p>
        </w:tc>
      </w:tr>
      <w:tr w:rsidR="00692A43" w:rsidRPr="004348DE" w14:paraId="5BA6D8DB"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2661C2F" w14:textId="77777777" w:rsidR="00692A43" w:rsidRPr="004348DE" w:rsidRDefault="00692A43" w:rsidP="00A27996">
            <w:pPr>
              <w:jc w:val="center"/>
            </w:pPr>
            <w:r w:rsidRPr="004348DE">
              <w:t>0.10</w:t>
            </w:r>
          </w:p>
          <w:p w14:paraId="62541E53" w14:textId="77777777" w:rsidR="00692A43" w:rsidRPr="004348DE" w:rsidRDefault="00692A43" w:rsidP="00A27996">
            <w:pPr>
              <w:jc w:val="center"/>
              <w:rPr>
                <w:rtl/>
              </w:rPr>
            </w:pPr>
          </w:p>
          <w:p w14:paraId="501C3B88" w14:textId="77777777" w:rsidR="00692A43" w:rsidRPr="004348DE" w:rsidRDefault="00692A43" w:rsidP="00A27996">
            <w:pPr>
              <w:jc w:val="center"/>
            </w:pPr>
          </w:p>
          <w:p w14:paraId="6624A107" w14:textId="77777777" w:rsidR="00692A43" w:rsidRPr="004348DE" w:rsidRDefault="00692A43" w:rsidP="00A27996">
            <w:pPr>
              <w:jc w:val="center"/>
            </w:pPr>
            <w:r w:rsidRPr="004348DE">
              <w:t>0.30</w:t>
            </w:r>
          </w:p>
          <w:p w14:paraId="26427478" w14:textId="77777777" w:rsidR="00692A43" w:rsidRPr="004348DE" w:rsidRDefault="00692A43" w:rsidP="00A27996">
            <w:pPr>
              <w:rPr>
                <w:rtl/>
              </w:rPr>
            </w:pPr>
          </w:p>
          <w:p w14:paraId="5E7ADAC9" w14:textId="77777777" w:rsidR="00692A43" w:rsidRPr="004348DE" w:rsidRDefault="00692A43" w:rsidP="00A27996">
            <w:pPr>
              <w:jc w:val="center"/>
              <w:rPr>
                <w:rtl/>
              </w:rPr>
            </w:pPr>
            <w:r w:rsidRPr="004348DE">
              <w:t>0.80</w:t>
            </w:r>
          </w:p>
          <w:p w14:paraId="2A283DE4" w14:textId="77777777" w:rsidR="00692A43" w:rsidRPr="004348DE" w:rsidRDefault="00692A43" w:rsidP="00A27996">
            <w:pPr>
              <w:jc w:val="center"/>
              <w:rPr>
                <w:rtl/>
              </w:rPr>
            </w:pPr>
          </w:p>
          <w:p w14:paraId="64DB2ABE" w14:textId="77777777" w:rsidR="00692A43" w:rsidRPr="004348DE" w:rsidRDefault="00692A43" w:rsidP="00A27996">
            <w:pPr>
              <w:jc w:val="center"/>
            </w:pPr>
            <w:r w:rsidRPr="004348DE">
              <w:t>0.60</w:t>
            </w:r>
          </w:p>
        </w:tc>
        <w:tc>
          <w:tcPr>
            <w:tcW w:w="4937" w:type="dxa"/>
            <w:tcBorders>
              <w:top w:val="outset" w:sz="6" w:space="0" w:color="auto"/>
              <w:left w:val="outset" w:sz="6" w:space="0" w:color="auto"/>
              <w:bottom w:val="outset" w:sz="6" w:space="0" w:color="auto"/>
              <w:right w:val="outset" w:sz="6" w:space="0" w:color="auto"/>
            </w:tcBorders>
          </w:tcPr>
          <w:p w14:paraId="4703AFD6" w14:textId="77777777" w:rsidR="00692A43" w:rsidRPr="004348DE" w:rsidRDefault="00692A43" w:rsidP="00A27996">
            <w:pPr>
              <w:rPr>
                <w:rtl/>
              </w:rPr>
            </w:pPr>
            <w:r w:rsidRPr="004348DE">
              <w:rPr>
                <w:rtl/>
              </w:rPr>
              <w:t>מוצרי קקאו ושוקולד כמפורט להלן:</w:t>
            </w:r>
          </w:p>
          <w:p w14:paraId="737D8566" w14:textId="77777777" w:rsidR="00692A43" w:rsidRPr="004348DE" w:rsidRDefault="00692A43" w:rsidP="00A27996">
            <w:pPr>
              <w:pStyle w:val="HTMLPreformatted"/>
              <w:shd w:val="clear" w:color="auto" w:fill="FFFFFF"/>
              <w:rPr>
                <w:rFonts w:ascii="David" w:hAnsi="David" w:cs="David"/>
                <w:sz w:val="24"/>
                <w:szCs w:val="24"/>
                <w:rtl/>
              </w:rPr>
            </w:pPr>
            <w:r w:rsidRPr="004348DE">
              <w:rPr>
                <w:rFonts w:ascii="David" w:hAnsi="David" w:cs="David"/>
                <w:sz w:val="24"/>
                <w:szCs w:val="24"/>
                <w:rtl/>
              </w:rPr>
              <w:t>- שוקולד חלב עם עד 30% מוצקי קקאו יבשים</w:t>
            </w:r>
          </w:p>
          <w:p w14:paraId="31738009" w14:textId="77777777" w:rsidR="00692A43" w:rsidRPr="004348DE" w:rsidRDefault="00692A43" w:rsidP="00A27996">
            <w:pPr>
              <w:pStyle w:val="HTMLPreformatted"/>
              <w:shd w:val="clear" w:color="auto" w:fill="FFFFFF"/>
              <w:rPr>
                <w:rFonts w:ascii="David" w:hAnsi="David" w:cs="David"/>
                <w:sz w:val="24"/>
                <w:szCs w:val="24"/>
                <w:rtl/>
              </w:rPr>
            </w:pPr>
          </w:p>
          <w:p w14:paraId="370394FD" w14:textId="77777777" w:rsidR="00692A43" w:rsidRPr="004348DE" w:rsidRDefault="00692A43" w:rsidP="00A27996">
            <w:pPr>
              <w:pStyle w:val="HTMLPreformatted"/>
              <w:shd w:val="clear" w:color="auto" w:fill="FFFFFF"/>
              <w:rPr>
                <w:rFonts w:ascii="David" w:hAnsi="David" w:cs="David"/>
                <w:sz w:val="24"/>
                <w:szCs w:val="24"/>
                <w:rtl/>
              </w:rPr>
            </w:pPr>
          </w:p>
          <w:p w14:paraId="1F777ED6" w14:textId="77777777" w:rsidR="00692A43" w:rsidRPr="004348DE" w:rsidRDefault="00692A43" w:rsidP="00A27996">
            <w:pPr>
              <w:pStyle w:val="HTMLPreformatted"/>
              <w:shd w:val="clear" w:color="auto" w:fill="FFFFFF"/>
              <w:rPr>
                <w:rFonts w:ascii="David" w:hAnsi="David" w:cs="David"/>
                <w:sz w:val="24"/>
                <w:szCs w:val="24"/>
                <w:rtl/>
              </w:rPr>
            </w:pPr>
            <w:r w:rsidRPr="004348DE">
              <w:rPr>
                <w:rFonts w:ascii="David" w:hAnsi="David" w:cs="David"/>
                <w:sz w:val="24"/>
                <w:szCs w:val="24"/>
                <w:rtl/>
              </w:rPr>
              <w:t xml:space="preserve">- שוקולד עם עד 50% מוצקי קקאו יבשים; </w:t>
            </w:r>
          </w:p>
          <w:p w14:paraId="464991D0" w14:textId="77777777" w:rsidR="00692A43" w:rsidRPr="004348DE" w:rsidRDefault="00692A43" w:rsidP="00A27996">
            <w:pPr>
              <w:pStyle w:val="HTMLPreformatted"/>
              <w:shd w:val="clear" w:color="auto" w:fill="FFFFFF"/>
              <w:rPr>
                <w:rFonts w:ascii="David" w:hAnsi="David" w:cs="David"/>
                <w:sz w:val="24"/>
                <w:szCs w:val="24"/>
                <w:rtl/>
              </w:rPr>
            </w:pPr>
            <w:r w:rsidRPr="004348DE">
              <w:rPr>
                <w:rFonts w:ascii="David" w:hAnsi="David" w:cs="David"/>
                <w:sz w:val="24"/>
                <w:szCs w:val="24"/>
                <w:rtl/>
              </w:rPr>
              <w:t>שוקולד חלב עם 30% ומעלה מוצקי קקאו יבשים</w:t>
            </w:r>
          </w:p>
          <w:p w14:paraId="0F6BA9A3" w14:textId="77777777" w:rsidR="00692A43" w:rsidRPr="004348DE" w:rsidRDefault="00692A43" w:rsidP="00A27996">
            <w:pPr>
              <w:pStyle w:val="HTMLPreformatted"/>
              <w:shd w:val="clear" w:color="auto" w:fill="FFFFFF"/>
              <w:rPr>
                <w:rFonts w:ascii="David" w:hAnsi="David" w:cs="David"/>
                <w:sz w:val="24"/>
                <w:szCs w:val="24"/>
                <w:rtl/>
              </w:rPr>
            </w:pPr>
          </w:p>
          <w:p w14:paraId="30579A39" w14:textId="77777777" w:rsidR="00692A43" w:rsidRPr="004348DE" w:rsidRDefault="00692A43" w:rsidP="00A27996">
            <w:pPr>
              <w:pStyle w:val="HTMLPreformatted"/>
              <w:shd w:val="clear" w:color="auto" w:fill="FFFFFF"/>
              <w:rPr>
                <w:rFonts w:ascii="David" w:hAnsi="David" w:cs="David"/>
                <w:sz w:val="24"/>
                <w:szCs w:val="24"/>
                <w:rtl/>
              </w:rPr>
            </w:pPr>
          </w:p>
          <w:p w14:paraId="2BC4458A" w14:textId="77777777" w:rsidR="00692A43" w:rsidRPr="004348DE" w:rsidRDefault="00692A43" w:rsidP="00A27996">
            <w:pPr>
              <w:pStyle w:val="HTMLPreformatted"/>
              <w:shd w:val="clear" w:color="auto" w:fill="FFFFFF"/>
              <w:rPr>
                <w:rFonts w:ascii="David" w:hAnsi="David" w:cs="David"/>
                <w:sz w:val="24"/>
                <w:szCs w:val="24"/>
                <w:rtl/>
              </w:rPr>
            </w:pPr>
            <w:r w:rsidRPr="004348DE">
              <w:rPr>
                <w:rFonts w:ascii="David" w:hAnsi="David" w:cs="David"/>
                <w:sz w:val="24"/>
                <w:szCs w:val="24"/>
                <w:rtl/>
              </w:rPr>
              <w:t>- שוקולד עם 50% ומעלה מוצקי קקאו יבשים</w:t>
            </w:r>
          </w:p>
          <w:p w14:paraId="23AC87E4" w14:textId="77777777" w:rsidR="00692A43" w:rsidRPr="004348DE" w:rsidRDefault="00692A43" w:rsidP="00A27996">
            <w:pPr>
              <w:pStyle w:val="HTMLPreformatted"/>
              <w:shd w:val="clear" w:color="auto" w:fill="FFFFFF"/>
              <w:rPr>
                <w:rFonts w:ascii="David" w:hAnsi="David" w:cs="David"/>
                <w:sz w:val="24"/>
                <w:szCs w:val="24"/>
                <w:rtl/>
              </w:rPr>
            </w:pPr>
          </w:p>
          <w:p w14:paraId="2CE5F79E" w14:textId="77777777" w:rsidR="00692A43" w:rsidRPr="004348DE" w:rsidRDefault="00692A43" w:rsidP="00A27996">
            <w:pPr>
              <w:pStyle w:val="HTMLPreformatted"/>
              <w:shd w:val="clear" w:color="auto" w:fill="FFFFFF"/>
              <w:rPr>
                <w:rFonts w:ascii="David" w:hAnsi="David" w:cs="David"/>
                <w:sz w:val="24"/>
                <w:szCs w:val="24"/>
                <w:rtl/>
              </w:rPr>
            </w:pPr>
          </w:p>
          <w:p w14:paraId="0D592E4F" w14:textId="77777777" w:rsidR="00692A43" w:rsidRPr="004348DE" w:rsidRDefault="00692A43" w:rsidP="00A27996">
            <w:pPr>
              <w:pStyle w:val="HTMLPreformatted"/>
              <w:shd w:val="clear" w:color="auto" w:fill="FFFFFF"/>
              <w:rPr>
                <w:rFonts w:ascii="David" w:hAnsi="David" w:cs="David"/>
                <w:sz w:val="24"/>
                <w:szCs w:val="24"/>
              </w:rPr>
            </w:pPr>
            <w:r w:rsidRPr="004348DE">
              <w:rPr>
                <w:rFonts w:ascii="David" w:hAnsi="David" w:cs="David"/>
                <w:sz w:val="24"/>
                <w:szCs w:val="24"/>
                <w:rtl/>
              </w:rPr>
              <w:t>- אבקת קקאו הנמכרת לצרכן הסופי או כמרכיב באבקת קקאו ממותקת הנמכרת לצרכן הסופי (להכנת משקה בטעם שוקולד)</w:t>
            </w:r>
          </w:p>
          <w:p w14:paraId="3152523C" w14:textId="77777777" w:rsidR="00692A43" w:rsidRPr="004348DE" w:rsidRDefault="00692A43" w:rsidP="00A27996">
            <w:pPr>
              <w:rPr>
                <w:rtl/>
              </w:rPr>
            </w:pPr>
          </w:p>
        </w:tc>
        <w:tc>
          <w:tcPr>
            <w:tcW w:w="1418" w:type="dxa"/>
            <w:gridSpan w:val="2"/>
            <w:tcBorders>
              <w:top w:val="outset" w:sz="6" w:space="0" w:color="auto"/>
              <w:left w:val="outset" w:sz="6" w:space="0" w:color="auto"/>
              <w:bottom w:val="outset" w:sz="6" w:space="0" w:color="auto"/>
              <w:right w:val="outset" w:sz="6" w:space="0" w:color="auto"/>
            </w:tcBorders>
          </w:tcPr>
          <w:p w14:paraId="3E2990DA" w14:textId="77777777" w:rsidR="00692A43" w:rsidRPr="004348DE" w:rsidRDefault="00692A43" w:rsidP="00A27996">
            <w:r w:rsidRPr="004348DE">
              <w:t>3.2.7</w:t>
            </w:r>
          </w:p>
        </w:tc>
      </w:tr>
      <w:tr w:rsidR="00692A43" w:rsidRPr="004348DE" w14:paraId="62E9C1D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DA2559"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0DD78E5E" w14:textId="77777777" w:rsidR="00692A43" w:rsidRPr="004348DE" w:rsidRDefault="00692A43" w:rsidP="00A27996">
            <w:pPr>
              <w:rPr>
                <w:rtl/>
              </w:rPr>
            </w:pPr>
            <w:r w:rsidRPr="004348DE">
              <w:rPr>
                <w:rtl/>
              </w:rPr>
              <w:t xml:space="preserve">בשר (למעט חלקי פנים) של: בקר, כבש, חזיר ועוף </w:t>
            </w:r>
          </w:p>
        </w:tc>
        <w:tc>
          <w:tcPr>
            <w:tcW w:w="1418" w:type="dxa"/>
            <w:gridSpan w:val="2"/>
            <w:tcBorders>
              <w:top w:val="outset" w:sz="6" w:space="0" w:color="auto"/>
              <w:left w:val="outset" w:sz="6" w:space="0" w:color="auto"/>
              <w:bottom w:val="outset" w:sz="6" w:space="0" w:color="auto"/>
              <w:right w:val="outset" w:sz="6" w:space="0" w:color="auto"/>
            </w:tcBorders>
          </w:tcPr>
          <w:p w14:paraId="217D671F" w14:textId="77777777" w:rsidR="00692A43" w:rsidRPr="004348DE" w:rsidRDefault="00692A43" w:rsidP="00A27996">
            <w:r w:rsidRPr="004348DE">
              <w:t>3.2.8</w:t>
            </w:r>
          </w:p>
        </w:tc>
      </w:tr>
      <w:tr w:rsidR="00692A43" w:rsidRPr="004348DE" w14:paraId="57591EC6"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CBF1E91"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0B046E01" w14:textId="77777777" w:rsidR="00692A43" w:rsidRPr="004348DE" w:rsidRDefault="00692A43" w:rsidP="00A27996">
            <w:pPr>
              <w:rPr>
                <w:rtl/>
              </w:rPr>
            </w:pPr>
            <w:r w:rsidRPr="004348DE">
              <w:rPr>
                <w:rtl/>
              </w:rPr>
              <w:t xml:space="preserve">בשר סוס, למעט חלקי פנים </w:t>
            </w:r>
          </w:p>
        </w:tc>
        <w:tc>
          <w:tcPr>
            <w:tcW w:w="1418" w:type="dxa"/>
            <w:gridSpan w:val="2"/>
            <w:tcBorders>
              <w:top w:val="outset" w:sz="6" w:space="0" w:color="auto"/>
              <w:left w:val="outset" w:sz="6" w:space="0" w:color="auto"/>
              <w:bottom w:val="outset" w:sz="6" w:space="0" w:color="auto"/>
              <w:right w:val="outset" w:sz="6" w:space="0" w:color="auto"/>
            </w:tcBorders>
          </w:tcPr>
          <w:p w14:paraId="43FCE139" w14:textId="77777777" w:rsidR="00692A43" w:rsidRPr="004348DE" w:rsidRDefault="00692A43" w:rsidP="00A27996">
            <w:r w:rsidRPr="004348DE">
              <w:t>3.2.9</w:t>
            </w:r>
          </w:p>
        </w:tc>
      </w:tr>
      <w:tr w:rsidR="00692A43" w:rsidRPr="004348DE" w14:paraId="6ED8E557"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FE6E52" w14:textId="77777777" w:rsidR="00692A43" w:rsidRPr="004348DE" w:rsidRDefault="00692A43" w:rsidP="00A27996">
            <w:pPr>
              <w:jc w:val="center"/>
            </w:pPr>
            <w:r w:rsidRPr="004348DE">
              <w:t>0.50</w:t>
            </w:r>
          </w:p>
        </w:tc>
        <w:tc>
          <w:tcPr>
            <w:tcW w:w="4937" w:type="dxa"/>
            <w:tcBorders>
              <w:top w:val="outset" w:sz="6" w:space="0" w:color="auto"/>
              <w:left w:val="outset" w:sz="6" w:space="0" w:color="auto"/>
              <w:bottom w:val="outset" w:sz="6" w:space="0" w:color="auto"/>
              <w:right w:val="outset" w:sz="6" w:space="0" w:color="auto"/>
            </w:tcBorders>
          </w:tcPr>
          <w:p w14:paraId="0BDAF1D8" w14:textId="77777777" w:rsidR="00692A43" w:rsidRPr="004348DE" w:rsidRDefault="00692A43" w:rsidP="00A27996">
            <w:pPr>
              <w:rPr>
                <w:rtl/>
              </w:rPr>
            </w:pPr>
            <w:r w:rsidRPr="004348DE">
              <w:rPr>
                <w:rtl/>
              </w:rPr>
              <w:t xml:space="preserve">כבד של: בקר, כבש, חזיר, עוף וסוס </w:t>
            </w:r>
          </w:p>
        </w:tc>
        <w:tc>
          <w:tcPr>
            <w:tcW w:w="1418" w:type="dxa"/>
            <w:gridSpan w:val="2"/>
            <w:tcBorders>
              <w:top w:val="outset" w:sz="6" w:space="0" w:color="auto"/>
              <w:left w:val="outset" w:sz="6" w:space="0" w:color="auto"/>
              <w:bottom w:val="outset" w:sz="6" w:space="0" w:color="auto"/>
              <w:right w:val="outset" w:sz="6" w:space="0" w:color="auto"/>
            </w:tcBorders>
          </w:tcPr>
          <w:p w14:paraId="697CABD4" w14:textId="77777777" w:rsidR="00692A43" w:rsidRPr="004348DE" w:rsidRDefault="00692A43" w:rsidP="00A27996">
            <w:r w:rsidRPr="004348DE">
              <w:t>3.2.10</w:t>
            </w:r>
          </w:p>
        </w:tc>
      </w:tr>
      <w:tr w:rsidR="00692A43" w:rsidRPr="004348DE" w14:paraId="17EC30D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1E32814"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52854947" w14:textId="77777777" w:rsidR="00692A43" w:rsidRPr="004348DE" w:rsidRDefault="00692A43" w:rsidP="00A27996">
            <w:pPr>
              <w:rPr>
                <w:rtl/>
              </w:rPr>
            </w:pPr>
            <w:r w:rsidRPr="004348DE">
              <w:rPr>
                <w:rtl/>
              </w:rPr>
              <w:t>כליה של: בקר, כבש, חזיר, עוף וסוס</w:t>
            </w:r>
            <w:r w:rsidRPr="004348DE">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5E59039B" w14:textId="77777777" w:rsidR="00692A43" w:rsidRPr="004348DE" w:rsidRDefault="00692A43" w:rsidP="00A27996">
            <w:r w:rsidRPr="004348DE">
              <w:t>3.2.11</w:t>
            </w:r>
          </w:p>
        </w:tc>
      </w:tr>
      <w:tr w:rsidR="00692A43" w:rsidRPr="004348DE" w14:paraId="2CFFC2C4"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B1A98A5" w14:textId="77777777" w:rsidR="00692A43" w:rsidRPr="004348DE" w:rsidRDefault="00692A43" w:rsidP="00A27996">
            <w:pPr>
              <w:jc w:val="center"/>
            </w:pPr>
            <w:r w:rsidRPr="004348DE">
              <w:t>0.050</w:t>
            </w:r>
          </w:p>
        </w:tc>
        <w:tc>
          <w:tcPr>
            <w:tcW w:w="4937" w:type="dxa"/>
            <w:tcBorders>
              <w:top w:val="outset" w:sz="6" w:space="0" w:color="auto"/>
              <w:left w:val="outset" w:sz="6" w:space="0" w:color="auto"/>
              <w:bottom w:val="outset" w:sz="6" w:space="0" w:color="auto"/>
              <w:right w:val="outset" w:sz="6" w:space="0" w:color="auto"/>
            </w:tcBorders>
          </w:tcPr>
          <w:p w14:paraId="265EEB67" w14:textId="77777777" w:rsidR="00692A43" w:rsidRPr="004348DE" w:rsidRDefault="00692A43" w:rsidP="00A27996">
            <w:pPr>
              <w:rPr>
                <w:rtl/>
              </w:rPr>
            </w:pPr>
            <w:r w:rsidRPr="004348DE">
              <w:rPr>
                <w:rtl/>
              </w:rPr>
              <w:t>בשר שריר של דג</w:t>
            </w:r>
            <w:r w:rsidRPr="004348DE">
              <w:rPr>
                <w:rFonts w:hint="cs"/>
                <w:vertAlign w:val="superscript"/>
                <w:rtl/>
              </w:rPr>
              <w:t>3</w:t>
            </w:r>
            <w:r w:rsidRPr="004348DE">
              <w:rPr>
                <w:rtl/>
              </w:rPr>
              <w:t>, למעט המפורטים בשלושת הסעיפים הבאים:</w:t>
            </w:r>
          </w:p>
        </w:tc>
        <w:tc>
          <w:tcPr>
            <w:tcW w:w="1418" w:type="dxa"/>
            <w:gridSpan w:val="2"/>
            <w:tcBorders>
              <w:top w:val="outset" w:sz="6" w:space="0" w:color="auto"/>
              <w:left w:val="outset" w:sz="6" w:space="0" w:color="auto"/>
              <w:bottom w:val="outset" w:sz="6" w:space="0" w:color="auto"/>
              <w:right w:val="outset" w:sz="6" w:space="0" w:color="auto"/>
            </w:tcBorders>
          </w:tcPr>
          <w:p w14:paraId="227992C1" w14:textId="77777777" w:rsidR="00692A43" w:rsidRPr="004348DE" w:rsidRDefault="00692A43" w:rsidP="00A27996">
            <w:r w:rsidRPr="004348DE">
              <w:t>3.2.12</w:t>
            </w:r>
          </w:p>
        </w:tc>
      </w:tr>
      <w:tr w:rsidR="00692A43" w:rsidRPr="004348DE" w14:paraId="75F27D52"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DFAC12"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21D92AB3" w14:textId="77777777" w:rsidR="00692A43" w:rsidRPr="004348DE" w:rsidRDefault="00692A43" w:rsidP="00A27996">
            <w:pPr>
              <w:autoSpaceDE w:val="0"/>
              <w:autoSpaceDN w:val="0"/>
              <w:bidi w:val="0"/>
              <w:adjustRightInd w:val="0"/>
              <w:spacing w:after="200" w:line="240" w:lineRule="auto"/>
              <w:jc w:val="right"/>
            </w:pPr>
            <w:r w:rsidRPr="004348DE">
              <w:t xml:space="preserve"> (</w:t>
            </w:r>
            <w:r w:rsidRPr="004348DE">
              <w:rPr>
                <w:i/>
                <w:iCs/>
              </w:rPr>
              <w:t>Scomber species</w:t>
            </w:r>
            <w:r w:rsidRPr="004348DE">
              <w:t>)</w:t>
            </w:r>
            <w:r>
              <w:rPr>
                <w:rFonts w:hint="cs"/>
                <w:rtl/>
              </w:rPr>
              <w:t xml:space="preserve">- </w:t>
            </w:r>
            <w:r w:rsidRPr="004348DE">
              <w:rPr>
                <w:rtl/>
              </w:rPr>
              <w:t xml:space="preserve">מקרל </w:t>
            </w:r>
          </w:p>
          <w:p w14:paraId="2347C7C2" w14:textId="77777777" w:rsidR="00692A43" w:rsidRDefault="00692A43" w:rsidP="00A27996">
            <w:pPr>
              <w:autoSpaceDE w:val="0"/>
              <w:autoSpaceDN w:val="0"/>
              <w:bidi w:val="0"/>
              <w:adjustRightInd w:val="0"/>
              <w:spacing w:after="200" w:line="240" w:lineRule="auto"/>
              <w:jc w:val="right"/>
            </w:pPr>
            <w:r w:rsidRPr="001216BD">
              <w:rPr>
                <w:rFonts w:hint="cs"/>
                <w:rtl/>
              </w:rPr>
              <w:t>-</w:t>
            </w:r>
            <w:r>
              <w:rPr>
                <w:rtl/>
              </w:rPr>
              <w:t xml:space="preserve"> </w:t>
            </w:r>
            <w:r w:rsidRPr="001216BD">
              <w:rPr>
                <w:rtl/>
              </w:rPr>
              <w:t xml:space="preserve">טונה  </w:t>
            </w:r>
          </w:p>
          <w:p w14:paraId="13C70FD5" w14:textId="77777777" w:rsidR="00692A43" w:rsidRDefault="00692A43" w:rsidP="00A27996">
            <w:pPr>
              <w:autoSpaceDE w:val="0"/>
              <w:autoSpaceDN w:val="0"/>
              <w:bidi w:val="0"/>
              <w:adjustRightInd w:val="0"/>
              <w:spacing w:after="200" w:line="240" w:lineRule="auto"/>
            </w:pPr>
            <w:r w:rsidRPr="004348DE">
              <w:t>(</w:t>
            </w:r>
            <w:r w:rsidRPr="004348DE">
              <w:rPr>
                <w:i/>
                <w:iCs/>
              </w:rPr>
              <w:t>Thunnus species, Katsuwonus pelamis, Euthynnus species</w:t>
            </w:r>
            <w:r w:rsidRPr="004348DE">
              <w:t>)</w:t>
            </w:r>
          </w:p>
          <w:p w14:paraId="56B71440" w14:textId="77777777" w:rsidR="00692A43" w:rsidRPr="004348DE" w:rsidRDefault="00692A43" w:rsidP="00A27996">
            <w:pPr>
              <w:autoSpaceDE w:val="0"/>
              <w:autoSpaceDN w:val="0"/>
              <w:bidi w:val="0"/>
              <w:adjustRightInd w:val="0"/>
              <w:spacing w:after="200" w:line="240" w:lineRule="auto"/>
              <w:jc w:val="right"/>
              <w:rPr>
                <w:rtl/>
              </w:rPr>
            </w:pPr>
            <w:r w:rsidRPr="00E638C2">
              <w:t>Bichique (</w:t>
            </w:r>
            <w:r w:rsidRPr="00E638C2">
              <w:rPr>
                <w:i/>
                <w:iCs/>
              </w:rPr>
              <w:t>Sicyopterus lagocephalus</w:t>
            </w:r>
            <w:r w:rsidRPr="00E638C2">
              <w:t>)</w:t>
            </w:r>
            <w:r>
              <w:t xml:space="preserve"> - </w:t>
            </w:r>
          </w:p>
        </w:tc>
        <w:tc>
          <w:tcPr>
            <w:tcW w:w="1418" w:type="dxa"/>
            <w:gridSpan w:val="2"/>
            <w:tcBorders>
              <w:top w:val="outset" w:sz="6" w:space="0" w:color="auto"/>
              <w:left w:val="outset" w:sz="6" w:space="0" w:color="auto"/>
              <w:bottom w:val="outset" w:sz="6" w:space="0" w:color="auto"/>
              <w:right w:val="outset" w:sz="6" w:space="0" w:color="auto"/>
            </w:tcBorders>
          </w:tcPr>
          <w:p w14:paraId="4890CC18" w14:textId="77777777" w:rsidR="00692A43" w:rsidRPr="004348DE" w:rsidRDefault="00692A43" w:rsidP="00A27996">
            <w:r w:rsidRPr="004348DE">
              <w:t>3.2.13</w:t>
            </w:r>
          </w:p>
        </w:tc>
      </w:tr>
      <w:tr w:rsidR="00692A43" w:rsidRPr="004348DE" w14:paraId="0F979B7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BEB35D" w14:textId="77777777" w:rsidR="00692A43" w:rsidRPr="004348DE" w:rsidRDefault="00692A43" w:rsidP="00A27996">
            <w:pPr>
              <w:jc w:val="center"/>
            </w:pPr>
            <w:r w:rsidRPr="004348DE">
              <w:t>0.15</w:t>
            </w:r>
            <w:r w:rsidRPr="004348DE">
              <w:rPr>
                <w:rtl/>
              </w:rPr>
              <w:t xml:space="preserve">  </w:t>
            </w:r>
          </w:p>
        </w:tc>
        <w:tc>
          <w:tcPr>
            <w:tcW w:w="4937" w:type="dxa"/>
            <w:tcBorders>
              <w:top w:val="outset" w:sz="6" w:space="0" w:color="auto"/>
              <w:left w:val="outset" w:sz="6" w:space="0" w:color="auto"/>
              <w:bottom w:val="outset" w:sz="6" w:space="0" w:color="auto"/>
              <w:right w:val="outset" w:sz="6" w:space="0" w:color="auto"/>
            </w:tcBorders>
          </w:tcPr>
          <w:p w14:paraId="18F3EB4D" w14:textId="77777777" w:rsidR="00692A43" w:rsidRPr="004348DE" w:rsidRDefault="00692A43" w:rsidP="00A27996">
            <w:pPr>
              <w:autoSpaceDE w:val="0"/>
              <w:autoSpaceDN w:val="0"/>
              <w:bidi w:val="0"/>
              <w:adjustRightInd w:val="0"/>
              <w:spacing w:after="200" w:line="240" w:lineRule="auto"/>
              <w:jc w:val="right"/>
              <w:rPr>
                <w:rtl/>
              </w:rPr>
            </w:pPr>
            <w:r w:rsidRPr="004348DE">
              <w:rPr>
                <w:rtl/>
              </w:rPr>
              <w:t xml:space="preserve"> </w:t>
            </w:r>
            <w:r w:rsidRPr="004348DE">
              <w:t>(</w:t>
            </w:r>
            <w:r w:rsidRPr="004348DE">
              <w:rPr>
                <w:i/>
                <w:iCs/>
              </w:rPr>
              <w:t>Auxis species</w:t>
            </w:r>
            <w:r w:rsidRPr="004348DE">
              <w:t>)</w:t>
            </w:r>
            <w:r w:rsidRPr="004348DE">
              <w:rPr>
                <w:rtl/>
              </w:rPr>
              <w:t xml:space="preserve">טונה קטנה </w:t>
            </w:r>
          </w:p>
        </w:tc>
        <w:tc>
          <w:tcPr>
            <w:tcW w:w="1418" w:type="dxa"/>
            <w:gridSpan w:val="2"/>
            <w:tcBorders>
              <w:top w:val="outset" w:sz="6" w:space="0" w:color="auto"/>
              <w:left w:val="outset" w:sz="6" w:space="0" w:color="auto"/>
              <w:bottom w:val="outset" w:sz="6" w:space="0" w:color="auto"/>
              <w:right w:val="outset" w:sz="6" w:space="0" w:color="auto"/>
            </w:tcBorders>
          </w:tcPr>
          <w:p w14:paraId="6096ADD5" w14:textId="77777777" w:rsidR="00692A43" w:rsidRPr="004348DE" w:rsidRDefault="00692A43" w:rsidP="00A27996">
            <w:r w:rsidRPr="004348DE">
              <w:t>3.2.14</w:t>
            </w:r>
          </w:p>
        </w:tc>
      </w:tr>
      <w:tr w:rsidR="00692A43" w:rsidRPr="004348DE" w14:paraId="7032E34F"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3340CD" w14:textId="77777777" w:rsidR="00692A43" w:rsidRPr="004348DE" w:rsidRDefault="00692A43" w:rsidP="00A27996">
            <w:pPr>
              <w:jc w:val="center"/>
            </w:pPr>
            <w:r w:rsidRPr="004348DE">
              <w:t>0.25</w:t>
            </w:r>
          </w:p>
        </w:tc>
        <w:tc>
          <w:tcPr>
            <w:tcW w:w="4937" w:type="dxa"/>
            <w:tcBorders>
              <w:top w:val="outset" w:sz="6" w:space="0" w:color="auto"/>
              <w:left w:val="outset" w:sz="6" w:space="0" w:color="auto"/>
              <w:bottom w:val="outset" w:sz="6" w:space="0" w:color="auto"/>
              <w:right w:val="outset" w:sz="6" w:space="0" w:color="auto"/>
            </w:tcBorders>
          </w:tcPr>
          <w:p w14:paraId="3749D0E4" w14:textId="77777777" w:rsidR="00692A43" w:rsidRPr="004348DE" w:rsidRDefault="00692A43" w:rsidP="00A27996">
            <w:pPr>
              <w:tabs>
                <w:tab w:val="center" w:pos="2655"/>
                <w:tab w:val="right" w:pos="5311"/>
              </w:tabs>
              <w:autoSpaceDE w:val="0"/>
              <w:autoSpaceDN w:val="0"/>
              <w:bidi w:val="0"/>
              <w:adjustRightInd w:val="0"/>
              <w:spacing w:after="200" w:line="240" w:lineRule="auto"/>
              <w:jc w:val="right"/>
            </w:pPr>
            <w:r w:rsidRPr="004348DE">
              <w:rPr>
                <w:rtl/>
              </w:rPr>
              <w:t>,</w:t>
            </w:r>
            <w:r w:rsidRPr="004348DE">
              <w:t>(</w:t>
            </w:r>
            <w:r w:rsidRPr="004348DE">
              <w:rPr>
                <w:i/>
                <w:iCs/>
              </w:rPr>
              <w:t>Xiphias gladius</w:t>
            </w:r>
            <w:r w:rsidRPr="004348DE">
              <w:t>)</w:t>
            </w:r>
            <w:r w:rsidRPr="004348DE">
              <w:rPr>
                <w:rtl/>
              </w:rPr>
              <w:t xml:space="preserve">דג חרב </w:t>
            </w:r>
            <w:r w:rsidRPr="004348DE">
              <w:rPr>
                <w:rtl/>
              </w:rPr>
              <w:tab/>
              <w:t xml:space="preserve">) </w:t>
            </w:r>
            <w:r w:rsidRPr="004348DE">
              <w:rPr>
                <w:i/>
                <w:iCs/>
              </w:rPr>
              <w:t>Engraulis species</w:t>
            </w:r>
            <w:r w:rsidRPr="004348DE">
              <w:t>)</w:t>
            </w:r>
            <w:r w:rsidRPr="004348DE">
              <w:rPr>
                <w:rtl/>
              </w:rPr>
              <w:t xml:space="preserve">אנשובי </w:t>
            </w:r>
          </w:p>
          <w:p w14:paraId="25DF7B32" w14:textId="77777777" w:rsidR="00692A43" w:rsidRPr="004348DE" w:rsidRDefault="00692A43" w:rsidP="00A27996">
            <w:pPr>
              <w:autoSpaceDE w:val="0"/>
              <w:autoSpaceDN w:val="0"/>
              <w:bidi w:val="0"/>
              <w:adjustRightInd w:val="0"/>
              <w:spacing w:after="200" w:line="240" w:lineRule="auto"/>
              <w:jc w:val="right"/>
              <w:rPr>
                <w:rtl/>
              </w:rPr>
            </w:pPr>
            <w:r w:rsidRPr="004348DE">
              <w:t>(</w:t>
            </w:r>
            <w:r w:rsidRPr="004348DE">
              <w:rPr>
                <w:i/>
                <w:iCs/>
              </w:rPr>
              <w:t>Sardina pilchardus</w:t>
            </w:r>
            <w:r w:rsidRPr="004348DE">
              <w:rPr>
                <w:rtl/>
              </w:rPr>
              <w:t>סרדין צפוני (</w:t>
            </w:r>
          </w:p>
        </w:tc>
        <w:tc>
          <w:tcPr>
            <w:tcW w:w="1418" w:type="dxa"/>
            <w:gridSpan w:val="2"/>
            <w:tcBorders>
              <w:top w:val="outset" w:sz="6" w:space="0" w:color="auto"/>
              <w:left w:val="outset" w:sz="6" w:space="0" w:color="auto"/>
              <w:bottom w:val="outset" w:sz="6" w:space="0" w:color="auto"/>
              <w:right w:val="outset" w:sz="6" w:space="0" w:color="auto"/>
            </w:tcBorders>
          </w:tcPr>
          <w:p w14:paraId="0985E1C4" w14:textId="77777777" w:rsidR="00692A43" w:rsidRPr="004348DE" w:rsidRDefault="00692A43" w:rsidP="00A27996">
            <w:pPr>
              <w:rPr>
                <w:rtl/>
              </w:rPr>
            </w:pPr>
            <w:r w:rsidRPr="004348DE">
              <w:t>3.2.15</w:t>
            </w:r>
          </w:p>
        </w:tc>
      </w:tr>
      <w:tr w:rsidR="00692A43" w:rsidRPr="004348DE" w14:paraId="10BE284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B4735FF" w14:textId="77777777" w:rsidR="00692A43" w:rsidRPr="004348DE" w:rsidRDefault="00692A43" w:rsidP="00A27996">
            <w:pPr>
              <w:jc w:val="center"/>
            </w:pPr>
            <w:r w:rsidRPr="004348DE">
              <w:t>0.50</w:t>
            </w:r>
          </w:p>
        </w:tc>
        <w:tc>
          <w:tcPr>
            <w:tcW w:w="4937" w:type="dxa"/>
            <w:tcBorders>
              <w:top w:val="outset" w:sz="6" w:space="0" w:color="auto"/>
              <w:left w:val="outset" w:sz="6" w:space="0" w:color="auto"/>
              <w:bottom w:val="outset" w:sz="6" w:space="0" w:color="auto"/>
              <w:right w:val="outset" w:sz="6" w:space="0" w:color="auto"/>
            </w:tcBorders>
          </w:tcPr>
          <w:p w14:paraId="25EF71D9" w14:textId="77777777" w:rsidR="00692A43" w:rsidRPr="004348DE" w:rsidRDefault="00692A43" w:rsidP="00A27996">
            <w:pPr>
              <w:rPr>
                <w:rtl/>
              </w:rPr>
            </w:pPr>
            <w:r w:rsidRPr="004348DE">
              <w:rPr>
                <w:rtl/>
              </w:rPr>
              <w:t>סרטנאים</w:t>
            </w:r>
            <w:r w:rsidRPr="004348DE">
              <w:rPr>
                <w:rFonts w:hint="cs"/>
                <w:vertAlign w:val="superscript"/>
                <w:rtl/>
              </w:rPr>
              <w:t>5</w:t>
            </w:r>
            <w:r w:rsidRPr="004348DE">
              <w:rPr>
                <w:rtl/>
              </w:rPr>
              <w:t>: בשר שריר מרגליים ומבטן</w:t>
            </w:r>
            <w:r w:rsidRPr="004348DE">
              <w:rPr>
                <w:rFonts w:hint="cs"/>
                <w:vertAlign w:val="superscript"/>
                <w:rtl/>
              </w:rPr>
              <w:t>6</w:t>
            </w:r>
            <w:r w:rsidRPr="004348DE">
              <w:rPr>
                <w:rtl/>
              </w:rPr>
              <w:t>. במקרה של סרטנים ודמויי-סרטנים (</w:t>
            </w:r>
            <w:r w:rsidRPr="004348DE">
              <w:t>(</w:t>
            </w:r>
            <w:r w:rsidRPr="004348DE">
              <w:rPr>
                <w:i/>
                <w:iCs/>
              </w:rPr>
              <w:t>Brachyura</w:t>
            </w:r>
            <w:r w:rsidRPr="004348DE">
              <w:t xml:space="preserve"> and </w:t>
            </w:r>
            <w:r w:rsidRPr="004348DE">
              <w:rPr>
                <w:i/>
                <w:iCs/>
              </w:rPr>
              <w:t>Anomura</w:t>
            </w:r>
            <w:r w:rsidRPr="004348DE">
              <w:rPr>
                <w:rtl/>
              </w:rPr>
              <w:t xml:space="preserve"> בשר שריר רגליים.</w:t>
            </w:r>
          </w:p>
        </w:tc>
        <w:tc>
          <w:tcPr>
            <w:tcW w:w="1418" w:type="dxa"/>
            <w:gridSpan w:val="2"/>
            <w:tcBorders>
              <w:top w:val="outset" w:sz="6" w:space="0" w:color="auto"/>
              <w:left w:val="outset" w:sz="6" w:space="0" w:color="auto"/>
              <w:bottom w:val="outset" w:sz="6" w:space="0" w:color="auto"/>
              <w:right w:val="outset" w:sz="6" w:space="0" w:color="auto"/>
            </w:tcBorders>
          </w:tcPr>
          <w:p w14:paraId="6DEF4F32" w14:textId="77777777" w:rsidR="00692A43" w:rsidRPr="004348DE" w:rsidRDefault="00692A43" w:rsidP="00A27996">
            <w:r w:rsidRPr="004348DE">
              <w:t>3.2.16</w:t>
            </w:r>
          </w:p>
        </w:tc>
      </w:tr>
      <w:tr w:rsidR="00692A43" w:rsidRPr="004348DE" w14:paraId="60CA4345"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1CE49E"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717B68A6" w14:textId="77777777" w:rsidR="00692A43" w:rsidRPr="004348DE" w:rsidRDefault="00692A43" w:rsidP="00A27996">
            <w:pPr>
              <w:rPr>
                <w:rtl/>
              </w:rPr>
            </w:pPr>
            <w:r w:rsidRPr="004348DE">
              <w:rPr>
                <w:rtl/>
              </w:rPr>
              <w:t>צדפות</w:t>
            </w:r>
            <w:r w:rsidRPr="004348DE">
              <w:rPr>
                <w:rFonts w:hint="cs"/>
                <w:vertAlign w:val="superscript"/>
                <w:rtl/>
              </w:rPr>
              <w:t>5</w:t>
            </w:r>
          </w:p>
        </w:tc>
        <w:tc>
          <w:tcPr>
            <w:tcW w:w="1418" w:type="dxa"/>
            <w:gridSpan w:val="2"/>
            <w:tcBorders>
              <w:top w:val="outset" w:sz="6" w:space="0" w:color="auto"/>
              <w:left w:val="outset" w:sz="6" w:space="0" w:color="auto"/>
              <w:bottom w:val="outset" w:sz="6" w:space="0" w:color="auto"/>
              <w:right w:val="outset" w:sz="6" w:space="0" w:color="auto"/>
            </w:tcBorders>
          </w:tcPr>
          <w:p w14:paraId="266A8DAF" w14:textId="77777777" w:rsidR="00692A43" w:rsidRPr="004348DE" w:rsidRDefault="00692A43" w:rsidP="00A27996">
            <w:r w:rsidRPr="004348DE">
              <w:t>3.2.17</w:t>
            </w:r>
          </w:p>
        </w:tc>
      </w:tr>
      <w:tr w:rsidR="00692A43" w:rsidRPr="004348DE" w14:paraId="13D4B439"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839FF5"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369C5771" w14:textId="77777777" w:rsidR="00692A43" w:rsidRPr="004348DE" w:rsidRDefault="00692A43" w:rsidP="00A27996">
            <w:r w:rsidRPr="004348DE">
              <w:rPr>
                <w:rtl/>
              </w:rPr>
              <w:t>סילוניות (ללא קרביים)</w:t>
            </w:r>
            <w:r w:rsidRPr="004348DE">
              <w:rPr>
                <w:vertAlign w:val="superscript"/>
              </w:rPr>
              <w:t>5</w:t>
            </w:r>
          </w:p>
        </w:tc>
        <w:tc>
          <w:tcPr>
            <w:tcW w:w="1418" w:type="dxa"/>
            <w:gridSpan w:val="2"/>
            <w:tcBorders>
              <w:top w:val="outset" w:sz="6" w:space="0" w:color="auto"/>
              <w:left w:val="outset" w:sz="6" w:space="0" w:color="auto"/>
              <w:bottom w:val="outset" w:sz="6" w:space="0" w:color="auto"/>
              <w:right w:val="outset" w:sz="6" w:space="0" w:color="auto"/>
            </w:tcBorders>
          </w:tcPr>
          <w:p w14:paraId="26D350EF" w14:textId="77777777" w:rsidR="00692A43" w:rsidRPr="004348DE" w:rsidRDefault="00692A43" w:rsidP="00A27996">
            <w:r w:rsidRPr="004348DE">
              <w:t>3.2.18</w:t>
            </w:r>
          </w:p>
        </w:tc>
      </w:tr>
      <w:tr w:rsidR="00692A43" w:rsidRPr="004348DE" w14:paraId="4852BFC1"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12A88D" w14:textId="77777777" w:rsidR="00692A43" w:rsidRPr="004348DE" w:rsidRDefault="00692A43" w:rsidP="00A27996">
            <w:pPr>
              <w:jc w:val="center"/>
            </w:pPr>
          </w:p>
        </w:tc>
        <w:tc>
          <w:tcPr>
            <w:tcW w:w="4937" w:type="dxa"/>
            <w:tcBorders>
              <w:top w:val="outset" w:sz="6" w:space="0" w:color="auto"/>
              <w:left w:val="outset" w:sz="6" w:space="0" w:color="auto"/>
              <w:bottom w:val="outset" w:sz="6" w:space="0" w:color="auto"/>
              <w:right w:val="outset" w:sz="6" w:space="0" w:color="auto"/>
            </w:tcBorders>
          </w:tcPr>
          <w:p w14:paraId="00D90BC2" w14:textId="77777777" w:rsidR="00692A43" w:rsidRPr="004348DE" w:rsidRDefault="00692A43" w:rsidP="00A27996">
            <w:r w:rsidRPr="004348DE">
              <w:rPr>
                <w:rtl/>
              </w:rPr>
              <w:t>תרכובות מזון לתינוקות ולפעוטות</w:t>
            </w:r>
            <w:r w:rsidRPr="004348DE">
              <w:rPr>
                <w:vertAlign w:val="superscript"/>
              </w:rPr>
              <w:t>1</w:t>
            </w:r>
          </w:p>
        </w:tc>
        <w:tc>
          <w:tcPr>
            <w:tcW w:w="1418" w:type="dxa"/>
            <w:gridSpan w:val="2"/>
            <w:tcBorders>
              <w:top w:val="outset" w:sz="6" w:space="0" w:color="auto"/>
              <w:left w:val="outset" w:sz="6" w:space="0" w:color="auto"/>
              <w:bottom w:val="outset" w:sz="6" w:space="0" w:color="auto"/>
              <w:right w:val="outset" w:sz="6" w:space="0" w:color="auto"/>
            </w:tcBorders>
          </w:tcPr>
          <w:p w14:paraId="21A4BF7C" w14:textId="77777777" w:rsidR="00692A43" w:rsidRPr="004348DE" w:rsidRDefault="00692A43" w:rsidP="00A27996">
            <w:pPr>
              <w:rPr>
                <w:rtl/>
              </w:rPr>
            </w:pPr>
            <w:r w:rsidRPr="004348DE">
              <w:t>3.2.19</w:t>
            </w:r>
          </w:p>
        </w:tc>
      </w:tr>
      <w:tr w:rsidR="00692A43" w:rsidRPr="004348DE" w14:paraId="335748E8"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932DF0" w14:textId="77777777" w:rsidR="00692A43" w:rsidRPr="004348DE" w:rsidRDefault="00692A43" w:rsidP="00A27996">
            <w:pPr>
              <w:jc w:val="center"/>
            </w:pPr>
            <w:r w:rsidRPr="004348DE">
              <w:t>0.010</w:t>
            </w:r>
          </w:p>
        </w:tc>
        <w:tc>
          <w:tcPr>
            <w:tcW w:w="4937" w:type="dxa"/>
            <w:tcBorders>
              <w:top w:val="outset" w:sz="6" w:space="0" w:color="auto"/>
              <w:left w:val="outset" w:sz="6" w:space="0" w:color="auto"/>
              <w:bottom w:val="outset" w:sz="6" w:space="0" w:color="auto"/>
              <w:right w:val="outset" w:sz="6" w:space="0" w:color="auto"/>
            </w:tcBorders>
          </w:tcPr>
          <w:p w14:paraId="0E5611AE"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tl/>
              </w:rPr>
            </w:pPr>
            <w:r w:rsidRPr="004348DE">
              <w:rPr>
                <w:rtl/>
              </w:rPr>
              <w:t>- הנמכרות כאבקה ומיוצרות מחלבוני חלב פרה או הידרוליזות חלבון</w:t>
            </w:r>
          </w:p>
        </w:tc>
        <w:tc>
          <w:tcPr>
            <w:tcW w:w="1418" w:type="dxa"/>
            <w:gridSpan w:val="2"/>
            <w:tcBorders>
              <w:top w:val="outset" w:sz="6" w:space="0" w:color="auto"/>
              <w:left w:val="outset" w:sz="6" w:space="0" w:color="auto"/>
              <w:bottom w:val="outset" w:sz="6" w:space="0" w:color="auto"/>
              <w:right w:val="outset" w:sz="6" w:space="0" w:color="auto"/>
            </w:tcBorders>
          </w:tcPr>
          <w:p w14:paraId="16F0EA40" w14:textId="77777777" w:rsidR="00692A43" w:rsidRPr="004348DE" w:rsidRDefault="00692A43" w:rsidP="00A27996"/>
        </w:tc>
      </w:tr>
      <w:tr w:rsidR="00692A43" w:rsidRPr="004348DE" w14:paraId="3CADE0B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94B3D7" w14:textId="77777777" w:rsidR="00692A43" w:rsidRPr="004348DE" w:rsidRDefault="00692A43" w:rsidP="00A27996">
            <w:pPr>
              <w:jc w:val="center"/>
            </w:pPr>
            <w:r w:rsidRPr="004348DE">
              <w:t>0.005</w:t>
            </w:r>
          </w:p>
        </w:tc>
        <w:tc>
          <w:tcPr>
            <w:tcW w:w="4937" w:type="dxa"/>
            <w:tcBorders>
              <w:top w:val="outset" w:sz="6" w:space="0" w:color="auto"/>
              <w:left w:val="outset" w:sz="6" w:space="0" w:color="auto"/>
              <w:bottom w:val="outset" w:sz="6" w:space="0" w:color="auto"/>
              <w:right w:val="outset" w:sz="6" w:space="0" w:color="auto"/>
            </w:tcBorders>
          </w:tcPr>
          <w:p w14:paraId="01C4047E"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tl/>
              </w:rPr>
            </w:pPr>
            <w:r w:rsidRPr="004348DE">
              <w:rPr>
                <w:rtl/>
              </w:rPr>
              <w:t>- הנמכרות כנוזל ומיוצרות מחלבוני חלב פרה או הידרוליזות חלבון</w:t>
            </w:r>
          </w:p>
        </w:tc>
        <w:tc>
          <w:tcPr>
            <w:tcW w:w="1418" w:type="dxa"/>
            <w:gridSpan w:val="2"/>
            <w:tcBorders>
              <w:top w:val="outset" w:sz="6" w:space="0" w:color="auto"/>
              <w:left w:val="outset" w:sz="6" w:space="0" w:color="auto"/>
              <w:bottom w:val="outset" w:sz="6" w:space="0" w:color="auto"/>
              <w:right w:val="outset" w:sz="6" w:space="0" w:color="auto"/>
            </w:tcBorders>
          </w:tcPr>
          <w:p w14:paraId="57ED10E4" w14:textId="77777777" w:rsidR="00692A43" w:rsidRPr="004348DE" w:rsidRDefault="00692A43" w:rsidP="00A27996"/>
        </w:tc>
      </w:tr>
      <w:tr w:rsidR="00692A43" w:rsidRPr="004348DE" w14:paraId="2D5E3BD5"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59357F9" w14:textId="77777777" w:rsidR="00692A43" w:rsidRPr="004348DE" w:rsidRDefault="00692A43" w:rsidP="00A27996">
            <w:pPr>
              <w:jc w:val="center"/>
            </w:pPr>
            <w:r w:rsidRPr="004348DE">
              <w:t>0.020</w:t>
            </w:r>
          </w:p>
        </w:tc>
        <w:tc>
          <w:tcPr>
            <w:tcW w:w="4937" w:type="dxa"/>
            <w:tcBorders>
              <w:top w:val="outset" w:sz="6" w:space="0" w:color="auto"/>
              <w:left w:val="outset" w:sz="6" w:space="0" w:color="auto"/>
              <w:bottom w:val="outset" w:sz="6" w:space="0" w:color="auto"/>
              <w:right w:val="outset" w:sz="6" w:space="0" w:color="auto"/>
            </w:tcBorders>
          </w:tcPr>
          <w:p w14:paraId="30A2D6D5"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tl/>
              </w:rPr>
            </w:pPr>
            <w:r w:rsidRPr="004348DE">
              <w:rPr>
                <w:rtl/>
              </w:rPr>
              <w:t>- הנמכרות כאבקה ומיוצרות מחלבוני סויה, לבדם או בתערובת עם חלבוני חלב פרה</w:t>
            </w:r>
          </w:p>
        </w:tc>
        <w:tc>
          <w:tcPr>
            <w:tcW w:w="1418" w:type="dxa"/>
            <w:gridSpan w:val="2"/>
            <w:tcBorders>
              <w:top w:val="outset" w:sz="6" w:space="0" w:color="auto"/>
              <w:left w:val="outset" w:sz="6" w:space="0" w:color="auto"/>
              <w:bottom w:val="outset" w:sz="6" w:space="0" w:color="auto"/>
              <w:right w:val="outset" w:sz="6" w:space="0" w:color="auto"/>
            </w:tcBorders>
          </w:tcPr>
          <w:p w14:paraId="72186817" w14:textId="77777777" w:rsidR="00692A43" w:rsidRPr="004348DE" w:rsidRDefault="00692A43" w:rsidP="00A27996"/>
        </w:tc>
      </w:tr>
      <w:tr w:rsidR="00692A43" w:rsidRPr="004348DE" w14:paraId="05DFF3B9"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32A2F6D" w14:textId="77777777" w:rsidR="00692A43" w:rsidRPr="004348DE" w:rsidRDefault="00692A43" w:rsidP="00A27996">
            <w:pPr>
              <w:jc w:val="center"/>
              <w:rPr>
                <w:rtl/>
              </w:rPr>
            </w:pPr>
            <w:r w:rsidRPr="004348DE">
              <w:t>0.010</w:t>
            </w:r>
          </w:p>
        </w:tc>
        <w:tc>
          <w:tcPr>
            <w:tcW w:w="4937" w:type="dxa"/>
            <w:tcBorders>
              <w:top w:val="outset" w:sz="6" w:space="0" w:color="auto"/>
              <w:left w:val="outset" w:sz="6" w:space="0" w:color="auto"/>
              <w:bottom w:val="outset" w:sz="6" w:space="0" w:color="auto"/>
              <w:right w:val="outset" w:sz="6" w:space="0" w:color="auto"/>
            </w:tcBorders>
          </w:tcPr>
          <w:p w14:paraId="546A224B" w14:textId="77777777" w:rsidR="00692A43" w:rsidRPr="004348DE" w:rsidRDefault="00692A43" w:rsidP="00A27996">
            <w:pPr>
              <w:rPr>
                <w:rtl/>
              </w:rPr>
            </w:pPr>
            <w:r w:rsidRPr="004348DE">
              <w:rPr>
                <w:rtl/>
              </w:rPr>
              <w:t>- הנמכרות כנוזל ומיוצרות מחלבוני סויה, לבדם או בתערובת עם חלבוני חלב פרה</w:t>
            </w:r>
          </w:p>
        </w:tc>
        <w:tc>
          <w:tcPr>
            <w:tcW w:w="1418" w:type="dxa"/>
            <w:gridSpan w:val="2"/>
            <w:tcBorders>
              <w:top w:val="outset" w:sz="6" w:space="0" w:color="auto"/>
              <w:left w:val="outset" w:sz="6" w:space="0" w:color="auto"/>
              <w:bottom w:val="outset" w:sz="6" w:space="0" w:color="auto"/>
              <w:right w:val="outset" w:sz="6" w:space="0" w:color="auto"/>
            </w:tcBorders>
          </w:tcPr>
          <w:p w14:paraId="06B26BD8" w14:textId="77777777" w:rsidR="00692A43" w:rsidRPr="004348DE" w:rsidRDefault="00692A43" w:rsidP="00A27996"/>
        </w:tc>
      </w:tr>
      <w:tr w:rsidR="00692A43" w:rsidRPr="004348DE" w14:paraId="429E42AA"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95A0CC" w14:textId="77777777" w:rsidR="00692A43" w:rsidRPr="004348DE" w:rsidRDefault="00692A43" w:rsidP="00A27996">
            <w:pPr>
              <w:jc w:val="center"/>
              <w:rPr>
                <w:rtl/>
              </w:rPr>
            </w:pPr>
            <w:r w:rsidRPr="004348DE">
              <w:t>0.040</w:t>
            </w:r>
          </w:p>
        </w:tc>
        <w:tc>
          <w:tcPr>
            <w:tcW w:w="4937" w:type="dxa"/>
            <w:tcBorders>
              <w:top w:val="outset" w:sz="6" w:space="0" w:color="auto"/>
              <w:left w:val="outset" w:sz="6" w:space="0" w:color="auto"/>
              <w:bottom w:val="outset" w:sz="6" w:space="0" w:color="auto"/>
              <w:right w:val="outset" w:sz="6" w:space="0" w:color="auto"/>
            </w:tcBorders>
          </w:tcPr>
          <w:p w14:paraId="3646B2D6" w14:textId="77777777" w:rsidR="00692A43" w:rsidRPr="004348DE" w:rsidRDefault="00692A43" w:rsidP="00A27996">
            <w:r w:rsidRPr="004348DE">
              <w:rPr>
                <w:rtl/>
              </w:rPr>
              <w:t>מזון מעובד על בסיס דגן ומזון לתינוקות ולפעוטות</w:t>
            </w:r>
            <w:r w:rsidRPr="004348DE">
              <w:rPr>
                <w:vertAlign w:val="superscript"/>
              </w:rPr>
              <w:t>1</w:t>
            </w:r>
          </w:p>
        </w:tc>
        <w:tc>
          <w:tcPr>
            <w:tcW w:w="1418" w:type="dxa"/>
            <w:gridSpan w:val="2"/>
            <w:tcBorders>
              <w:top w:val="outset" w:sz="6" w:space="0" w:color="auto"/>
              <w:left w:val="outset" w:sz="6" w:space="0" w:color="auto"/>
              <w:bottom w:val="outset" w:sz="6" w:space="0" w:color="auto"/>
              <w:right w:val="outset" w:sz="6" w:space="0" w:color="auto"/>
            </w:tcBorders>
          </w:tcPr>
          <w:p w14:paraId="514797FA" w14:textId="77777777" w:rsidR="00692A43" w:rsidRPr="004348DE" w:rsidRDefault="00692A43" w:rsidP="00A27996">
            <w:r w:rsidRPr="004348DE">
              <w:t>3.2.20</w:t>
            </w:r>
          </w:p>
        </w:tc>
      </w:tr>
      <w:tr w:rsidR="00692A43" w:rsidRPr="004348DE" w14:paraId="3B8938F4"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C703C5D"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08C89601" w14:textId="77777777" w:rsidR="00692A43" w:rsidRPr="004348DE" w:rsidRDefault="00692A43" w:rsidP="00A27996">
            <w:r w:rsidRPr="004348DE">
              <w:rPr>
                <w:rtl/>
              </w:rPr>
              <w:t>תוספי תזונה</w:t>
            </w:r>
            <w:r>
              <w:rPr>
                <w:rFonts w:hint="cs"/>
                <w:vertAlign w:val="superscript"/>
                <w:rtl/>
              </w:rPr>
              <w:t>9</w:t>
            </w:r>
            <w:r w:rsidRPr="004348DE">
              <w:rPr>
                <w:rtl/>
              </w:rPr>
              <w:t xml:space="preserve"> לא כולל תוספי תזונה המפורטים בסעיף 3.2.22</w:t>
            </w:r>
          </w:p>
        </w:tc>
        <w:tc>
          <w:tcPr>
            <w:tcW w:w="1418" w:type="dxa"/>
            <w:gridSpan w:val="2"/>
            <w:tcBorders>
              <w:top w:val="outset" w:sz="6" w:space="0" w:color="auto"/>
              <w:left w:val="outset" w:sz="6" w:space="0" w:color="auto"/>
              <w:bottom w:val="outset" w:sz="6" w:space="0" w:color="auto"/>
              <w:right w:val="outset" w:sz="6" w:space="0" w:color="auto"/>
            </w:tcBorders>
          </w:tcPr>
          <w:p w14:paraId="122F4C27" w14:textId="77777777" w:rsidR="00692A43" w:rsidRPr="004348DE" w:rsidRDefault="00692A43" w:rsidP="00A27996">
            <w:r w:rsidRPr="004348DE">
              <w:t>3.2.21</w:t>
            </w:r>
          </w:p>
        </w:tc>
      </w:tr>
      <w:tr w:rsidR="00692A43" w:rsidRPr="004348DE" w14:paraId="248365A5"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A5AB8BE" w14:textId="77777777" w:rsidR="00692A43" w:rsidRPr="004348DE" w:rsidRDefault="00692A43" w:rsidP="00A27996">
            <w:pPr>
              <w:jc w:val="center"/>
            </w:pPr>
            <w:r w:rsidRPr="004348DE">
              <w:t>3.0</w:t>
            </w:r>
          </w:p>
        </w:tc>
        <w:tc>
          <w:tcPr>
            <w:tcW w:w="4937" w:type="dxa"/>
            <w:tcBorders>
              <w:top w:val="outset" w:sz="6" w:space="0" w:color="auto"/>
              <w:left w:val="outset" w:sz="6" w:space="0" w:color="auto"/>
              <w:bottom w:val="outset" w:sz="6" w:space="0" w:color="auto"/>
              <w:right w:val="outset" w:sz="6" w:space="0" w:color="auto"/>
            </w:tcBorders>
          </w:tcPr>
          <w:p w14:paraId="256E0B2B" w14:textId="77777777" w:rsidR="00692A43" w:rsidRPr="004348DE" w:rsidRDefault="00692A43" w:rsidP="00A27996">
            <w:r w:rsidRPr="004348DE">
              <w:rPr>
                <w:rtl/>
              </w:rPr>
              <w:t>תוספי תזונה</w:t>
            </w:r>
            <w:r>
              <w:rPr>
                <w:rFonts w:hint="cs"/>
                <w:vertAlign w:val="superscript"/>
                <w:rtl/>
              </w:rPr>
              <w:t>9</w:t>
            </w:r>
            <w:r w:rsidRPr="004348DE">
              <w:rPr>
                <w:rFonts w:hint="cs"/>
                <w:rtl/>
              </w:rPr>
              <w:t xml:space="preserve"> </w:t>
            </w:r>
            <w:r w:rsidRPr="004348DE">
              <w:rPr>
                <w:rtl/>
              </w:rPr>
              <w:t>בהם הרכיב העיקרי הוא אצות מיובשות, מוצרים שמקורם באצות-ים או מצדפות מיובשות</w:t>
            </w:r>
          </w:p>
        </w:tc>
        <w:tc>
          <w:tcPr>
            <w:tcW w:w="1418" w:type="dxa"/>
            <w:gridSpan w:val="2"/>
            <w:tcBorders>
              <w:top w:val="outset" w:sz="6" w:space="0" w:color="auto"/>
              <w:left w:val="outset" w:sz="6" w:space="0" w:color="auto"/>
              <w:bottom w:val="outset" w:sz="6" w:space="0" w:color="auto"/>
              <w:right w:val="outset" w:sz="6" w:space="0" w:color="auto"/>
            </w:tcBorders>
          </w:tcPr>
          <w:p w14:paraId="09AF48AA" w14:textId="77777777" w:rsidR="00692A43" w:rsidRPr="004348DE" w:rsidRDefault="00692A43" w:rsidP="00A27996">
            <w:r w:rsidRPr="004348DE">
              <w:t>3.2.22</w:t>
            </w:r>
          </w:p>
        </w:tc>
      </w:tr>
      <w:tr w:rsidR="00692A43" w:rsidRPr="004348DE" w14:paraId="71E294E1"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FDF3425" w14:textId="77777777" w:rsidR="00692A43" w:rsidRPr="004348DE" w:rsidRDefault="00692A43" w:rsidP="00A27996">
            <w:pPr>
              <w:shd w:val="clear" w:color="auto" w:fill="FFFFFF"/>
              <w:spacing w:line="276" w:lineRule="auto"/>
              <w:ind w:left="142" w:hanging="142"/>
              <w:rPr>
                <w:rFonts w:eastAsia="Times New Roman"/>
                <w:rtl/>
              </w:rPr>
            </w:pPr>
            <w:r w:rsidRPr="004348DE">
              <w:rPr>
                <w:rFonts w:eastAsia="Times New Roman" w:hint="cs"/>
                <w:vertAlign w:val="superscript"/>
                <w:rtl/>
              </w:rPr>
              <w:t>1</w:t>
            </w:r>
            <w:r w:rsidRPr="004348DE">
              <w:rPr>
                <w:rFonts w:eastAsia="Times New Roman" w:hint="cs"/>
                <w:rtl/>
              </w:rPr>
              <w:t xml:space="preserve"> </w:t>
            </w:r>
            <w:r w:rsidRPr="004348DE">
              <w:rPr>
                <w:rFonts w:eastAsia="Times New Roman"/>
                <w:rtl/>
              </w:rPr>
              <w:t>הרמה המרבית המותרת מתייחסת למוצר כפי שהוא נמכר</w:t>
            </w:r>
            <w:r w:rsidRPr="004348DE">
              <w:rPr>
                <w:rFonts w:eastAsia="Times New Roman"/>
              </w:rPr>
              <w:t>.</w:t>
            </w:r>
          </w:p>
          <w:p w14:paraId="10E05B0B"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tl/>
              </w:rPr>
            </w:pPr>
            <w:r w:rsidRPr="004348DE">
              <w:rPr>
                <w:rStyle w:val="jlqj4b"/>
                <w:rFonts w:hint="cs"/>
                <w:vertAlign w:val="superscript"/>
                <w:rtl/>
              </w:rPr>
              <w:t>3</w:t>
            </w:r>
            <w:r w:rsidRPr="004348DE">
              <w:rPr>
                <w:rStyle w:val="jlqj4b"/>
                <w:rFonts w:hint="cs"/>
                <w:rtl/>
              </w:rPr>
              <w:t xml:space="preserve"> </w:t>
            </w:r>
            <w:r w:rsidRPr="004348DE">
              <w:rPr>
                <w:rStyle w:val="jlqj4b"/>
                <w:rtl/>
              </w:rPr>
              <w:t>כאשר דגים מיועדים ל</w:t>
            </w:r>
            <w:r w:rsidRPr="004348DE">
              <w:rPr>
                <w:rStyle w:val="jlqj4b"/>
                <w:rFonts w:hint="cs"/>
                <w:rtl/>
              </w:rPr>
              <w:t>צריכה</w:t>
            </w:r>
            <w:r w:rsidRPr="004348DE">
              <w:rPr>
                <w:rStyle w:val="jlqj4b"/>
                <w:rtl/>
              </w:rPr>
              <w:t xml:space="preserve"> בשלמותם, תחול הרמה המרבית המותרת על הדג השלם</w:t>
            </w:r>
            <w:r w:rsidRPr="004348DE">
              <w:rPr>
                <w:rStyle w:val="jlqj4b"/>
              </w:rPr>
              <w:t>.</w:t>
            </w:r>
          </w:p>
          <w:p w14:paraId="0A11622E" w14:textId="77777777" w:rsidR="00692A43" w:rsidRDefault="00692A43" w:rsidP="00A27996">
            <w:pPr>
              <w:shd w:val="clear" w:color="auto" w:fill="FFFFFF"/>
              <w:spacing w:line="276" w:lineRule="auto"/>
              <w:ind w:left="142" w:hanging="142"/>
              <w:rPr>
                <w:rFonts w:eastAsia="Times New Roman"/>
                <w:rtl/>
              </w:rPr>
            </w:pPr>
            <w:r w:rsidRPr="004348DE">
              <w:rPr>
                <w:rFonts w:hint="cs"/>
                <w:vertAlign w:val="superscript"/>
                <w:rtl/>
              </w:rPr>
              <w:t>5</w:t>
            </w:r>
            <w:r w:rsidRPr="004348DE">
              <w:rPr>
                <w:rFonts w:eastAsia="Times New Roman" w:hint="cs"/>
                <w:rtl/>
              </w:rPr>
              <w:t xml:space="preserve"> </w:t>
            </w:r>
            <w:r>
              <w:rPr>
                <w:rFonts w:eastAsia="Times New Roman" w:hint="cs"/>
                <w:rtl/>
              </w:rPr>
              <w:t>ב</w:t>
            </w:r>
            <w:r w:rsidRPr="004348DE">
              <w:rPr>
                <w:rFonts w:eastAsia="Times New Roman"/>
                <w:rtl/>
              </w:rPr>
              <w:t xml:space="preserve">מקרה של צדפות מסוג סקאלופ </w:t>
            </w:r>
            <w:r w:rsidRPr="004348DE">
              <w:rPr>
                <w:rFonts w:eastAsia="Times New Roman"/>
              </w:rPr>
              <w:t>(</w:t>
            </w:r>
            <w:r w:rsidRPr="003C11C2">
              <w:rPr>
                <w:rFonts w:eastAsia="Times New Roman"/>
                <w:i/>
                <w:iCs/>
              </w:rPr>
              <w:t>Pecten maximus</w:t>
            </w:r>
            <w:r w:rsidRPr="004348DE">
              <w:rPr>
                <w:rFonts w:eastAsia="Times New Roman"/>
              </w:rPr>
              <w:t>)</w:t>
            </w:r>
            <w:r w:rsidRPr="004348DE">
              <w:rPr>
                <w:rFonts w:eastAsia="Times New Roman"/>
                <w:rtl/>
              </w:rPr>
              <w:t>,</w:t>
            </w:r>
            <w:r w:rsidRPr="004348DE">
              <w:rPr>
                <w:rFonts w:eastAsia="Times New Roman"/>
              </w:rPr>
              <w:t xml:space="preserve"> </w:t>
            </w:r>
            <w:r w:rsidRPr="004348DE">
              <w:rPr>
                <w:rFonts w:eastAsia="Times New Roman"/>
                <w:rtl/>
              </w:rPr>
              <w:t>הרמה המרבית המותרת חלה על שריר ה</w:t>
            </w:r>
            <w:r>
              <w:rPr>
                <w:rFonts w:eastAsia="Times New Roman" w:hint="cs"/>
                <w:rtl/>
              </w:rPr>
              <w:t>-</w:t>
            </w:r>
            <w:r w:rsidRPr="004348DE">
              <w:rPr>
                <w:rFonts w:eastAsia="Times New Roman"/>
                <w:rtl/>
              </w:rPr>
              <w:t xml:space="preserve"> </w:t>
            </w:r>
            <w:r w:rsidRPr="004348DE">
              <w:rPr>
                <w:rFonts w:eastAsia="Times New Roman"/>
              </w:rPr>
              <w:t>adductor</w:t>
            </w:r>
            <w:r w:rsidRPr="004348DE">
              <w:rPr>
                <w:rFonts w:eastAsia="Times New Roman"/>
                <w:rtl/>
              </w:rPr>
              <w:t xml:space="preserve"> ועל ה</w:t>
            </w:r>
            <w:r>
              <w:rPr>
                <w:rFonts w:eastAsia="Times New Roman" w:hint="cs"/>
                <w:rtl/>
              </w:rPr>
              <w:t>-</w:t>
            </w:r>
            <w:r w:rsidRPr="004348DE">
              <w:rPr>
                <w:rFonts w:eastAsia="Times New Roman"/>
                <w:rtl/>
              </w:rPr>
              <w:t xml:space="preserve"> </w:t>
            </w:r>
            <w:r w:rsidRPr="004348DE">
              <w:rPr>
                <w:rFonts w:eastAsia="Times New Roman"/>
              </w:rPr>
              <w:t>gonad</w:t>
            </w:r>
            <w:r w:rsidRPr="004348DE">
              <w:rPr>
                <w:rFonts w:eastAsia="Times New Roman"/>
                <w:rtl/>
              </w:rPr>
              <w:t xml:space="preserve"> בלבד.</w:t>
            </w:r>
          </w:p>
          <w:p w14:paraId="57F0467E" w14:textId="77777777" w:rsidR="00692A43" w:rsidRPr="004348DE" w:rsidRDefault="00692A43" w:rsidP="00A27996">
            <w:pPr>
              <w:shd w:val="clear" w:color="auto" w:fill="FFFFFF"/>
              <w:spacing w:line="276" w:lineRule="auto"/>
              <w:ind w:left="142" w:hanging="142"/>
              <w:rPr>
                <w:rFonts w:eastAsia="Times New Roman"/>
              </w:rPr>
            </w:pPr>
            <w:r w:rsidRPr="004348DE">
              <w:rPr>
                <w:rFonts w:eastAsia="Times New Roman" w:hint="cs"/>
                <w:vertAlign w:val="superscript"/>
                <w:rtl/>
              </w:rPr>
              <w:t>6</w:t>
            </w:r>
            <w:r w:rsidRPr="004348DE">
              <w:rPr>
                <w:rFonts w:eastAsia="Times New Roman" w:hint="cs"/>
                <w:rtl/>
              </w:rPr>
              <w:t xml:space="preserve"> </w:t>
            </w:r>
            <w:r w:rsidRPr="004348DE">
              <w:rPr>
                <w:rFonts w:eastAsia="Times New Roman"/>
                <w:rtl/>
              </w:rPr>
              <w:t>בשר שריר רגליים ובטן</w:t>
            </w:r>
            <w:r w:rsidRPr="004348DE">
              <w:rPr>
                <w:rFonts w:eastAsia="Times New Roman"/>
              </w:rPr>
              <w:t>.</w:t>
            </w:r>
            <w:r w:rsidRPr="004348DE">
              <w:rPr>
                <w:rFonts w:eastAsia="Times New Roman"/>
                <w:rtl/>
              </w:rPr>
              <w:t xml:space="preserve"> הגדרה זו אינה כוללת את הספלוטורקס (ראש-חזה) של סרטנים</w:t>
            </w:r>
            <w:r>
              <w:rPr>
                <w:rFonts w:eastAsia="Times New Roman" w:hint="cs"/>
                <w:rtl/>
              </w:rPr>
              <w:t>.</w:t>
            </w:r>
            <w:r w:rsidRPr="004348DE">
              <w:rPr>
                <w:rFonts w:eastAsia="Times New Roman"/>
                <w:vanish/>
              </w:rPr>
              <w:t xml:space="preserve"> </w:t>
            </w:r>
            <w:r w:rsidRPr="004348DE">
              <w:rPr>
                <w:rFonts w:eastAsia="Times New Roman"/>
                <w:vanish/>
                <w:rtl/>
              </w:rPr>
              <w:t>בשר שרירים מתוספות ובטן</w:t>
            </w:r>
            <w:r w:rsidRPr="004348DE">
              <w:rPr>
                <w:rFonts w:eastAsia="Times New Roman"/>
                <w:vanish/>
              </w:rPr>
              <w:t>.</w:t>
            </w:r>
            <w:r w:rsidRPr="004348DE">
              <w:rPr>
                <w:rFonts w:eastAsia="Times New Roman"/>
                <w:rtl/>
              </w:rPr>
              <w:t xml:space="preserve">במקרה של סרטנים ודמויי-סרטנים </w:t>
            </w:r>
            <w:r w:rsidRPr="004348DE">
              <w:t>(</w:t>
            </w:r>
            <w:r w:rsidRPr="004348DE">
              <w:rPr>
                <w:i/>
                <w:iCs/>
              </w:rPr>
              <w:t xml:space="preserve">Brachyura </w:t>
            </w:r>
            <w:r w:rsidRPr="004348DE">
              <w:t xml:space="preserve">and </w:t>
            </w:r>
            <w:r w:rsidRPr="004348DE">
              <w:rPr>
                <w:i/>
                <w:iCs/>
              </w:rPr>
              <w:t>Anomura</w:t>
            </w:r>
            <w:r w:rsidRPr="004348DE">
              <w:t>)</w:t>
            </w:r>
            <w:r w:rsidRPr="004348DE">
              <w:rPr>
                <w:rFonts w:eastAsia="Times New Roman"/>
                <w:rtl/>
              </w:rPr>
              <w:t>:</w:t>
            </w:r>
            <w:r>
              <w:rPr>
                <w:rFonts w:eastAsia="Times New Roman"/>
              </w:rPr>
              <w:t xml:space="preserve"> </w:t>
            </w:r>
            <w:r w:rsidRPr="004348DE">
              <w:rPr>
                <w:rFonts w:eastAsia="Times New Roman"/>
                <w:rtl/>
              </w:rPr>
              <w:t>בשר שריר רגליים</w:t>
            </w:r>
            <w:r w:rsidRPr="004348DE">
              <w:rPr>
                <w:rFonts w:eastAsia="Times New Roman"/>
              </w:rPr>
              <w:t>.</w:t>
            </w:r>
          </w:p>
          <w:p w14:paraId="37CD2A10" w14:textId="77777777" w:rsidR="00692A43" w:rsidRPr="004348DE" w:rsidRDefault="00692A43" w:rsidP="00A27996">
            <w:pPr>
              <w:shd w:val="clear" w:color="auto" w:fill="FFFFFF"/>
              <w:spacing w:line="276" w:lineRule="auto"/>
              <w:ind w:left="142" w:hanging="142"/>
              <w:rPr>
                <w:rFonts w:eastAsia="Times New Roman"/>
                <w:rtl/>
              </w:rPr>
            </w:pPr>
            <w:r w:rsidRPr="004348DE">
              <w:rPr>
                <w:rFonts w:eastAsia="Times New Roman" w:hint="cs"/>
                <w:vertAlign w:val="superscript"/>
                <w:rtl/>
              </w:rPr>
              <w:t>7</w:t>
            </w:r>
            <w:r w:rsidRPr="004348DE">
              <w:rPr>
                <w:rFonts w:eastAsia="Times New Roman" w:hint="cs"/>
                <w:rtl/>
              </w:rPr>
              <w:t xml:space="preserve"> </w:t>
            </w:r>
            <w:r w:rsidRPr="004348DE">
              <w:rPr>
                <w:rFonts w:eastAsia="Times New Roman"/>
                <w:rtl/>
              </w:rPr>
              <w:t xml:space="preserve">הרמה המרבית המותרת חלה לאחר שטיפת הפירות או הירקות והפרדת החלק המיועד </w:t>
            </w:r>
            <w:r w:rsidRPr="004348DE">
              <w:rPr>
                <w:rFonts w:eastAsia="Times New Roman" w:hint="cs"/>
                <w:rtl/>
              </w:rPr>
              <w:t>לצריכה</w:t>
            </w:r>
            <w:r w:rsidRPr="004348DE">
              <w:rPr>
                <w:rFonts w:eastAsia="Times New Roman"/>
              </w:rPr>
              <w:t>.</w:t>
            </w:r>
          </w:p>
          <w:p w14:paraId="54D37CEE" w14:textId="77777777" w:rsidR="00692A43" w:rsidRPr="004348DE" w:rsidRDefault="00692A43" w:rsidP="00A27996">
            <w:pPr>
              <w:shd w:val="clear" w:color="auto" w:fill="FFFFFF"/>
              <w:spacing w:line="276" w:lineRule="auto"/>
              <w:ind w:left="142" w:hanging="142"/>
              <w:rPr>
                <w:rFonts w:eastAsia="Times New Roman"/>
                <w:rtl/>
              </w:rPr>
            </w:pPr>
            <w:r>
              <w:rPr>
                <w:rFonts w:eastAsia="Times New Roman" w:hint="cs"/>
                <w:vertAlign w:val="superscript"/>
                <w:rtl/>
              </w:rPr>
              <w:t>9</w:t>
            </w:r>
            <w:r w:rsidRPr="004348DE">
              <w:rPr>
                <w:rFonts w:eastAsia="Times New Roman" w:hint="cs"/>
                <w:rtl/>
              </w:rPr>
              <w:t xml:space="preserve"> </w:t>
            </w:r>
            <w:r w:rsidRPr="004348DE">
              <w:rPr>
                <w:rFonts w:eastAsia="Times New Roman"/>
                <w:rtl/>
              </w:rPr>
              <w:t>הרמה המרבית המותרת חלה על תוספי תזונה כפי שהם נמכרים</w:t>
            </w:r>
            <w:r w:rsidRPr="004348DE">
              <w:rPr>
                <w:rFonts w:eastAsia="Times New Roman"/>
              </w:rPr>
              <w:t>.</w:t>
            </w:r>
          </w:p>
        </w:tc>
        <w:tc>
          <w:tcPr>
            <w:tcW w:w="1418" w:type="dxa"/>
            <w:gridSpan w:val="2"/>
            <w:tcBorders>
              <w:top w:val="outset" w:sz="6" w:space="0" w:color="auto"/>
              <w:left w:val="outset" w:sz="6" w:space="0" w:color="auto"/>
              <w:bottom w:val="outset" w:sz="6" w:space="0" w:color="auto"/>
              <w:right w:val="outset" w:sz="6" w:space="0" w:color="auto"/>
            </w:tcBorders>
          </w:tcPr>
          <w:p w14:paraId="506C9D7D" w14:textId="77777777" w:rsidR="00692A43" w:rsidRPr="004348DE" w:rsidRDefault="00692A43" w:rsidP="00A27996"/>
        </w:tc>
      </w:tr>
      <w:tr w:rsidR="00692A43" w:rsidRPr="004348DE" w14:paraId="61C081B6" w14:textId="77777777" w:rsidTr="00BD6215">
        <w:trPr>
          <w:jc w:val="center"/>
        </w:trPr>
        <w:tc>
          <w:tcPr>
            <w:tcW w:w="1859" w:type="dxa"/>
            <w:tcBorders>
              <w:top w:val="outset" w:sz="6" w:space="0" w:color="auto"/>
              <w:left w:val="nil"/>
              <w:bottom w:val="outset" w:sz="6" w:space="0" w:color="auto"/>
              <w:right w:val="nil"/>
            </w:tcBorders>
            <w:shd w:val="clear" w:color="auto" w:fill="auto"/>
            <w:tcMar>
              <w:top w:w="0" w:type="dxa"/>
              <w:left w:w="0" w:type="dxa"/>
              <w:bottom w:w="0" w:type="dxa"/>
              <w:right w:w="0" w:type="dxa"/>
            </w:tcMar>
          </w:tcPr>
          <w:p w14:paraId="1C767F17" w14:textId="77777777" w:rsidR="00692A43" w:rsidRPr="004348DE" w:rsidRDefault="00692A43" w:rsidP="00A27996">
            <w:pPr>
              <w:jc w:val="center"/>
              <w:rPr>
                <w:rtl/>
              </w:rPr>
            </w:pPr>
          </w:p>
        </w:tc>
        <w:tc>
          <w:tcPr>
            <w:tcW w:w="4937" w:type="dxa"/>
            <w:tcBorders>
              <w:top w:val="outset" w:sz="6" w:space="0" w:color="auto"/>
              <w:left w:val="nil"/>
              <w:bottom w:val="outset" w:sz="6" w:space="0" w:color="auto"/>
              <w:right w:val="nil"/>
            </w:tcBorders>
            <w:shd w:val="clear" w:color="auto" w:fill="auto"/>
          </w:tcPr>
          <w:p w14:paraId="08F658DF" w14:textId="77777777" w:rsidR="00692A43" w:rsidRPr="004348DE" w:rsidRDefault="00692A43" w:rsidP="00A27996">
            <w:pPr>
              <w:rPr>
                <w:b/>
                <w:bCs/>
                <w:rtl/>
              </w:rPr>
            </w:pPr>
          </w:p>
        </w:tc>
        <w:tc>
          <w:tcPr>
            <w:tcW w:w="1418" w:type="dxa"/>
            <w:gridSpan w:val="2"/>
            <w:tcBorders>
              <w:top w:val="outset" w:sz="6" w:space="0" w:color="auto"/>
              <w:left w:val="nil"/>
              <w:bottom w:val="outset" w:sz="6" w:space="0" w:color="auto"/>
              <w:right w:val="nil"/>
            </w:tcBorders>
            <w:shd w:val="clear" w:color="auto" w:fill="auto"/>
          </w:tcPr>
          <w:p w14:paraId="6DBC095F" w14:textId="77777777" w:rsidR="00692A43" w:rsidRPr="004348DE" w:rsidRDefault="00692A43" w:rsidP="00A27996">
            <w:pPr>
              <w:rPr>
                <w:rtl/>
              </w:rPr>
            </w:pPr>
          </w:p>
        </w:tc>
      </w:tr>
      <w:tr w:rsidR="00692A43" w:rsidRPr="004348DE" w14:paraId="205B264E"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tcPr>
          <w:p w14:paraId="313D1B3A" w14:textId="77777777" w:rsidR="00692A43" w:rsidRPr="004348DE" w:rsidRDefault="00692A43" w:rsidP="00A27996">
            <w:pPr>
              <w:jc w:val="center"/>
              <w:rPr>
                <w:rtl/>
              </w:rPr>
            </w:pPr>
            <w:r w:rsidRPr="004348DE">
              <w:rPr>
                <w:rtl/>
              </w:rPr>
              <w:t>רמות מרביות (מ"ג לק"ג משקל רטוב)</w:t>
            </w:r>
          </w:p>
        </w:tc>
        <w:tc>
          <w:tcPr>
            <w:tcW w:w="49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04A606E" w14:textId="77777777" w:rsidR="00692A43" w:rsidRPr="004348DE" w:rsidRDefault="00692A43" w:rsidP="00A27996">
            <w:pPr>
              <w:rPr>
                <w:rtl/>
              </w:rPr>
            </w:pPr>
            <w:r w:rsidRPr="004348DE">
              <w:rPr>
                <w:rtl/>
              </w:rPr>
              <w:t>כספית</w:t>
            </w:r>
          </w:p>
        </w:tc>
        <w:tc>
          <w:tcPr>
            <w:tcW w:w="141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0622611" w14:textId="77777777" w:rsidR="00692A43" w:rsidRPr="004348DE" w:rsidRDefault="00692A43" w:rsidP="00A27996">
            <w:r w:rsidRPr="004348DE">
              <w:rPr>
                <w:rtl/>
              </w:rPr>
              <w:t xml:space="preserve">חלק </w:t>
            </w:r>
            <w:r w:rsidRPr="004348DE">
              <w:t>3.3</w:t>
            </w:r>
          </w:p>
        </w:tc>
      </w:tr>
      <w:tr w:rsidR="00692A43" w:rsidRPr="004348DE" w14:paraId="623D6D6F"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D946CA" w14:textId="77777777" w:rsidR="00692A43" w:rsidRPr="004348DE" w:rsidRDefault="00692A43" w:rsidP="00A27996">
            <w:pPr>
              <w:jc w:val="center"/>
            </w:pPr>
            <w:r w:rsidRPr="004348DE">
              <w:t>0.5</w:t>
            </w:r>
          </w:p>
        </w:tc>
        <w:tc>
          <w:tcPr>
            <w:tcW w:w="4937" w:type="dxa"/>
            <w:tcBorders>
              <w:top w:val="outset" w:sz="6" w:space="0" w:color="auto"/>
              <w:left w:val="outset" w:sz="6" w:space="0" w:color="auto"/>
              <w:bottom w:val="outset" w:sz="6" w:space="0" w:color="auto"/>
              <w:right w:val="outset" w:sz="6" w:space="0" w:color="auto"/>
            </w:tcBorders>
          </w:tcPr>
          <w:p w14:paraId="217DA606" w14:textId="77777777" w:rsidR="00692A43" w:rsidRPr="004348DE" w:rsidRDefault="00692A43" w:rsidP="00A27996">
            <w:pPr>
              <w:rPr>
                <w:rtl/>
              </w:rPr>
            </w:pPr>
            <w:r w:rsidRPr="004348DE">
              <w:rPr>
                <w:rtl/>
              </w:rPr>
              <w:t>מוצרי דיג</w:t>
            </w:r>
            <w:r w:rsidRPr="004348DE">
              <w:rPr>
                <w:rFonts w:hint="cs"/>
                <w:vertAlign w:val="superscript"/>
                <w:rtl/>
              </w:rPr>
              <w:t>5</w:t>
            </w:r>
            <w:r w:rsidRPr="004348DE">
              <w:rPr>
                <w:rtl/>
              </w:rPr>
              <w:t xml:space="preserve"> ובשר שריר של דגים</w:t>
            </w:r>
            <w:r w:rsidRPr="004348DE">
              <w:rPr>
                <w:rFonts w:hint="cs"/>
                <w:vertAlign w:val="superscript"/>
                <w:rtl/>
              </w:rPr>
              <w:t>3</w:t>
            </w:r>
            <w:r w:rsidRPr="004348DE">
              <w:rPr>
                <w:rtl/>
              </w:rPr>
              <w:t>, למעט המינים המפורטים ב 3.3.2. הרמה המרבית לסרטנים חלה על בשר שריר רגליים ובטן</w:t>
            </w:r>
            <w:r w:rsidRPr="004348DE">
              <w:rPr>
                <w:rFonts w:hint="cs"/>
                <w:vertAlign w:val="superscript"/>
                <w:rtl/>
              </w:rPr>
              <w:t>6</w:t>
            </w:r>
            <w:r w:rsidRPr="004348DE">
              <w:rPr>
                <w:rtl/>
              </w:rPr>
              <w:t>. במקרה של סרטנים וסרטנים דמויי סרטנים (</w:t>
            </w:r>
            <w:r w:rsidRPr="004348DE">
              <w:t>Brachyura</w:t>
            </w:r>
            <w:r w:rsidRPr="004348DE">
              <w:rPr>
                <w:rtl/>
              </w:rPr>
              <w:t xml:space="preserve"> ו- </w:t>
            </w:r>
            <w:r w:rsidRPr="004348DE">
              <w:t>Anomura</w:t>
            </w:r>
            <w:r w:rsidRPr="004348DE">
              <w:rPr>
                <w:rtl/>
              </w:rPr>
              <w:t>) הרמה המרבית חלה על בשר שריר רגליים.</w:t>
            </w:r>
          </w:p>
        </w:tc>
        <w:tc>
          <w:tcPr>
            <w:tcW w:w="1418" w:type="dxa"/>
            <w:gridSpan w:val="2"/>
            <w:tcBorders>
              <w:top w:val="outset" w:sz="6" w:space="0" w:color="auto"/>
              <w:left w:val="outset" w:sz="6" w:space="0" w:color="auto"/>
              <w:bottom w:val="outset" w:sz="6" w:space="0" w:color="auto"/>
              <w:right w:val="outset" w:sz="6" w:space="0" w:color="auto"/>
            </w:tcBorders>
          </w:tcPr>
          <w:p w14:paraId="6C570A92" w14:textId="77777777" w:rsidR="00692A43" w:rsidRPr="004348DE" w:rsidRDefault="00692A43" w:rsidP="00A27996">
            <w:pPr>
              <w:rPr>
                <w:rtl/>
              </w:rPr>
            </w:pPr>
            <w:r w:rsidRPr="004348DE">
              <w:t>3.3.1</w:t>
            </w:r>
          </w:p>
        </w:tc>
      </w:tr>
      <w:tr w:rsidR="00692A43" w:rsidRPr="004348DE" w14:paraId="49B5654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99C38D4" w14:textId="77777777" w:rsidR="00692A43" w:rsidRPr="004348DE" w:rsidRDefault="00692A43" w:rsidP="00A27996">
            <w:pPr>
              <w:jc w:val="center"/>
            </w:pPr>
            <w:r w:rsidRPr="004348DE">
              <w:t>1.0</w:t>
            </w:r>
          </w:p>
        </w:tc>
        <w:tc>
          <w:tcPr>
            <w:tcW w:w="4937" w:type="dxa"/>
            <w:tcBorders>
              <w:top w:val="outset" w:sz="6" w:space="0" w:color="auto"/>
              <w:left w:val="outset" w:sz="6" w:space="0" w:color="auto"/>
              <w:bottom w:val="outset" w:sz="6" w:space="0" w:color="auto"/>
              <w:right w:val="outset" w:sz="6" w:space="0" w:color="auto"/>
            </w:tcBorders>
          </w:tcPr>
          <w:p w14:paraId="293D005F" w14:textId="77777777" w:rsidR="00692A43" w:rsidRPr="004E6321" w:rsidRDefault="00692A43" w:rsidP="00A27996">
            <w:pPr>
              <w:rPr>
                <w:rtl/>
              </w:rPr>
            </w:pPr>
            <w:r w:rsidRPr="004E6321">
              <w:rPr>
                <w:rtl/>
              </w:rPr>
              <w:t>בשר שריר של הדגים הבאים</w:t>
            </w:r>
            <w:r w:rsidRPr="004E6321">
              <w:rPr>
                <w:rFonts w:hint="cs"/>
                <w:vertAlign w:val="superscript"/>
                <w:rtl/>
              </w:rPr>
              <w:t>3</w:t>
            </w:r>
            <w:r w:rsidRPr="004E6321">
              <w:rPr>
                <w:rtl/>
              </w:rPr>
              <w:t>:</w:t>
            </w:r>
          </w:p>
          <w:p w14:paraId="244410CF" w14:textId="77777777" w:rsidR="00692A43" w:rsidRPr="004E6321" w:rsidRDefault="00692A43" w:rsidP="00692A43">
            <w:pPr>
              <w:ind w:left="127"/>
              <w:rPr>
                <w:rtl/>
              </w:rPr>
            </w:pPr>
            <w:r w:rsidRPr="004E6321">
              <w:rPr>
                <w:rtl/>
              </w:rPr>
              <w:t>חכאי גמלוני (שד הים</w:t>
            </w:r>
            <w:r w:rsidRPr="004E6321">
              <w:rPr>
                <w:rFonts w:hint="cs"/>
                <w:rtl/>
              </w:rPr>
              <w:t>)</w:t>
            </w:r>
            <w:r w:rsidRPr="004E6321">
              <w:t>Anglerfish (</w:t>
            </w:r>
            <w:r w:rsidRPr="004E6321">
              <w:rPr>
                <w:i/>
                <w:iCs/>
              </w:rPr>
              <w:t>Lophius species</w:t>
            </w:r>
            <w:r w:rsidRPr="004E6321">
              <w:t xml:space="preserve">)            </w:t>
            </w:r>
          </w:p>
          <w:p w14:paraId="624595EF" w14:textId="77777777" w:rsidR="00692A43" w:rsidRPr="004E6321" w:rsidRDefault="00692A43" w:rsidP="00692A43">
            <w:pPr>
              <w:ind w:left="127"/>
              <w:rPr>
                <w:rtl/>
              </w:rPr>
            </w:pPr>
            <w:r w:rsidRPr="004E6321">
              <w:rPr>
                <w:rtl/>
              </w:rPr>
              <w:t>בוניטו אטלנטי</w:t>
            </w:r>
            <w:r w:rsidRPr="004E6321">
              <w:t xml:space="preserve"> Bonito (</w:t>
            </w:r>
            <w:r w:rsidRPr="004E6321">
              <w:rPr>
                <w:i/>
                <w:iCs/>
              </w:rPr>
              <w:t>Sarda sarda</w:t>
            </w:r>
            <w:r w:rsidRPr="004E6321">
              <w:t xml:space="preserve">)                                             </w:t>
            </w:r>
          </w:p>
          <w:p w14:paraId="2295EFA2" w14:textId="77777777" w:rsidR="00692A43" w:rsidRPr="004E6321" w:rsidRDefault="00692A43" w:rsidP="00692A43">
            <w:pPr>
              <w:ind w:left="127"/>
              <w:rPr>
                <w:rtl/>
              </w:rPr>
            </w:pPr>
            <w:r w:rsidRPr="004E6321">
              <w:rPr>
                <w:rtl/>
              </w:rPr>
              <w:t xml:space="preserve">צלופח                           </w:t>
            </w:r>
            <w:r w:rsidRPr="004E6321">
              <w:rPr>
                <w:rFonts w:hint="cs"/>
                <w:rtl/>
              </w:rPr>
              <w:t xml:space="preserve">   </w:t>
            </w:r>
            <w:r w:rsidRPr="004E6321">
              <w:rPr>
                <w:rtl/>
              </w:rPr>
              <w:t xml:space="preserve">                    </w:t>
            </w:r>
            <w:r w:rsidRPr="004E6321">
              <w:t>Eel (</w:t>
            </w:r>
            <w:r w:rsidRPr="004E6321">
              <w:rPr>
                <w:i/>
                <w:iCs/>
              </w:rPr>
              <w:t>Anguilla species</w:t>
            </w:r>
            <w:r w:rsidRPr="004E6321">
              <w:t>)</w:t>
            </w:r>
          </w:p>
          <w:p w14:paraId="6D16CC5A" w14:textId="77777777" w:rsidR="00692A43" w:rsidRPr="004E6321" w:rsidRDefault="00692A43" w:rsidP="00692A43">
            <w:pPr>
              <w:ind w:left="127"/>
              <w:rPr>
                <w:rtl/>
              </w:rPr>
            </w:pPr>
            <w:r w:rsidRPr="004E6321">
              <w:rPr>
                <w:rtl/>
              </w:rPr>
              <w:t xml:space="preserve">חוטמן אטלנטי        </w:t>
            </w:r>
            <w:r w:rsidRPr="004E6321">
              <w:t>Grenadier (</w:t>
            </w:r>
            <w:r w:rsidRPr="004E6321">
              <w:rPr>
                <w:i/>
                <w:iCs/>
              </w:rPr>
              <w:t>Coryphaenoides rupestris</w:t>
            </w:r>
            <w:r w:rsidRPr="004E6321">
              <w:t>)</w:t>
            </w:r>
          </w:p>
          <w:p w14:paraId="1EAA82DF" w14:textId="77777777" w:rsidR="00692A43" w:rsidRPr="004E6321" w:rsidRDefault="00692A43" w:rsidP="00692A43">
            <w:pPr>
              <w:ind w:left="127"/>
              <w:rPr>
                <w:rtl/>
              </w:rPr>
            </w:pPr>
            <w:r w:rsidRPr="004E6321">
              <w:rPr>
                <w:rtl/>
              </w:rPr>
              <w:t xml:space="preserve">לשונון (הליבוט)        </w:t>
            </w:r>
            <w:r w:rsidRPr="004E6321">
              <w:t>Halibut (</w:t>
            </w:r>
            <w:r w:rsidRPr="004E6321">
              <w:rPr>
                <w:i/>
                <w:iCs/>
              </w:rPr>
              <w:t>Hippoglossus hippoglossus</w:t>
            </w:r>
            <w:r w:rsidRPr="004E6321">
              <w:t>)</w:t>
            </w:r>
          </w:p>
          <w:p w14:paraId="0E6B6754" w14:textId="77777777" w:rsidR="00692A43" w:rsidRPr="004E6321" w:rsidRDefault="00692A43" w:rsidP="00692A43">
            <w:pPr>
              <w:ind w:left="127"/>
              <w:rPr>
                <w:rtl/>
              </w:rPr>
            </w:pPr>
            <w:r w:rsidRPr="004E6321">
              <w:rPr>
                <w:rtl/>
              </w:rPr>
              <w:t>מולית</w:t>
            </w:r>
            <w:r w:rsidRPr="004E6321">
              <w:rPr>
                <w:rFonts w:hint="cs"/>
                <w:rtl/>
              </w:rPr>
              <w:t xml:space="preserve"> </w:t>
            </w:r>
            <w:r w:rsidRPr="004E6321">
              <w:t>Mullet (</w:t>
            </w:r>
            <w:r w:rsidRPr="004E6321">
              <w:rPr>
                <w:i/>
                <w:iCs/>
              </w:rPr>
              <w:t>Mullus species</w:t>
            </w:r>
            <w:r w:rsidRPr="004E6321">
              <w:t xml:space="preserve">)                                              </w:t>
            </w:r>
          </w:p>
          <w:p w14:paraId="4967AB7A" w14:textId="77777777" w:rsidR="00692A43" w:rsidRPr="004E6321" w:rsidRDefault="00692A43" w:rsidP="00692A43">
            <w:pPr>
              <w:ind w:left="127"/>
              <w:rPr>
                <w:rtl/>
              </w:rPr>
            </w:pPr>
            <w:r w:rsidRPr="004E6321">
              <w:rPr>
                <w:rtl/>
              </w:rPr>
              <w:t xml:space="preserve">ברוטולה ורודת זנב       </w:t>
            </w:r>
            <w:r w:rsidRPr="004E6321">
              <w:t>Pink cusk eel (</w:t>
            </w:r>
            <w:r w:rsidRPr="004E6321">
              <w:rPr>
                <w:i/>
                <w:iCs/>
              </w:rPr>
              <w:t>Genypterus blacodes</w:t>
            </w:r>
            <w:r w:rsidRPr="004E6321">
              <w:t>)</w:t>
            </w:r>
          </w:p>
          <w:p w14:paraId="292A365F" w14:textId="77777777" w:rsidR="00692A43" w:rsidRPr="004E6321" w:rsidRDefault="00692A43" w:rsidP="00692A43">
            <w:pPr>
              <w:ind w:left="127"/>
              <w:rPr>
                <w:rtl/>
              </w:rPr>
            </w:pPr>
            <w:r w:rsidRPr="004E6321">
              <w:rPr>
                <w:rtl/>
              </w:rPr>
              <w:t xml:space="preserve">זאב מים            </w:t>
            </w:r>
            <w:r w:rsidRPr="004E6321">
              <w:rPr>
                <w:rFonts w:hint="cs"/>
                <w:rtl/>
              </w:rPr>
              <w:t xml:space="preserve">   </w:t>
            </w:r>
            <w:r w:rsidRPr="004E6321">
              <w:rPr>
                <w:rtl/>
              </w:rPr>
              <w:t xml:space="preserve">                                      </w:t>
            </w:r>
            <w:r w:rsidRPr="004E6321">
              <w:t>Pike (</w:t>
            </w:r>
            <w:r w:rsidRPr="004E6321">
              <w:rPr>
                <w:i/>
                <w:iCs/>
              </w:rPr>
              <w:t>Esox lucius</w:t>
            </w:r>
            <w:r w:rsidRPr="004E6321">
              <w:t>)</w:t>
            </w:r>
          </w:p>
          <w:p w14:paraId="5374A630" w14:textId="77777777" w:rsidR="00692A43" w:rsidRPr="004E6321" w:rsidRDefault="00692A43" w:rsidP="00692A43">
            <w:pPr>
              <w:ind w:left="127"/>
              <w:rPr>
                <w:rtl/>
              </w:rPr>
            </w:pPr>
            <w:r w:rsidRPr="004E6321">
              <w:rPr>
                <w:rtl/>
              </w:rPr>
              <w:t xml:space="preserve">ורדון (ורדון, ורדון ימי)       </w:t>
            </w:r>
            <w:r w:rsidRPr="004E6321">
              <w:t>Redfish (</w:t>
            </w:r>
            <w:r w:rsidRPr="004E6321">
              <w:rPr>
                <w:i/>
                <w:iCs/>
              </w:rPr>
              <w:t>Sebastes marinus, S. mentella</w:t>
            </w:r>
            <w:r w:rsidRPr="004E6321">
              <w:t xml:space="preserve">)                                                                                 </w:t>
            </w:r>
          </w:p>
          <w:p w14:paraId="3D186ACF" w14:textId="77777777" w:rsidR="00692A43" w:rsidRPr="004E6321" w:rsidRDefault="00692A43" w:rsidP="00692A43">
            <w:pPr>
              <w:ind w:left="127"/>
              <w:rPr>
                <w:rtl/>
              </w:rPr>
            </w:pPr>
            <w:r w:rsidRPr="004E6321">
              <w:rPr>
                <w:rtl/>
              </w:rPr>
              <w:t xml:space="preserve">גארבידה, ורדית מצויה            </w:t>
            </w:r>
            <w:r w:rsidRPr="004E6321">
              <w:t>Seabream, pandora (</w:t>
            </w:r>
            <w:r w:rsidRPr="004E6321">
              <w:rPr>
                <w:i/>
                <w:iCs/>
              </w:rPr>
              <w:t>Pagellus species</w:t>
            </w:r>
            <w:r w:rsidRPr="004E6321">
              <w:t xml:space="preserve">)                                                                                   </w:t>
            </w:r>
          </w:p>
          <w:p w14:paraId="6CC66C33" w14:textId="77777777" w:rsidR="00692A43" w:rsidRPr="004E6321" w:rsidRDefault="00692A43" w:rsidP="00692A43">
            <w:pPr>
              <w:ind w:hanging="213"/>
              <w:rPr>
                <w:rtl/>
              </w:rPr>
            </w:pPr>
            <w:r w:rsidRPr="004E6321">
              <w:rPr>
                <w:rtl/>
              </w:rPr>
              <w:t xml:space="preserve">כריש        </w:t>
            </w:r>
            <w:r>
              <w:rPr>
                <w:rFonts w:hint="cs"/>
                <w:rtl/>
              </w:rPr>
              <w:t xml:space="preserve"> </w:t>
            </w:r>
            <w:r w:rsidRPr="004E6321">
              <w:rPr>
                <w:rtl/>
              </w:rPr>
              <w:t xml:space="preserve">      </w:t>
            </w:r>
            <w:r>
              <w:rPr>
                <w:rFonts w:hint="cs"/>
                <w:rtl/>
              </w:rPr>
              <w:t xml:space="preserve">  </w:t>
            </w:r>
            <w:r w:rsidRPr="004E6321">
              <w:rPr>
                <w:rtl/>
              </w:rPr>
              <w:t xml:space="preserve"> </w:t>
            </w:r>
            <w:r>
              <w:rPr>
                <w:rFonts w:hint="cs"/>
                <w:rtl/>
              </w:rPr>
              <w:t xml:space="preserve">   </w:t>
            </w:r>
            <w:r w:rsidRPr="004E6321">
              <w:rPr>
                <w:rtl/>
              </w:rPr>
              <w:t xml:space="preserve">                                     </w:t>
            </w:r>
            <w:r w:rsidRPr="004E6321">
              <w:t>Shark (all species)</w:t>
            </w:r>
            <w:r w:rsidRPr="004E6321">
              <w:rPr>
                <w:rtl/>
              </w:rPr>
              <w:t xml:space="preserve"> </w:t>
            </w:r>
          </w:p>
          <w:p w14:paraId="1331DB0A" w14:textId="77777777" w:rsidR="00692A43" w:rsidRPr="004E6321" w:rsidRDefault="00692A43" w:rsidP="00692A43">
            <w:pPr>
              <w:ind w:hanging="213"/>
              <w:rPr>
                <w:rtl/>
              </w:rPr>
            </w:pPr>
            <w:r w:rsidRPr="004E6321">
              <w:rPr>
                <w:rtl/>
              </w:rPr>
              <w:t xml:space="preserve">דג חמאה           </w:t>
            </w:r>
            <w:r w:rsidRPr="004E6321">
              <w:rPr>
                <w:rFonts w:hint="cs"/>
                <w:rtl/>
              </w:rPr>
              <w:t xml:space="preserve">  </w:t>
            </w:r>
            <w:r w:rsidRPr="004E6321">
              <w:rPr>
                <w:rtl/>
              </w:rPr>
              <w:t xml:space="preserve">                    </w:t>
            </w:r>
            <w:r w:rsidRPr="004E6321">
              <w:t xml:space="preserve"> Snake mackerel or butterfish</w:t>
            </w:r>
          </w:p>
          <w:p w14:paraId="7AACC182" w14:textId="77777777" w:rsidR="00692A43" w:rsidRPr="004E6321" w:rsidRDefault="00692A43" w:rsidP="00A27996">
            <w:pPr>
              <w:jc w:val="right"/>
              <w:rPr>
                <w:i/>
                <w:iCs/>
              </w:rPr>
            </w:pPr>
            <w:r w:rsidRPr="004E6321">
              <w:t xml:space="preserve"> (</w:t>
            </w:r>
            <w:r w:rsidRPr="004E6321">
              <w:rPr>
                <w:i/>
                <w:iCs/>
              </w:rPr>
              <w:t xml:space="preserve">Lepidocybium flavobrunneum, </w:t>
            </w:r>
          </w:p>
          <w:p w14:paraId="50887EE1" w14:textId="77777777" w:rsidR="00692A43" w:rsidRPr="004E6321" w:rsidRDefault="00692A43" w:rsidP="00A27996">
            <w:pPr>
              <w:jc w:val="right"/>
              <w:rPr>
                <w:i/>
                <w:iCs/>
                <w:rtl/>
              </w:rPr>
            </w:pPr>
            <w:r w:rsidRPr="004E6321">
              <w:rPr>
                <w:i/>
                <w:iCs/>
              </w:rPr>
              <w:t>,</w:t>
            </w:r>
          </w:p>
          <w:p w14:paraId="1F7851E3" w14:textId="77777777" w:rsidR="00692A43" w:rsidRPr="004E6321" w:rsidRDefault="00692A43" w:rsidP="00692A43">
            <w:pPr>
              <w:ind w:hanging="213"/>
              <w:rPr>
                <w:rtl/>
              </w:rPr>
            </w:pPr>
            <w:r w:rsidRPr="004E6321">
              <w:rPr>
                <w:rtl/>
              </w:rPr>
              <w:t xml:space="preserve">חדקן            </w:t>
            </w:r>
            <w:r w:rsidRPr="004E6321">
              <w:rPr>
                <w:rFonts w:hint="cs"/>
                <w:rtl/>
              </w:rPr>
              <w:t xml:space="preserve"> </w:t>
            </w:r>
            <w:r w:rsidRPr="004E6321">
              <w:rPr>
                <w:rtl/>
              </w:rPr>
              <w:t xml:space="preserve">                          </w:t>
            </w:r>
            <w:r w:rsidRPr="004E6321">
              <w:t>Sturgeon (</w:t>
            </w:r>
            <w:r w:rsidRPr="004E6321">
              <w:rPr>
                <w:i/>
                <w:iCs/>
              </w:rPr>
              <w:t>Acipenser species</w:t>
            </w:r>
            <w:r w:rsidRPr="004E6321">
              <w:t>)</w:t>
            </w:r>
          </w:p>
          <w:p w14:paraId="65EA2444" w14:textId="77777777" w:rsidR="00692A43" w:rsidRPr="004E6321" w:rsidRDefault="00692A43" w:rsidP="00692A43">
            <w:pPr>
              <w:ind w:hanging="213"/>
              <w:jc w:val="right"/>
              <w:rPr>
                <w:rtl/>
              </w:rPr>
            </w:pPr>
            <w:r w:rsidRPr="004E6321">
              <w:rPr>
                <w:rtl/>
              </w:rPr>
              <w:t xml:space="preserve">דג חרב           </w:t>
            </w:r>
            <w:r w:rsidRPr="004E6321">
              <w:rPr>
                <w:rFonts w:hint="cs"/>
                <w:rtl/>
              </w:rPr>
              <w:t xml:space="preserve"> </w:t>
            </w:r>
            <w:r w:rsidRPr="004E6321">
              <w:rPr>
                <w:rtl/>
              </w:rPr>
              <w:t xml:space="preserve">    </w:t>
            </w:r>
            <w:r>
              <w:rPr>
                <w:rFonts w:hint="cs"/>
                <w:rtl/>
              </w:rPr>
              <w:t xml:space="preserve"> </w:t>
            </w:r>
            <w:r w:rsidRPr="004E6321">
              <w:rPr>
                <w:rtl/>
              </w:rPr>
              <w:t xml:space="preserve">                   </w:t>
            </w:r>
            <w:r w:rsidRPr="004E6321">
              <w:t>Swordfish (</w:t>
            </w:r>
            <w:r w:rsidRPr="004E6321">
              <w:rPr>
                <w:i/>
                <w:iCs/>
              </w:rPr>
              <w:t>Xiphias gladius</w:t>
            </w:r>
            <w:r w:rsidRPr="004E6321">
              <w:t>)</w:t>
            </w:r>
          </w:p>
          <w:p w14:paraId="627E2463" w14:textId="77777777" w:rsidR="00692A43" w:rsidRPr="004E6321" w:rsidRDefault="00692A43" w:rsidP="00692A43">
            <w:pPr>
              <w:ind w:left="127"/>
              <w:jc w:val="right"/>
            </w:pPr>
            <w:r w:rsidRPr="004E6321">
              <w:rPr>
                <w:rtl/>
              </w:rPr>
              <w:t xml:space="preserve">טונה, טונה קטנה, סקיפגאק   </w:t>
            </w:r>
            <w:r w:rsidRPr="004E6321">
              <w:rPr>
                <w:rFonts w:hint="cs"/>
                <w:rtl/>
              </w:rPr>
              <w:t xml:space="preserve">     </w:t>
            </w:r>
            <w:r>
              <w:rPr>
                <w:rFonts w:hint="cs"/>
                <w:rtl/>
              </w:rPr>
              <w:t xml:space="preserve">               </w:t>
            </w:r>
            <w:r w:rsidRPr="004E6321">
              <w:rPr>
                <w:rFonts w:hint="cs"/>
                <w:rtl/>
              </w:rPr>
              <w:t xml:space="preserve">        </w:t>
            </w:r>
            <w:r w:rsidRPr="004E6321">
              <w:rPr>
                <w:rtl/>
              </w:rPr>
              <w:t xml:space="preserve">          </w:t>
            </w:r>
            <w:r w:rsidRPr="004E6321">
              <w:t>Tuna (</w:t>
            </w:r>
            <w:r w:rsidRPr="004E6321">
              <w:rPr>
                <w:i/>
                <w:iCs/>
              </w:rPr>
              <w:t>Thunnus species, Euthynnus species, Katsuwonus pelamis</w:t>
            </w:r>
            <w:r w:rsidRPr="004E6321">
              <w:t>)</w:t>
            </w:r>
          </w:p>
          <w:p w14:paraId="1C46C215" w14:textId="77777777" w:rsidR="00692A43" w:rsidRPr="004E6321" w:rsidRDefault="00692A43" w:rsidP="00692A43">
            <w:pPr>
              <w:ind w:hanging="213"/>
            </w:pPr>
            <w:r w:rsidRPr="004E6321">
              <w:rPr>
                <w:rFonts w:hint="cs"/>
                <w:rtl/>
              </w:rPr>
              <w:t xml:space="preserve">זאבנון אטלנטי             </w:t>
            </w:r>
            <w:r w:rsidRPr="004E6321">
              <w:t>Atlantic catfish (</w:t>
            </w:r>
            <w:r w:rsidRPr="004E6321">
              <w:rPr>
                <w:i/>
                <w:iCs/>
              </w:rPr>
              <w:t>Anarhichas lupus</w:t>
            </w:r>
            <w:r w:rsidRPr="004E6321">
              <w:t>)</w:t>
            </w:r>
          </w:p>
          <w:p w14:paraId="61906A7B" w14:textId="77777777" w:rsidR="00692A43" w:rsidRPr="004E6321" w:rsidRDefault="00692A43" w:rsidP="00692A43">
            <w:pPr>
              <w:ind w:hanging="213"/>
              <w:rPr>
                <w:rtl/>
              </w:rPr>
            </w:pPr>
            <w:r w:rsidRPr="004E6321">
              <w:rPr>
                <w:rFonts w:hint="cs"/>
                <w:rtl/>
              </w:rPr>
              <w:t>צינתן ים תיכוני</w:t>
            </w:r>
            <w:r w:rsidRPr="004E6321">
              <w:t xml:space="preserve">Emperor, orange roughy, rosy soldierfish </w:t>
            </w:r>
            <w:r>
              <w:t xml:space="preserve">                                                                       </w:t>
            </w:r>
            <w:r w:rsidRPr="004E6321">
              <w:t xml:space="preserve"> </w:t>
            </w:r>
          </w:p>
          <w:p w14:paraId="7C51DC21" w14:textId="77777777" w:rsidR="00692A43" w:rsidRPr="004E6321" w:rsidRDefault="00692A43" w:rsidP="00692A43">
            <w:pPr>
              <w:ind w:hanging="213"/>
              <w:jc w:val="right"/>
            </w:pPr>
            <w:r w:rsidRPr="004E6321">
              <w:t xml:space="preserve"> (</w:t>
            </w:r>
            <w:r w:rsidRPr="004E6321">
              <w:rPr>
                <w:i/>
                <w:iCs/>
              </w:rPr>
              <w:t>Hoplostethus species</w:t>
            </w:r>
            <w:r w:rsidRPr="004E6321">
              <w:t>)</w:t>
            </w:r>
          </w:p>
          <w:p w14:paraId="6B76C9F5" w14:textId="77777777" w:rsidR="00692A43" w:rsidRPr="004E6321" w:rsidRDefault="00692A43" w:rsidP="00692A43">
            <w:pPr>
              <w:ind w:hanging="213"/>
              <w:rPr>
                <w:rtl/>
              </w:rPr>
            </w:pPr>
            <w:r w:rsidRPr="004E6321">
              <w:rPr>
                <w:rFonts w:hint="cs"/>
                <w:rtl/>
              </w:rPr>
              <w:t xml:space="preserve">קינגליפ                              </w:t>
            </w:r>
            <w:r w:rsidRPr="004E6321">
              <w:t>Kingklip (</w:t>
            </w:r>
            <w:r w:rsidRPr="004E6321">
              <w:rPr>
                <w:i/>
                <w:iCs/>
              </w:rPr>
              <w:t>Genypterus capensis</w:t>
            </w:r>
            <w:r w:rsidRPr="004E6321">
              <w:t>)</w:t>
            </w:r>
          </w:p>
          <w:p w14:paraId="472EB277" w14:textId="77777777" w:rsidR="00692A43" w:rsidRPr="004E6321" w:rsidRDefault="00692A43" w:rsidP="00692A43">
            <w:pPr>
              <w:ind w:hanging="213"/>
            </w:pPr>
            <w:r w:rsidRPr="004E6321">
              <w:rPr>
                <w:rFonts w:hint="cs"/>
                <w:rtl/>
              </w:rPr>
              <w:t xml:space="preserve">מרלין                                            </w:t>
            </w:r>
            <w:r w:rsidRPr="004E6321">
              <w:t>Marlin (Makaira species)</w:t>
            </w:r>
          </w:p>
          <w:p w14:paraId="65815FD0" w14:textId="77777777" w:rsidR="00692A43" w:rsidRPr="004E6321" w:rsidRDefault="00692A43" w:rsidP="00692A43">
            <w:pPr>
              <w:ind w:hanging="213"/>
            </w:pPr>
            <w:r w:rsidRPr="004E6321">
              <w:rPr>
                <w:rFonts w:hint="cs"/>
                <w:rtl/>
              </w:rPr>
              <w:t xml:space="preserve">רב סנדל מנוקד וחדגוני  </w:t>
            </w:r>
            <w:r w:rsidRPr="004E6321">
              <w:t>Megrim (</w:t>
            </w:r>
            <w:r w:rsidRPr="004E6321">
              <w:rPr>
                <w:i/>
                <w:iCs/>
              </w:rPr>
              <w:t>Lepidorhombus species</w:t>
            </w:r>
            <w:r w:rsidRPr="004E6321">
              <w:t>)</w:t>
            </w:r>
          </w:p>
          <w:p w14:paraId="2F458D93" w14:textId="77777777" w:rsidR="00692A43" w:rsidRPr="004E6321" w:rsidRDefault="00692A43" w:rsidP="00692A43">
            <w:pPr>
              <w:ind w:hanging="213"/>
            </w:pPr>
            <w:r w:rsidRPr="004E6321">
              <w:rPr>
                <w:rFonts w:hint="cs"/>
                <w:rtl/>
              </w:rPr>
              <w:t xml:space="preserve">אורקין חדגוני              </w:t>
            </w:r>
            <w:r w:rsidRPr="004E6321">
              <w:t>Plain bonito (</w:t>
            </w:r>
            <w:r w:rsidRPr="004E6321">
              <w:rPr>
                <w:i/>
                <w:iCs/>
              </w:rPr>
              <w:t>Orcynopsis unicolor</w:t>
            </w:r>
            <w:r w:rsidRPr="004E6321">
              <w:t>)</w:t>
            </w:r>
          </w:p>
          <w:p w14:paraId="1A55002B" w14:textId="77777777" w:rsidR="00692A43" w:rsidRPr="004E6321" w:rsidRDefault="00692A43" w:rsidP="00692A43">
            <w:pPr>
              <w:ind w:hanging="213"/>
            </w:pPr>
            <w:r w:rsidRPr="004E6321">
              <w:rPr>
                <w:rFonts w:hint="cs"/>
                <w:rtl/>
              </w:rPr>
              <w:t>שיבוט גוצי                        נ</w:t>
            </w:r>
            <w:r w:rsidRPr="004E6321">
              <w:t>Poor cod (</w:t>
            </w:r>
            <w:r w:rsidRPr="004E6321">
              <w:rPr>
                <w:i/>
                <w:iCs/>
              </w:rPr>
              <w:t>Tricopterus minutes</w:t>
            </w:r>
            <w:r w:rsidRPr="004E6321">
              <w:t xml:space="preserve">) </w:t>
            </w:r>
          </w:p>
          <w:p w14:paraId="49F43B33" w14:textId="77777777" w:rsidR="00692A43" w:rsidRPr="004E6321" w:rsidRDefault="00692A43" w:rsidP="00692A43">
            <w:pPr>
              <w:ind w:hanging="213"/>
            </w:pPr>
            <w:r w:rsidRPr="004E6321">
              <w:rPr>
                <w:rFonts w:hint="cs"/>
                <w:rtl/>
              </w:rPr>
              <w:t xml:space="preserve">קוצן כל-ימי    </w:t>
            </w:r>
            <w:r w:rsidRPr="004E6321">
              <w:t>Portuguese dogfish (</w:t>
            </w:r>
            <w:r w:rsidRPr="004E6321">
              <w:rPr>
                <w:i/>
                <w:iCs/>
              </w:rPr>
              <w:t>Centroscymnus coelolepis</w:t>
            </w:r>
            <w:r w:rsidRPr="004E6321">
              <w:t xml:space="preserve">)                                                                                </w:t>
            </w:r>
          </w:p>
          <w:p w14:paraId="398FFB9A" w14:textId="77777777" w:rsidR="00692A43" w:rsidRPr="004E6321" w:rsidRDefault="00692A43" w:rsidP="00692A43">
            <w:pPr>
              <w:ind w:hanging="213"/>
            </w:pPr>
            <w:r w:rsidRPr="004E6321">
              <w:rPr>
                <w:rFonts w:hint="cs"/>
                <w:rtl/>
              </w:rPr>
              <w:t xml:space="preserve">תריסנית                                                   </w:t>
            </w:r>
            <w:r w:rsidRPr="004E6321">
              <w:t>Rays (</w:t>
            </w:r>
            <w:r w:rsidRPr="004E6321">
              <w:rPr>
                <w:i/>
                <w:iCs/>
              </w:rPr>
              <w:t>Raja species</w:t>
            </w:r>
            <w:r w:rsidRPr="004E6321">
              <w:t>)</w:t>
            </w:r>
          </w:p>
          <w:p w14:paraId="63B4283F" w14:textId="77777777" w:rsidR="00692A43" w:rsidRPr="004E6321" w:rsidRDefault="00692A43" w:rsidP="00692A43">
            <w:pPr>
              <w:ind w:hanging="213"/>
              <w:rPr>
                <w:rtl/>
              </w:rPr>
            </w:pPr>
            <w:r w:rsidRPr="004E6321">
              <w:rPr>
                <w:rFonts w:hint="cs"/>
                <w:rtl/>
              </w:rPr>
              <w:t xml:space="preserve">רוטברש צפוני                                      </w:t>
            </w:r>
            <w:r w:rsidRPr="004E6321">
              <w:t>Redfish</w:t>
            </w:r>
            <w:r w:rsidRPr="004E6321">
              <w:rPr>
                <w:i/>
                <w:iCs/>
              </w:rPr>
              <w:t xml:space="preserve"> (S. viviparus</w:t>
            </w:r>
            <w:r w:rsidRPr="004E6321">
              <w:t>)</w:t>
            </w:r>
          </w:p>
          <w:p w14:paraId="1178E8E8" w14:textId="77777777" w:rsidR="00692A43" w:rsidRPr="004E6321" w:rsidRDefault="00692A43" w:rsidP="00692A43">
            <w:pPr>
              <w:ind w:hanging="213"/>
            </w:pPr>
            <w:r w:rsidRPr="004E6321">
              <w:rPr>
                <w:rFonts w:hint="cs"/>
                <w:rtl/>
              </w:rPr>
              <w:t xml:space="preserve">מפרשן כל-ימי                </w:t>
            </w:r>
            <w:r w:rsidRPr="004E6321">
              <w:t>Sail fish (</w:t>
            </w:r>
            <w:r w:rsidRPr="004E6321">
              <w:rPr>
                <w:i/>
                <w:iCs/>
              </w:rPr>
              <w:t>Istiophorus platypterus</w:t>
            </w:r>
            <w:r w:rsidRPr="004E6321">
              <w:t>)</w:t>
            </w:r>
          </w:p>
          <w:p w14:paraId="668BD4F6" w14:textId="77777777" w:rsidR="00692A43" w:rsidRPr="004E6321" w:rsidRDefault="00692A43" w:rsidP="00692A43">
            <w:pPr>
              <w:ind w:hanging="213"/>
              <w:rPr>
                <w:rtl/>
              </w:rPr>
            </w:pPr>
            <w:r w:rsidRPr="004E6321">
              <w:rPr>
                <w:rFonts w:hint="cs"/>
                <w:rtl/>
              </w:rPr>
              <w:t xml:space="preserve">אבנט צפוני  </w:t>
            </w:r>
            <w:r w:rsidRPr="004E6321">
              <w:t>Scabbard fish (</w:t>
            </w:r>
            <w:r w:rsidRPr="004E6321">
              <w:rPr>
                <w:i/>
                <w:iCs/>
              </w:rPr>
              <w:t>Lepidopus caudatus, Aphanopus carbo</w:t>
            </w:r>
            <w:r w:rsidRPr="004E6321">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1D75C28D" w14:textId="77777777" w:rsidR="00692A43" w:rsidRPr="004E6321" w:rsidRDefault="00692A43" w:rsidP="00A27996">
            <w:pPr>
              <w:rPr>
                <w:rtl/>
              </w:rPr>
            </w:pPr>
            <w:r w:rsidRPr="004E6321">
              <w:t>3.3.2</w:t>
            </w:r>
          </w:p>
        </w:tc>
      </w:tr>
      <w:tr w:rsidR="00692A43" w:rsidRPr="004348DE" w14:paraId="0E76EA22"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FA33C6" w14:textId="77777777" w:rsidR="00692A43" w:rsidRPr="004348DE" w:rsidRDefault="00692A43" w:rsidP="00A27996">
            <w:pPr>
              <w:rPr>
                <w:rtl/>
              </w:rPr>
            </w:pPr>
            <w:r>
              <w:rPr>
                <w:rFonts w:hint="cs"/>
                <w:rtl/>
              </w:rPr>
              <w:t xml:space="preserve">* </w:t>
            </w:r>
            <w:r w:rsidRPr="004348DE">
              <w:rPr>
                <w:i/>
                <w:iCs/>
              </w:rPr>
              <w:t xml:space="preserve">Ruvettus pretiosus </w:t>
            </w:r>
            <w:r>
              <w:rPr>
                <w:i/>
                <w:iCs/>
              </w:rPr>
              <w:t>(</w:t>
            </w:r>
            <w:r w:rsidRPr="004348DE">
              <w:rPr>
                <w:i/>
                <w:iCs/>
              </w:rPr>
              <w:t>Gempylus serpens</w:t>
            </w:r>
            <w:r w:rsidRPr="004348DE">
              <w:t>)</w:t>
            </w:r>
            <w:r>
              <w:rPr>
                <w:rFonts w:hint="cs"/>
                <w:rtl/>
              </w:rPr>
              <w:t>, אסור בייבוא לישראל.</w:t>
            </w:r>
          </w:p>
        </w:tc>
        <w:tc>
          <w:tcPr>
            <w:tcW w:w="1418" w:type="dxa"/>
            <w:gridSpan w:val="2"/>
            <w:tcBorders>
              <w:top w:val="outset" w:sz="6" w:space="0" w:color="auto"/>
              <w:left w:val="outset" w:sz="6" w:space="0" w:color="auto"/>
              <w:bottom w:val="outset" w:sz="6" w:space="0" w:color="auto"/>
              <w:right w:val="outset" w:sz="6" w:space="0" w:color="auto"/>
            </w:tcBorders>
          </w:tcPr>
          <w:p w14:paraId="6FA0FF81" w14:textId="77777777" w:rsidR="00692A43" w:rsidRPr="004348DE" w:rsidRDefault="00692A43" w:rsidP="00A27996"/>
        </w:tc>
      </w:tr>
      <w:tr w:rsidR="00692A43" w:rsidRPr="004348DE" w14:paraId="22539827"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00CDFB"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50EACF6E" w14:textId="77777777" w:rsidR="00692A43" w:rsidRPr="004348DE" w:rsidRDefault="00692A43" w:rsidP="00A27996">
            <w:pPr>
              <w:rPr>
                <w:rtl/>
              </w:rPr>
            </w:pPr>
            <w:r w:rsidRPr="004348DE">
              <w:rPr>
                <w:rtl/>
              </w:rPr>
              <w:t>תוספי תזונה</w:t>
            </w:r>
            <w:r>
              <w:rPr>
                <w:rFonts w:hint="cs"/>
                <w:vertAlign w:val="superscript"/>
                <w:rtl/>
              </w:rPr>
              <w:t>9</w:t>
            </w:r>
          </w:p>
        </w:tc>
        <w:tc>
          <w:tcPr>
            <w:tcW w:w="1418" w:type="dxa"/>
            <w:gridSpan w:val="2"/>
            <w:tcBorders>
              <w:top w:val="outset" w:sz="6" w:space="0" w:color="auto"/>
              <w:left w:val="outset" w:sz="6" w:space="0" w:color="auto"/>
              <w:bottom w:val="outset" w:sz="6" w:space="0" w:color="auto"/>
              <w:right w:val="outset" w:sz="6" w:space="0" w:color="auto"/>
            </w:tcBorders>
          </w:tcPr>
          <w:p w14:paraId="5B24801C" w14:textId="77777777" w:rsidR="00692A43" w:rsidRPr="004348DE" w:rsidRDefault="00692A43" w:rsidP="00A27996">
            <w:r w:rsidRPr="004348DE">
              <w:t>3.3.3</w:t>
            </w:r>
          </w:p>
        </w:tc>
      </w:tr>
      <w:tr w:rsidR="00692A43" w:rsidRPr="004348DE" w14:paraId="6FBB0DC3"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C00CBCF" w14:textId="77777777" w:rsidR="00692A43" w:rsidRPr="004348DE" w:rsidRDefault="00692A43" w:rsidP="00A27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tl/>
              </w:rPr>
            </w:pPr>
            <w:r w:rsidRPr="004348DE">
              <w:rPr>
                <w:rStyle w:val="jlqj4b"/>
                <w:rFonts w:hint="cs"/>
                <w:vertAlign w:val="superscript"/>
                <w:rtl/>
              </w:rPr>
              <w:t>3</w:t>
            </w:r>
            <w:r w:rsidRPr="004348DE">
              <w:rPr>
                <w:rStyle w:val="jlqj4b"/>
                <w:rFonts w:hint="cs"/>
                <w:rtl/>
              </w:rPr>
              <w:t xml:space="preserve"> </w:t>
            </w:r>
            <w:r w:rsidRPr="004348DE">
              <w:rPr>
                <w:rStyle w:val="jlqj4b"/>
                <w:rtl/>
              </w:rPr>
              <w:t>כאשר דגים מיועדים ל</w:t>
            </w:r>
            <w:r w:rsidRPr="004348DE">
              <w:rPr>
                <w:rStyle w:val="jlqj4b"/>
                <w:rFonts w:hint="cs"/>
                <w:rtl/>
              </w:rPr>
              <w:t>צריכה</w:t>
            </w:r>
            <w:r w:rsidRPr="004348DE">
              <w:rPr>
                <w:rStyle w:val="jlqj4b"/>
                <w:rtl/>
              </w:rPr>
              <w:t xml:space="preserve"> בשלמותם, תחול הרמה המרבית המותרת על הדג השלם</w:t>
            </w:r>
            <w:r w:rsidRPr="004348DE">
              <w:rPr>
                <w:rStyle w:val="jlqj4b"/>
              </w:rPr>
              <w:t>.</w:t>
            </w:r>
          </w:p>
          <w:p w14:paraId="4597B484" w14:textId="77777777" w:rsidR="00692A43" w:rsidRDefault="00692A43" w:rsidP="00A27996">
            <w:pPr>
              <w:shd w:val="clear" w:color="auto" w:fill="FFFFFF"/>
              <w:spacing w:line="276" w:lineRule="auto"/>
              <w:ind w:left="142" w:hanging="142"/>
              <w:rPr>
                <w:rFonts w:eastAsia="Times New Roman"/>
                <w:vertAlign w:val="superscript"/>
                <w:rtl/>
              </w:rPr>
            </w:pPr>
            <w:r w:rsidRPr="004348DE">
              <w:rPr>
                <w:rFonts w:hint="cs"/>
                <w:vertAlign w:val="superscript"/>
                <w:rtl/>
              </w:rPr>
              <w:t>5</w:t>
            </w:r>
            <w:r w:rsidRPr="004348DE">
              <w:rPr>
                <w:rFonts w:eastAsia="Times New Roman" w:hint="cs"/>
                <w:rtl/>
              </w:rPr>
              <w:t xml:space="preserve"> </w:t>
            </w:r>
            <w:r>
              <w:rPr>
                <w:rFonts w:eastAsia="Times New Roman" w:hint="cs"/>
                <w:rtl/>
              </w:rPr>
              <w:t>ב</w:t>
            </w:r>
            <w:r w:rsidRPr="004348DE">
              <w:rPr>
                <w:rFonts w:eastAsia="Times New Roman"/>
                <w:rtl/>
              </w:rPr>
              <w:t xml:space="preserve">מקרה של צדפות מסוג סקאלופ </w:t>
            </w:r>
            <w:r w:rsidRPr="004348DE">
              <w:rPr>
                <w:rFonts w:eastAsia="Times New Roman"/>
              </w:rPr>
              <w:t>(</w:t>
            </w:r>
            <w:r w:rsidRPr="003C11C2">
              <w:rPr>
                <w:rFonts w:eastAsia="Times New Roman"/>
                <w:i/>
                <w:iCs/>
              </w:rPr>
              <w:t>Pecten maximus</w:t>
            </w:r>
            <w:r w:rsidRPr="004348DE">
              <w:rPr>
                <w:rFonts w:eastAsia="Times New Roman"/>
              </w:rPr>
              <w:t>)</w:t>
            </w:r>
            <w:r w:rsidRPr="004348DE">
              <w:rPr>
                <w:rFonts w:eastAsia="Times New Roman"/>
                <w:rtl/>
              </w:rPr>
              <w:t>,</w:t>
            </w:r>
            <w:r w:rsidRPr="004348DE">
              <w:rPr>
                <w:rFonts w:eastAsia="Times New Roman"/>
              </w:rPr>
              <w:t xml:space="preserve"> </w:t>
            </w:r>
            <w:r w:rsidRPr="004348DE">
              <w:rPr>
                <w:rFonts w:eastAsia="Times New Roman"/>
                <w:rtl/>
              </w:rPr>
              <w:t>הרמה המרבית המותרת חלה על שריר ה</w:t>
            </w:r>
            <w:r>
              <w:rPr>
                <w:rFonts w:eastAsia="Times New Roman" w:hint="cs"/>
                <w:rtl/>
              </w:rPr>
              <w:t>-</w:t>
            </w:r>
            <w:r w:rsidRPr="004348DE">
              <w:rPr>
                <w:rFonts w:eastAsia="Times New Roman"/>
                <w:rtl/>
              </w:rPr>
              <w:t xml:space="preserve"> </w:t>
            </w:r>
            <w:r w:rsidRPr="004348DE">
              <w:rPr>
                <w:rFonts w:eastAsia="Times New Roman"/>
              </w:rPr>
              <w:t>adductor</w:t>
            </w:r>
            <w:r w:rsidRPr="004348DE">
              <w:rPr>
                <w:rFonts w:eastAsia="Times New Roman"/>
                <w:rtl/>
              </w:rPr>
              <w:t xml:space="preserve"> ועל ה</w:t>
            </w:r>
            <w:r>
              <w:rPr>
                <w:rFonts w:eastAsia="Times New Roman" w:hint="cs"/>
                <w:rtl/>
              </w:rPr>
              <w:t>-</w:t>
            </w:r>
            <w:r w:rsidRPr="004348DE">
              <w:rPr>
                <w:rFonts w:eastAsia="Times New Roman"/>
                <w:rtl/>
              </w:rPr>
              <w:t xml:space="preserve"> </w:t>
            </w:r>
            <w:r w:rsidRPr="004348DE">
              <w:rPr>
                <w:rFonts w:eastAsia="Times New Roman"/>
              </w:rPr>
              <w:t>gonad</w:t>
            </w:r>
            <w:r w:rsidRPr="004348DE">
              <w:rPr>
                <w:rFonts w:eastAsia="Times New Roman"/>
                <w:rtl/>
              </w:rPr>
              <w:t xml:space="preserve"> בלבד.  </w:t>
            </w:r>
          </w:p>
          <w:p w14:paraId="67F51094" w14:textId="77777777" w:rsidR="00692A43" w:rsidRPr="004348DE" w:rsidRDefault="00692A43" w:rsidP="00A27996">
            <w:pPr>
              <w:shd w:val="clear" w:color="auto" w:fill="FFFFFF"/>
              <w:spacing w:line="276" w:lineRule="auto"/>
              <w:ind w:left="142" w:hanging="142"/>
              <w:rPr>
                <w:rFonts w:eastAsia="Times New Roman"/>
              </w:rPr>
            </w:pPr>
            <w:r w:rsidRPr="004348DE">
              <w:rPr>
                <w:rFonts w:eastAsia="Times New Roman" w:hint="cs"/>
                <w:vertAlign w:val="superscript"/>
                <w:rtl/>
              </w:rPr>
              <w:t>6</w:t>
            </w:r>
            <w:r w:rsidRPr="004348DE">
              <w:rPr>
                <w:rFonts w:eastAsia="Times New Roman" w:hint="cs"/>
                <w:rtl/>
              </w:rPr>
              <w:t xml:space="preserve"> </w:t>
            </w:r>
            <w:r w:rsidRPr="004348DE">
              <w:rPr>
                <w:rFonts w:eastAsia="Times New Roman"/>
                <w:rtl/>
              </w:rPr>
              <w:t>בשר שריר רגליים ובטן</w:t>
            </w:r>
            <w:r w:rsidRPr="004348DE">
              <w:rPr>
                <w:rFonts w:eastAsia="Times New Roman"/>
              </w:rPr>
              <w:t>.</w:t>
            </w:r>
            <w:r w:rsidRPr="004348DE">
              <w:rPr>
                <w:rFonts w:eastAsia="Times New Roman"/>
                <w:rtl/>
              </w:rPr>
              <w:t xml:space="preserve"> הגדרה זו אינה כוללת את הספלוטורקס (ראש-חזה) של סרטנים</w:t>
            </w:r>
            <w:r w:rsidRPr="004348DE">
              <w:rPr>
                <w:rFonts w:eastAsia="Times New Roman"/>
                <w:vanish/>
              </w:rPr>
              <w:t xml:space="preserve"> </w:t>
            </w:r>
            <w:r w:rsidRPr="004348DE">
              <w:rPr>
                <w:rFonts w:eastAsia="Times New Roman"/>
                <w:vanish/>
                <w:rtl/>
              </w:rPr>
              <w:t>בשר שרירים מתוספות ובטן</w:t>
            </w:r>
            <w:r w:rsidRPr="004348DE">
              <w:rPr>
                <w:rFonts w:eastAsia="Times New Roman"/>
                <w:vanish/>
              </w:rPr>
              <w:t>.</w:t>
            </w:r>
            <w:r w:rsidRPr="004348DE">
              <w:rPr>
                <w:rFonts w:eastAsia="Times New Roman"/>
                <w:rtl/>
              </w:rPr>
              <w:t xml:space="preserve">במקרה של סרטנים ודמויי-סרטנים </w:t>
            </w:r>
            <w:r w:rsidRPr="004348DE">
              <w:t>(</w:t>
            </w:r>
            <w:r w:rsidRPr="004348DE">
              <w:rPr>
                <w:i/>
                <w:iCs/>
              </w:rPr>
              <w:t xml:space="preserve">Brachyura </w:t>
            </w:r>
            <w:r w:rsidRPr="004348DE">
              <w:t xml:space="preserve">and </w:t>
            </w:r>
            <w:r w:rsidRPr="004348DE">
              <w:rPr>
                <w:i/>
                <w:iCs/>
              </w:rPr>
              <w:t>Anomura</w:t>
            </w:r>
            <w:r w:rsidRPr="004348DE">
              <w:t>)</w:t>
            </w:r>
            <w:r w:rsidRPr="004348DE">
              <w:rPr>
                <w:rFonts w:eastAsia="Times New Roman"/>
                <w:rtl/>
              </w:rPr>
              <w:t>:</w:t>
            </w:r>
            <w:r w:rsidRPr="004348DE">
              <w:rPr>
                <w:rFonts w:eastAsia="Times New Roman"/>
              </w:rPr>
              <w:t xml:space="preserve">  </w:t>
            </w:r>
            <w:r w:rsidRPr="004348DE">
              <w:rPr>
                <w:rFonts w:eastAsia="Times New Roman"/>
                <w:rtl/>
              </w:rPr>
              <w:t>בשר שריר רגליים</w:t>
            </w:r>
            <w:r w:rsidRPr="004348DE">
              <w:rPr>
                <w:rFonts w:eastAsia="Times New Roman"/>
              </w:rPr>
              <w:t>.</w:t>
            </w:r>
          </w:p>
          <w:p w14:paraId="3F89FBCC" w14:textId="77777777" w:rsidR="00692A43" w:rsidRPr="004348DE" w:rsidRDefault="00692A43" w:rsidP="00A27996">
            <w:pPr>
              <w:shd w:val="clear" w:color="auto" w:fill="FFFFFF"/>
              <w:spacing w:line="276" w:lineRule="auto"/>
              <w:rPr>
                <w:rFonts w:eastAsia="Times New Roman"/>
                <w:rtl/>
              </w:rPr>
            </w:pPr>
            <w:r>
              <w:rPr>
                <w:rFonts w:eastAsia="Times New Roman" w:hint="cs"/>
                <w:vertAlign w:val="superscript"/>
                <w:rtl/>
              </w:rPr>
              <w:t>9</w:t>
            </w:r>
            <w:r w:rsidRPr="004348DE">
              <w:rPr>
                <w:rFonts w:eastAsia="Times New Roman" w:hint="cs"/>
                <w:rtl/>
              </w:rPr>
              <w:t xml:space="preserve"> </w:t>
            </w:r>
            <w:r w:rsidRPr="004348DE">
              <w:rPr>
                <w:rFonts w:eastAsia="Times New Roman"/>
                <w:rtl/>
              </w:rPr>
              <w:t>הרמה המרבית המותרת חלה על תוספי תזונה כפי שהם נמכרים</w:t>
            </w:r>
            <w:r w:rsidRPr="004348DE">
              <w:rPr>
                <w:rFonts w:eastAsia="Times New Roman"/>
              </w:rPr>
              <w:t>.</w:t>
            </w:r>
          </w:p>
        </w:tc>
        <w:tc>
          <w:tcPr>
            <w:tcW w:w="1418" w:type="dxa"/>
            <w:gridSpan w:val="2"/>
            <w:tcBorders>
              <w:top w:val="outset" w:sz="6" w:space="0" w:color="auto"/>
              <w:left w:val="outset" w:sz="6" w:space="0" w:color="auto"/>
              <w:bottom w:val="outset" w:sz="6" w:space="0" w:color="auto"/>
              <w:right w:val="outset" w:sz="6" w:space="0" w:color="auto"/>
            </w:tcBorders>
          </w:tcPr>
          <w:p w14:paraId="2B8D8885" w14:textId="77777777" w:rsidR="00692A43" w:rsidRPr="004348DE" w:rsidRDefault="00692A43" w:rsidP="00A27996"/>
        </w:tc>
      </w:tr>
      <w:tr w:rsidR="00692A43" w:rsidRPr="004348DE" w14:paraId="0D6DDAC0" w14:textId="77777777" w:rsidTr="00BD6215">
        <w:trPr>
          <w:jc w:val="center"/>
        </w:trPr>
        <w:tc>
          <w:tcPr>
            <w:tcW w:w="1859" w:type="dxa"/>
            <w:tcBorders>
              <w:top w:val="outset" w:sz="6" w:space="0" w:color="auto"/>
              <w:left w:val="nil"/>
              <w:bottom w:val="outset" w:sz="6" w:space="0" w:color="auto"/>
              <w:right w:val="nil"/>
            </w:tcBorders>
            <w:shd w:val="clear" w:color="auto" w:fill="auto"/>
            <w:tcMar>
              <w:top w:w="0" w:type="dxa"/>
              <w:left w:w="0" w:type="dxa"/>
              <w:bottom w:w="0" w:type="dxa"/>
              <w:right w:w="0" w:type="dxa"/>
            </w:tcMar>
          </w:tcPr>
          <w:p w14:paraId="760BDB90" w14:textId="77777777" w:rsidR="00692A43" w:rsidRPr="004348DE" w:rsidRDefault="00692A43" w:rsidP="00A27996">
            <w:pPr>
              <w:jc w:val="center"/>
            </w:pPr>
          </w:p>
        </w:tc>
        <w:tc>
          <w:tcPr>
            <w:tcW w:w="4937" w:type="dxa"/>
            <w:tcBorders>
              <w:top w:val="outset" w:sz="6" w:space="0" w:color="auto"/>
              <w:left w:val="nil"/>
              <w:bottom w:val="outset" w:sz="6" w:space="0" w:color="auto"/>
              <w:right w:val="nil"/>
            </w:tcBorders>
          </w:tcPr>
          <w:p w14:paraId="3FF3088A" w14:textId="77777777" w:rsidR="00692A43" w:rsidRPr="004348DE" w:rsidRDefault="00692A43" w:rsidP="00A27996">
            <w:pPr>
              <w:rPr>
                <w:rtl/>
              </w:rPr>
            </w:pPr>
          </w:p>
        </w:tc>
        <w:tc>
          <w:tcPr>
            <w:tcW w:w="1418" w:type="dxa"/>
            <w:gridSpan w:val="2"/>
            <w:tcBorders>
              <w:top w:val="outset" w:sz="6" w:space="0" w:color="auto"/>
              <w:left w:val="nil"/>
              <w:bottom w:val="outset" w:sz="6" w:space="0" w:color="auto"/>
              <w:right w:val="nil"/>
            </w:tcBorders>
          </w:tcPr>
          <w:p w14:paraId="699B7F41" w14:textId="77777777" w:rsidR="00692A43" w:rsidRPr="004348DE" w:rsidRDefault="00692A43" w:rsidP="00A27996"/>
        </w:tc>
      </w:tr>
      <w:tr w:rsidR="00692A43" w:rsidRPr="004348DE" w14:paraId="4E38CB83"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tcPr>
          <w:p w14:paraId="4A6DAE13" w14:textId="77777777" w:rsidR="00692A43" w:rsidRPr="004348DE" w:rsidRDefault="00692A43" w:rsidP="00A27996">
            <w:pPr>
              <w:jc w:val="center"/>
              <w:rPr>
                <w:rtl/>
              </w:rPr>
            </w:pPr>
            <w:r w:rsidRPr="004348DE">
              <w:rPr>
                <w:rtl/>
              </w:rPr>
              <w:t>רמות מרביות (מ"ג לק"ג משקל רטוב)</w:t>
            </w:r>
          </w:p>
        </w:tc>
        <w:tc>
          <w:tcPr>
            <w:tcW w:w="49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CBBDCD3" w14:textId="77777777" w:rsidR="00692A43" w:rsidRPr="004348DE" w:rsidRDefault="00692A43" w:rsidP="00A27996">
            <w:pPr>
              <w:rPr>
                <w:b/>
                <w:bCs/>
              </w:rPr>
            </w:pPr>
            <w:r w:rsidRPr="004348DE">
              <w:rPr>
                <w:b/>
                <w:bCs/>
                <w:rtl/>
              </w:rPr>
              <w:t>בדיל (אנאורגני)</w:t>
            </w:r>
          </w:p>
        </w:tc>
        <w:tc>
          <w:tcPr>
            <w:tcW w:w="141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E138741" w14:textId="77777777" w:rsidR="00692A43" w:rsidRPr="004348DE" w:rsidRDefault="00692A43" w:rsidP="00A27996">
            <w:pPr>
              <w:rPr>
                <w:rtl/>
              </w:rPr>
            </w:pPr>
            <w:r w:rsidRPr="004348DE">
              <w:rPr>
                <w:rtl/>
              </w:rPr>
              <w:t>חלק</w:t>
            </w:r>
            <w:r w:rsidRPr="004348DE">
              <w:t xml:space="preserve">3.4 </w:t>
            </w:r>
          </w:p>
        </w:tc>
      </w:tr>
      <w:tr w:rsidR="00692A43" w:rsidRPr="004348DE" w14:paraId="1C046E6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Pr>
          <w:p w14:paraId="73E44704" w14:textId="77777777" w:rsidR="00692A43" w:rsidRPr="004348DE" w:rsidRDefault="00692A43" w:rsidP="00A27996">
            <w:pPr>
              <w:jc w:val="center"/>
            </w:pPr>
            <w:r w:rsidRPr="004348DE">
              <w:t>200</w:t>
            </w:r>
          </w:p>
        </w:tc>
        <w:tc>
          <w:tcPr>
            <w:tcW w:w="4937" w:type="dxa"/>
            <w:tcBorders>
              <w:top w:val="outset" w:sz="6" w:space="0" w:color="auto"/>
              <w:left w:val="outset" w:sz="6" w:space="0" w:color="auto"/>
              <w:bottom w:val="outset" w:sz="6" w:space="0" w:color="auto"/>
              <w:right w:val="outset" w:sz="6" w:space="0" w:color="auto"/>
            </w:tcBorders>
          </w:tcPr>
          <w:p w14:paraId="178549E9" w14:textId="77777777" w:rsidR="00692A43" w:rsidRPr="004348DE" w:rsidRDefault="00692A43" w:rsidP="00A27996">
            <w:r w:rsidRPr="004348DE">
              <w:rPr>
                <w:rtl/>
              </w:rPr>
              <w:t>שימורי מזון (לא כולל משקאות)</w:t>
            </w:r>
          </w:p>
        </w:tc>
        <w:tc>
          <w:tcPr>
            <w:tcW w:w="514" w:type="dxa"/>
          </w:tcPr>
          <w:p w14:paraId="6F712105" w14:textId="77777777" w:rsidR="00692A43" w:rsidRPr="004348DE" w:rsidRDefault="00692A43" w:rsidP="00A27996"/>
        </w:tc>
        <w:tc>
          <w:tcPr>
            <w:tcW w:w="904" w:type="dxa"/>
          </w:tcPr>
          <w:p w14:paraId="620CB18E" w14:textId="77777777" w:rsidR="00692A43" w:rsidRPr="004348DE" w:rsidRDefault="00692A43" w:rsidP="00A27996">
            <w:pPr>
              <w:rPr>
                <w:rtl/>
              </w:rPr>
            </w:pPr>
            <w:r w:rsidRPr="004348DE">
              <w:t>3.4.1</w:t>
            </w:r>
          </w:p>
        </w:tc>
      </w:tr>
      <w:tr w:rsidR="00692A43" w:rsidRPr="004348DE" w14:paraId="0483309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0D1D44" w14:textId="77777777" w:rsidR="00692A43" w:rsidRPr="004348DE" w:rsidRDefault="00692A43" w:rsidP="00A27996">
            <w:pPr>
              <w:jc w:val="center"/>
            </w:pPr>
            <w:r w:rsidRPr="004348DE">
              <w:t>100</w:t>
            </w:r>
          </w:p>
        </w:tc>
        <w:tc>
          <w:tcPr>
            <w:tcW w:w="4937" w:type="dxa"/>
            <w:tcBorders>
              <w:top w:val="outset" w:sz="6" w:space="0" w:color="auto"/>
              <w:left w:val="outset" w:sz="6" w:space="0" w:color="auto"/>
              <w:bottom w:val="outset" w:sz="6" w:space="0" w:color="auto"/>
              <w:right w:val="outset" w:sz="6" w:space="0" w:color="auto"/>
            </w:tcBorders>
          </w:tcPr>
          <w:p w14:paraId="1F28B975" w14:textId="77777777" w:rsidR="00692A43" w:rsidRPr="004348DE" w:rsidRDefault="00692A43" w:rsidP="00A27996">
            <w:r w:rsidRPr="004348DE">
              <w:rPr>
                <w:rtl/>
              </w:rPr>
              <w:t>משקאות משומרים, כולל מיצי פירות ומיצי ירקות</w:t>
            </w:r>
          </w:p>
        </w:tc>
        <w:tc>
          <w:tcPr>
            <w:tcW w:w="1418" w:type="dxa"/>
            <w:gridSpan w:val="2"/>
            <w:tcBorders>
              <w:top w:val="outset" w:sz="6" w:space="0" w:color="auto"/>
              <w:left w:val="outset" w:sz="6" w:space="0" w:color="auto"/>
              <w:bottom w:val="outset" w:sz="6" w:space="0" w:color="auto"/>
              <w:right w:val="outset" w:sz="6" w:space="0" w:color="auto"/>
            </w:tcBorders>
          </w:tcPr>
          <w:p w14:paraId="785F8BCD" w14:textId="77777777" w:rsidR="00692A43" w:rsidRPr="004348DE" w:rsidRDefault="00692A43" w:rsidP="00A27996">
            <w:r w:rsidRPr="004348DE">
              <w:t>3.4.2</w:t>
            </w:r>
          </w:p>
        </w:tc>
      </w:tr>
      <w:tr w:rsidR="00692A43" w:rsidRPr="004348DE" w14:paraId="4E5CB80D"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Pr>
          <w:p w14:paraId="37EAA5CE" w14:textId="77777777" w:rsidR="00692A43" w:rsidRPr="004348DE" w:rsidRDefault="00692A43" w:rsidP="00A27996">
            <w:pPr>
              <w:jc w:val="center"/>
            </w:pPr>
            <w:r w:rsidRPr="004348DE">
              <w:t>50</w:t>
            </w:r>
          </w:p>
        </w:tc>
        <w:tc>
          <w:tcPr>
            <w:tcW w:w="4937" w:type="dxa"/>
            <w:tcBorders>
              <w:top w:val="outset" w:sz="6" w:space="0" w:color="auto"/>
              <w:left w:val="outset" w:sz="6" w:space="0" w:color="auto"/>
              <w:bottom w:val="outset" w:sz="6" w:space="0" w:color="auto"/>
              <w:right w:val="outset" w:sz="6" w:space="0" w:color="auto"/>
            </w:tcBorders>
          </w:tcPr>
          <w:p w14:paraId="3FE7B118" w14:textId="77777777" w:rsidR="00692A43" w:rsidRPr="004348DE" w:rsidRDefault="00692A43" w:rsidP="00A27996">
            <w:pPr>
              <w:rPr>
                <w:rtl/>
              </w:rPr>
            </w:pPr>
            <w:r w:rsidRPr="004348DE">
              <w:rPr>
                <w:rtl/>
              </w:rPr>
              <w:t>מזון משומר לתינוקות ומזון מעובד על בסיס דגן לתינוקות ולפעוטות, למעט מוצרים יבשים ואבקתיים</w:t>
            </w:r>
            <w:r w:rsidRPr="004348DE">
              <w:rPr>
                <w:rFonts w:hint="cs"/>
                <w:vertAlign w:val="superscript"/>
                <w:rtl/>
              </w:rPr>
              <w:t>1</w:t>
            </w:r>
            <w:r w:rsidRPr="004348DE">
              <w:t xml:space="preserve"> </w:t>
            </w:r>
          </w:p>
        </w:tc>
        <w:tc>
          <w:tcPr>
            <w:tcW w:w="514" w:type="dxa"/>
          </w:tcPr>
          <w:p w14:paraId="3681B6B8" w14:textId="77777777" w:rsidR="00692A43" w:rsidRPr="004348DE" w:rsidRDefault="00692A43" w:rsidP="00A27996"/>
        </w:tc>
        <w:tc>
          <w:tcPr>
            <w:tcW w:w="904" w:type="dxa"/>
          </w:tcPr>
          <w:p w14:paraId="294B71E2" w14:textId="77777777" w:rsidR="00692A43" w:rsidRPr="004348DE" w:rsidRDefault="00692A43" w:rsidP="00A27996">
            <w:pPr>
              <w:rPr>
                <w:rtl/>
              </w:rPr>
            </w:pPr>
            <w:r w:rsidRPr="004348DE">
              <w:t>3.4.3</w:t>
            </w:r>
          </w:p>
        </w:tc>
      </w:tr>
      <w:tr w:rsidR="00692A43" w:rsidRPr="004348DE" w14:paraId="27DD5AF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0DB977" w14:textId="77777777" w:rsidR="00692A43" w:rsidRPr="004348DE" w:rsidRDefault="00692A43" w:rsidP="00A27996">
            <w:pPr>
              <w:jc w:val="center"/>
            </w:pPr>
            <w:r w:rsidRPr="004348DE">
              <w:t>50</w:t>
            </w:r>
          </w:p>
        </w:tc>
        <w:tc>
          <w:tcPr>
            <w:tcW w:w="4937" w:type="dxa"/>
            <w:tcBorders>
              <w:top w:val="outset" w:sz="6" w:space="0" w:color="auto"/>
              <w:left w:val="outset" w:sz="6" w:space="0" w:color="auto"/>
              <w:bottom w:val="outset" w:sz="6" w:space="0" w:color="auto"/>
              <w:right w:val="outset" w:sz="6" w:space="0" w:color="auto"/>
            </w:tcBorders>
          </w:tcPr>
          <w:p w14:paraId="6790F5E6" w14:textId="77777777" w:rsidR="00692A43" w:rsidRPr="004348DE" w:rsidRDefault="00692A43" w:rsidP="00A27996">
            <w:pPr>
              <w:rPr>
                <w:rtl/>
              </w:rPr>
            </w:pPr>
            <w:r w:rsidRPr="004348DE">
              <w:rPr>
                <w:rtl/>
              </w:rPr>
              <w:t>תרכובות מזון משומרות לתינוקות ולפעוטות (כולל על בסיס חלב), למעט מוצרים יבשים ואבקתי</w:t>
            </w:r>
            <w:r w:rsidRPr="004348DE">
              <w:rPr>
                <w:rFonts w:hint="cs"/>
                <w:rtl/>
              </w:rPr>
              <w:t>ים</w:t>
            </w:r>
            <w:r w:rsidRPr="004348DE">
              <w:rPr>
                <w:rFonts w:hint="cs"/>
                <w:vertAlign w:val="superscript"/>
                <w:rtl/>
              </w:rPr>
              <w:t>1</w:t>
            </w:r>
            <w:r w:rsidRPr="004348DE">
              <w:t xml:space="preserve"> </w:t>
            </w:r>
          </w:p>
        </w:tc>
        <w:tc>
          <w:tcPr>
            <w:tcW w:w="1418" w:type="dxa"/>
            <w:gridSpan w:val="2"/>
            <w:tcBorders>
              <w:top w:val="outset" w:sz="6" w:space="0" w:color="auto"/>
              <w:left w:val="outset" w:sz="6" w:space="0" w:color="auto"/>
              <w:bottom w:val="outset" w:sz="6" w:space="0" w:color="auto"/>
              <w:right w:val="outset" w:sz="6" w:space="0" w:color="auto"/>
            </w:tcBorders>
          </w:tcPr>
          <w:p w14:paraId="3F36796F" w14:textId="77777777" w:rsidR="00692A43" w:rsidRPr="004348DE" w:rsidRDefault="00692A43" w:rsidP="00A27996">
            <w:r w:rsidRPr="004348DE">
              <w:t>3.4.4</w:t>
            </w:r>
          </w:p>
        </w:tc>
      </w:tr>
      <w:tr w:rsidR="00692A43" w:rsidRPr="004348DE" w14:paraId="310D9E79"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Pr>
          <w:p w14:paraId="71F85035" w14:textId="77777777" w:rsidR="00692A43" w:rsidRPr="004348DE" w:rsidRDefault="00692A43" w:rsidP="00A27996">
            <w:pPr>
              <w:jc w:val="center"/>
            </w:pPr>
            <w:r w:rsidRPr="004348DE">
              <w:t>50</w:t>
            </w:r>
          </w:p>
        </w:tc>
        <w:tc>
          <w:tcPr>
            <w:tcW w:w="4937" w:type="dxa"/>
            <w:tcBorders>
              <w:top w:val="outset" w:sz="6" w:space="0" w:color="auto"/>
              <w:left w:val="outset" w:sz="6" w:space="0" w:color="auto"/>
              <w:bottom w:val="outset" w:sz="6" w:space="0" w:color="auto"/>
              <w:right w:val="outset" w:sz="6" w:space="0" w:color="auto"/>
            </w:tcBorders>
          </w:tcPr>
          <w:p w14:paraId="5E29F936" w14:textId="77777777" w:rsidR="00692A43" w:rsidRPr="004348DE" w:rsidRDefault="00692A43" w:rsidP="00A27996">
            <w:r w:rsidRPr="004348DE">
              <w:rPr>
                <w:rtl/>
              </w:rPr>
              <w:t>שימורי מזון ייעודי</w:t>
            </w:r>
            <w:r w:rsidRPr="004348DE">
              <w:rPr>
                <w:rFonts w:hint="cs"/>
                <w:vertAlign w:val="superscript"/>
                <w:rtl/>
              </w:rPr>
              <w:t>1</w:t>
            </w:r>
            <w:r w:rsidRPr="004348DE">
              <w:rPr>
                <w:vertAlign w:val="superscript"/>
              </w:rPr>
              <w:t xml:space="preserve"> </w:t>
            </w:r>
            <w:r w:rsidRPr="004348DE">
              <w:rPr>
                <w:rtl/>
              </w:rPr>
              <w:t>לתינוקות, למעט מוצרים יבשים ואבקתיים</w:t>
            </w:r>
          </w:p>
        </w:tc>
        <w:tc>
          <w:tcPr>
            <w:tcW w:w="514" w:type="dxa"/>
            <w:tcBorders>
              <w:bottom w:val="outset" w:sz="6" w:space="0" w:color="auto"/>
            </w:tcBorders>
          </w:tcPr>
          <w:p w14:paraId="0B4A857B" w14:textId="77777777" w:rsidR="00692A43" w:rsidRPr="004348DE" w:rsidRDefault="00692A43" w:rsidP="00A27996"/>
        </w:tc>
        <w:tc>
          <w:tcPr>
            <w:tcW w:w="904" w:type="dxa"/>
            <w:tcBorders>
              <w:bottom w:val="outset" w:sz="6" w:space="0" w:color="auto"/>
            </w:tcBorders>
          </w:tcPr>
          <w:p w14:paraId="44EF72A3" w14:textId="77777777" w:rsidR="00692A43" w:rsidRPr="004348DE" w:rsidRDefault="00692A43" w:rsidP="00A27996">
            <w:r w:rsidRPr="004348DE">
              <w:t>3.4.5</w:t>
            </w:r>
          </w:p>
        </w:tc>
      </w:tr>
      <w:tr w:rsidR="00692A43" w:rsidRPr="004348DE" w14:paraId="3BB0B97D"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Pr>
          <w:p w14:paraId="728557D4" w14:textId="77777777" w:rsidR="00692A43" w:rsidRPr="004348DE" w:rsidRDefault="00692A43" w:rsidP="00A27996">
            <w:pPr>
              <w:shd w:val="clear" w:color="auto" w:fill="FFFFFF"/>
              <w:spacing w:before="240" w:line="276" w:lineRule="auto"/>
              <w:rPr>
                <w:rFonts w:eastAsia="Times New Roman"/>
                <w:rtl/>
              </w:rPr>
            </w:pPr>
            <w:r w:rsidRPr="004348DE">
              <w:rPr>
                <w:rFonts w:eastAsia="Times New Roman" w:hint="cs"/>
                <w:vertAlign w:val="superscript"/>
                <w:rtl/>
              </w:rPr>
              <w:t>1</w:t>
            </w:r>
            <w:r w:rsidRPr="004348DE">
              <w:rPr>
                <w:rFonts w:eastAsia="Times New Roman" w:hint="cs"/>
                <w:rtl/>
              </w:rPr>
              <w:t xml:space="preserve"> </w:t>
            </w:r>
            <w:r w:rsidRPr="004348DE">
              <w:rPr>
                <w:rFonts w:eastAsia="Times New Roman"/>
                <w:rtl/>
              </w:rPr>
              <w:t>הרמה המרבית המותרת מתייחסת למוצר כפי שהוא נמכר</w:t>
            </w:r>
            <w:r w:rsidRPr="004348DE">
              <w:rPr>
                <w:rFonts w:eastAsia="Times New Roman"/>
              </w:rPr>
              <w:t>.</w:t>
            </w:r>
          </w:p>
        </w:tc>
        <w:tc>
          <w:tcPr>
            <w:tcW w:w="514" w:type="dxa"/>
            <w:tcBorders>
              <w:bottom w:val="outset" w:sz="6" w:space="0" w:color="auto"/>
            </w:tcBorders>
          </w:tcPr>
          <w:p w14:paraId="008751FC" w14:textId="77777777" w:rsidR="00692A43" w:rsidRPr="004348DE" w:rsidRDefault="00692A43" w:rsidP="00A27996"/>
        </w:tc>
        <w:tc>
          <w:tcPr>
            <w:tcW w:w="904" w:type="dxa"/>
            <w:tcBorders>
              <w:bottom w:val="outset" w:sz="6" w:space="0" w:color="auto"/>
            </w:tcBorders>
          </w:tcPr>
          <w:p w14:paraId="6260EEA9" w14:textId="77777777" w:rsidR="00692A43" w:rsidRPr="004348DE" w:rsidRDefault="00692A43" w:rsidP="00A27996"/>
        </w:tc>
      </w:tr>
      <w:tr w:rsidR="00692A43" w:rsidRPr="004348DE" w14:paraId="3BEC824D" w14:textId="77777777" w:rsidTr="00BD6215">
        <w:trPr>
          <w:jc w:val="center"/>
        </w:trPr>
        <w:tc>
          <w:tcPr>
            <w:tcW w:w="1859" w:type="dxa"/>
            <w:tcBorders>
              <w:top w:val="outset" w:sz="6" w:space="0" w:color="auto"/>
              <w:left w:val="nil"/>
              <w:bottom w:val="outset" w:sz="6" w:space="0" w:color="auto"/>
              <w:right w:val="nil"/>
            </w:tcBorders>
            <w:tcMar>
              <w:top w:w="0" w:type="dxa"/>
              <w:left w:w="0" w:type="dxa"/>
              <w:bottom w:w="0" w:type="dxa"/>
              <w:right w:w="0" w:type="dxa"/>
            </w:tcMar>
          </w:tcPr>
          <w:p w14:paraId="05C8CB87" w14:textId="77777777" w:rsidR="00692A43" w:rsidRPr="004348DE" w:rsidRDefault="00692A43" w:rsidP="00A27996">
            <w:pPr>
              <w:jc w:val="center"/>
            </w:pPr>
          </w:p>
        </w:tc>
        <w:tc>
          <w:tcPr>
            <w:tcW w:w="4937" w:type="dxa"/>
            <w:tcBorders>
              <w:top w:val="outset" w:sz="6" w:space="0" w:color="auto"/>
              <w:left w:val="nil"/>
              <w:bottom w:val="outset" w:sz="6" w:space="0" w:color="auto"/>
              <w:right w:val="nil"/>
            </w:tcBorders>
          </w:tcPr>
          <w:p w14:paraId="0334A8BA" w14:textId="77777777" w:rsidR="00692A43" w:rsidRPr="004348DE" w:rsidRDefault="00692A43" w:rsidP="00A27996"/>
        </w:tc>
        <w:tc>
          <w:tcPr>
            <w:tcW w:w="1418" w:type="dxa"/>
            <w:gridSpan w:val="2"/>
            <w:tcBorders>
              <w:top w:val="outset" w:sz="6" w:space="0" w:color="auto"/>
              <w:left w:val="nil"/>
              <w:bottom w:val="outset" w:sz="6" w:space="0" w:color="auto"/>
              <w:right w:val="nil"/>
            </w:tcBorders>
          </w:tcPr>
          <w:p w14:paraId="1639A145" w14:textId="77777777" w:rsidR="00692A43" w:rsidRPr="004348DE" w:rsidRDefault="00692A43" w:rsidP="00A27996"/>
        </w:tc>
      </w:tr>
      <w:tr w:rsidR="00692A43" w:rsidRPr="004348DE" w14:paraId="79D2534C"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B4F9138" w14:textId="77777777" w:rsidR="00692A43" w:rsidRPr="004348DE" w:rsidRDefault="00692A43" w:rsidP="00A27996">
            <w:pPr>
              <w:jc w:val="center"/>
              <w:rPr>
                <w:rtl/>
              </w:rPr>
            </w:pPr>
            <w:r w:rsidRPr="004348DE">
              <w:rPr>
                <w:rtl/>
              </w:rPr>
              <w:t>רמות מרביות (מ"ג לק"ג משקל רטוב)</w:t>
            </w:r>
          </w:p>
        </w:tc>
        <w:tc>
          <w:tcPr>
            <w:tcW w:w="493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6831BF6" w14:textId="77777777" w:rsidR="00692A43" w:rsidRPr="004348DE" w:rsidRDefault="00692A43" w:rsidP="00A27996">
            <w:pPr>
              <w:rPr>
                <w:b/>
                <w:bCs/>
                <w:rtl/>
              </w:rPr>
            </w:pPr>
            <w:r w:rsidRPr="004348DE">
              <w:rPr>
                <w:b/>
                <w:bCs/>
                <w:rtl/>
              </w:rPr>
              <w:t>ארסן (אנאורגני)</w:t>
            </w:r>
            <w:r w:rsidRPr="004348DE">
              <w:rPr>
                <w:rFonts w:hint="cs"/>
                <w:b/>
                <w:bCs/>
                <w:vertAlign w:val="superscript"/>
                <w:rtl/>
              </w:rPr>
              <w:t>11</w:t>
            </w:r>
          </w:p>
        </w:tc>
        <w:tc>
          <w:tcPr>
            <w:tcW w:w="514" w:type="dxa"/>
            <w:shd w:val="clear" w:color="auto" w:fill="BFBFBF" w:themeFill="background1" w:themeFillShade="BF"/>
          </w:tcPr>
          <w:p w14:paraId="5ED487B4" w14:textId="77777777" w:rsidR="00692A43" w:rsidRPr="004348DE" w:rsidRDefault="00692A43" w:rsidP="00A27996"/>
        </w:tc>
        <w:tc>
          <w:tcPr>
            <w:tcW w:w="904" w:type="dxa"/>
            <w:shd w:val="clear" w:color="auto" w:fill="BFBFBF" w:themeFill="background1" w:themeFillShade="BF"/>
          </w:tcPr>
          <w:p w14:paraId="1A66EE58" w14:textId="77777777" w:rsidR="00692A43" w:rsidRPr="004348DE" w:rsidRDefault="00692A43" w:rsidP="00A27996">
            <w:pPr>
              <w:rPr>
                <w:rtl/>
              </w:rPr>
            </w:pPr>
            <w:r w:rsidRPr="004348DE">
              <w:rPr>
                <w:rtl/>
              </w:rPr>
              <w:t xml:space="preserve">חלק </w:t>
            </w:r>
            <w:r w:rsidRPr="004348DE">
              <w:t>3.5</w:t>
            </w:r>
          </w:p>
        </w:tc>
      </w:tr>
      <w:tr w:rsidR="00692A43" w:rsidRPr="004348DE" w14:paraId="2EC736A9"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D286B2" w14:textId="77777777" w:rsidR="00692A43" w:rsidRPr="004348DE" w:rsidRDefault="00692A43" w:rsidP="00A27996">
            <w:pPr>
              <w:jc w:val="center"/>
            </w:pPr>
            <w:r w:rsidRPr="004348DE">
              <w:t>0.20</w:t>
            </w:r>
          </w:p>
        </w:tc>
        <w:tc>
          <w:tcPr>
            <w:tcW w:w="4937" w:type="dxa"/>
            <w:tcBorders>
              <w:top w:val="outset" w:sz="6" w:space="0" w:color="auto"/>
              <w:left w:val="outset" w:sz="6" w:space="0" w:color="auto"/>
              <w:bottom w:val="outset" w:sz="6" w:space="0" w:color="auto"/>
              <w:right w:val="outset" w:sz="6" w:space="0" w:color="auto"/>
            </w:tcBorders>
          </w:tcPr>
          <w:p w14:paraId="6B860658" w14:textId="77777777" w:rsidR="00692A43" w:rsidRPr="004348DE" w:rsidRDefault="00692A43" w:rsidP="00A27996">
            <w:r w:rsidRPr="004348DE">
              <w:rPr>
                <w:rtl/>
              </w:rPr>
              <w:t>אורז טחון לא מבושל (אורז מלוטש או לבן)</w:t>
            </w:r>
          </w:p>
        </w:tc>
        <w:tc>
          <w:tcPr>
            <w:tcW w:w="1418" w:type="dxa"/>
            <w:gridSpan w:val="2"/>
            <w:tcBorders>
              <w:top w:val="outset" w:sz="6" w:space="0" w:color="auto"/>
              <w:left w:val="outset" w:sz="6" w:space="0" w:color="auto"/>
              <w:bottom w:val="outset" w:sz="6" w:space="0" w:color="auto"/>
              <w:right w:val="outset" w:sz="6" w:space="0" w:color="auto"/>
            </w:tcBorders>
          </w:tcPr>
          <w:p w14:paraId="0FAE5A34" w14:textId="77777777" w:rsidR="00692A43" w:rsidRPr="004348DE" w:rsidRDefault="00692A43" w:rsidP="00A27996">
            <w:r w:rsidRPr="004348DE">
              <w:t>3.5.1</w:t>
            </w:r>
          </w:p>
        </w:tc>
      </w:tr>
      <w:tr w:rsidR="00692A43" w:rsidRPr="004348DE" w14:paraId="2CEF4870"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B88CCF5" w14:textId="77777777" w:rsidR="00692A43" w:rsidRPr="004348DE" w:rsidRDefault="00692A43" w:rsidP="00A27996">
            <w:pPr>
              <w:jc w:val="center"/>
            </w:pPr>
            <w:r w:rsidRPr="004348DE">
              <w:t>0.25</w:t>
            </w:r>
          </w:p>
        </w:tc>
        <w:tc>
          <w:tcPr>
            <w:tcW w:w="4937" w:type="dxa"/>
            <w:tcBorders>
              <w:top w:val="outset" w:sz="6" w:space="0" w:color="auto"/>
              <w:left w:val="outset" w:sz="6" w:space="0" w:color="auto"/>
              <w:bottom w:val="outset" w:sz="6" w:space="0" w:color="auto"/>
              <w:right w:val="outset" w:sz="6" w:space="0" w:color="auto"/>
            </w:tcBorders>
          </w:tcPr>
          <w:p w14:paraId="3A2BAB7F" w14:textId="77777777" w:rsidR="00692A43" w:rsidRPr="004348DE" w:rsidRDefault="00692A43" w:rsidP="00A27996">
            <w:r w:rsidRPr="004348DE">
              <w:rPr>
                <w:rtl/>
              </w:rPr>
              <w:t>אורז מבושל ואורז קלוף</w:t>
            </w:r>
          </w:p>
        </w:tc>
        <w:tc>
          <w:tcPr>
            <w:tcW w:w="1418" w:type="dxa"/>
            <w:gridSpan w:val="2"/>
            <w:tcBorders>
              <w:top w:val="outset" w:sz="6" w:space="0" w:color="auto"/>
              <w:left w:val="outset" w:sz="6" w:space="0" w:color="auto"/>
              <w:bottom w:val="outset" w:sz="6" w:space="0" w:color="auto"/>
              <w:right w:val="outset" w:sz="6" w:space="0" w:color="auto"/>
            </w:tcBorders>
          </w:tcPr>
          <w:p w14:paraId="385EEE78" w14:textId="77777777" w:rsidR="00692A43" w:rsidRPr="004348DE" w:rsidRDefault="00692A43" w:rsidP="00A27996">
            <w:r w:rsidRPr="004348DE">
              <w:t>3.5.2</w:t>
            </w:r>
          </w:p>
        </w:tc>
      </w:tr>
      <w:tr w:rsidR="00692A43" w:rsidRPr="004348DE" w14:paraId="1B4BC66F"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BAB82B" w14:textId="77777777" w:rsidR="00692A43" w:rsidRPr="004348DE" w:rsidRDefault="00692A43" w:rsidP="00A27996">
            <w:pPr>
              <w:jc w:val="center"/>
            </w:pPr>
            <w:r w:rsidRPr="004348DE">
              <w:t>0.30</w:t>
            </w:r>
          </w:p>
        </w:tc>
        <w:tc>
          <w:tcPr>
            <w:tcW w:w="4937" w:type="dxa"/>
            <w:tcBorders>
              <w:top w:val="outset" w:sz="6" w:space="0" w:color="auto"/>
              <w:left w:val="outset" w:sz="6" w:space="0" w:color="auto"/>
              <w:bottom w:val="outset" w:sz="6" w:space="0" w:color="auto"/>
              <w:right w:val="outset" w:sz="6" w:space="0" w:color="auto"/>
            </w:tcBorders>
          </w:tcPr>
          <w:p w14:paraId="00382E67" w14:textId="77777777" w:rsidR="00692A43" w:rsidRPr="004348DE" w:rsidRDefault="00692A43" w:rsidP="00A27996">
            <w:r w:rsidRPr="004348DE">
              <w:rPr>
                <w:rtl/>
              </w:rPr>
              <w:t>וופלים על בסיס אורז, רקיקי אורז, קרקרים מאורז ועוגות מאורז</w:t>
            </w:r>
          </w:p>
        </w:tc>
        <w:tc>
          <w:tcPr>
            <w:tcW w:w="1418" w:type="dxa"/>
            <w:gridSpan w:val="2"/>
            <w:tcBorders>
              <w:top w:val="outset" w:sz="6" w:space="0" w:color="auto"/>
              <w:left w:val="outset" w:sz="6" w:space="0" w:color="auto"/>
              <w:bottom w:val="outset" w:sz="6" w:space="0" w:color="auto"/>
              <w:right w:val="outset" w:sz="6" w:space="0" w:color="auto"/>
            </w:tcBorders>
          </w:tcPr>
          <w:p w14:paraId="0658E4BC" w14:textId="77777777" w:rsidR="00692A43" w:rsidRPr="004348DE" w:rsidRDefault="00692A43" w:rsidP="00A27996">
            <w:r w:rsidRPr="004348DE">
              <w:t>3.5.3</w:t>
            </w:r>
          </w:p>
        </w:tc>
      </w:tr>
      <w:tr w:rsidR="00692A43" w:rsidRPr="004348DE" w14:paraId="76631995" w14:textId="77777777" w:rsidTr="00BD6215">
        <w:trPr>
          <w:jc w:val="center"/>
        </w:trPr>
        <w:tc>
          <w:tcPr>
            <w:tcW w:w="18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0852C6" w14:textId="77777777" w:rsidR="00692A43" w:rsidRPr="004348DE" w:rsidRDefault="00692A43" w:rsidP="00A27996">
            <w:pPr>
              <w:jc w:val="center"/>
            </w:pPr>
            <w:r w:rsidRPr="004348DE">
              <w:t>0.10</w:t>
            </w:r>
          </w:p>
        </w:tc>
        <w:tc>
          <w:tcPr>
            <w:tcW w:w="4937" w:type="dxa"/>
            <w:tcBorders>
              <w:top w:val="outset" w:sz="6" w:space="0" w:color="auto"/>
              <w:left w:val="outset" w:sz="6" w:space="0" w:color="auto"/>
              <w:bottom w:val="outset" w:sz="6" w:space="0" w:color="auto"/>
              <w:right w:val="outset" w:sz="6" w:space="0" w:color="auto"/>
            </w:tcBorders>
          </w:tcPr>
          <w:p w14:paraId="6B5C3D4C" w14:textId="77777777" w:rsidR="00692A43" w:rsidRPr="004348DE" w:rsidRDefault="00692A43" w:rsidP="00A27996">
            <w:r w:rsidRPr="004348DE">
              <w:rPr>
                <w:rtl/>
              </w:rPr>
              <w:t xml:space="preserve">אורז המיועד לייצור מזון לתינוקות ולפעוטות </w:t>
            </w:r>
          </w:p>
        </w:tc>
        <w:tc>
          <w:tcPr>
            <w:tcW w:w="1418" w:type="dxa"/>
            <w:gridSpan w:val="2"/>
            <w:tcBorders>
              <w:top w:val="outset" w:sz="6" w:space="0" w:color="auto"/>
              <w:left w:val="outset" w:sz="6" w:space="0" w:color="auto"/>
              <w:bottom w:val="outset" w:sz="6" w:space="0" w:color="auto"/>
              <w:right w:val="outset" w:sz="6" w:space="0" w:color="auto"/>
            </w:tcBorders>
          </w:tcPr>
          <w:p w14:paraId="4CA87A27" w14:textId="77777777" w:rsidR="00692A43" w:rsidRPr="004348DE" w:rsidRDefault="00692A43" w:rsidP="00A27996">
            <w:r w:rsidRPr="004348DE">
              <w:t>3.5.4</w:t>
            </w:r>
          </w:p>
        </w:tc>
      </w:tr>
      <w:tr w:rsidR="00692A43" w:rsidRPr="004348DE" w14:paraId="1CC3D9C8" w14:textId="77777777" w:rsidTr="00BD6215">
        <w:trPr>
          <w:jc w:val="center"/>
        </w:trPr>
        <w:tc>
          <w:tcPr>
            <w:tcW w:w="6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D96D27" w14:textId="77777777" w:rsidR="00692A43" w:rsidRPr="004348DE" w:rsidRDefault="00692A43" w:rsidP="00A27996">
            <w:pPr>
              <w:shd w:val="clear" w:color="auto" w:fill="FFFFFF"/>
              <w:spacing w:before="240" w:line="276" w:lineRule="auto"/>
              <w:rPr>
                <w:rFonts w:eastAsia="Times New Roman"/>
                <w:rtl/>
              </w:rPr>
            </w:pPr>
            <w:r w:rsidRPr="004348DE">
              <w:rPr>
                <w:rFonts w:eastAsia="Times New Roman" w:hint="cs"/>
                <w:vertAlign w:val="superscript"/>
                <w:rtl/>
              </w:rPr>
              <w:t>11</w:t>
            </w:r>
            <w:r w:rsidRPr="004348DE">
              <w:rPr>
                <w:rFonts w:eastAsia="Times New Roman" w:hint="cs"/>
                <w:rtl/>
              </w:rPr>
              <w:t xml:space="preserve"> </w:t>
            </w:r>
            <w:r w:rsidRPr="004348DE">
              <w:rPr>
                <w:rFonts w:eastAsia="Times New Roman"/>
                <w:rtl/>
              </w:rPr>
              <w:t>סכום של</w:t>
            </w:r>
            <w:r w:rsidRPr="004348DE">
              <w:rPr>
                <w:rFonts w:eastAsia="Times New Roman"/>
              </w:rPr>
              <w:t xml:space="preserve"> </w:t>
            </w:r>
            <w:r w:rsidRPr="004348DE">
              <w:rPr>
                <w:rFonts w:eastAsia="Times New Roman"/>
                <w:rtl/>
              </w:rPr>
              <w:t xml:space="preserve">ארסן </w:t>
            </w:r>
            <w:r w:rsidRPr="004348DE">
              <w:rPr>
                <w:rFonts w:eastAsia="Times New Roman"/>
              </w:rPr>
              <w:t xml:space="preserve"> III</w:t>
            </w:r>
            <w:r w:rsidRPr="004348DE">
              <w:rPr>
                <w:rFonts w:eastAsia="Times New Roman"/>
                <w:rtl/>
              </w:rPr>
              <w:t xml:space="preserve"> וארסן </w:t>
            </w:r>
            <w:r w:rsidRPr="004348DE">
              <w:rPr>
                <w:rFonts w:eastAsia="Times New Roman"/>
              </w:rPr>
              <w:t>V</w:t>
            </w:r>
            <w:r w:rsidRPr="004348DE">
              <w:rPr>
                <w:rFonts w:eastAsia="Times New Roman"/>
                <w:rtl/>
              </w:rPr>
              <w:t>.</w:t>
            </w:r>
          </w:p>
        </w:tc>
        <w:tc>
          <w:tcPr>
            <w:tcW w:w="1418" w:type="dxa"/>
            <w:gridSpan w:val="2"/>
            <w:tcBorders>
              <w:top w:val="outset" w:sz="6" w:space="0" w:color="auto"/>
              <w:left w:val="outset" w:sz="6" w:space="0" w:color="auto"/>
              <w:bottom w:val="outset" w:sz="6" w:space="0" w:color="auto"/>
              <w:right w:val="outset" w:sz="6" w:space="0" w:color="auto"/>
            </w:tcBorders>
          </w:tcPr>
          <w:p w14:paraId="7A3D4D1A" w14:textId="77777777" w:rsidR="00692A43" w:rsidRPr="004348DE" w:rsidRDefault="00692A43" w:rsidP="00A27996"/>
        </w:tc>
      </w:tr>
    </w:tbl>
    <w:p w14:paraId="20868089" w14:textId="77777777" w:rsidR="00692A43" w:rsidRPr="004348DE" w:rsidRDefault="00692A43" w:rsidP="00692A43">
      <w:pPr>
        <w:rPr>
          <w:rtl/>
        </w:rPr>
      </w:pPr>
    </w:p>
    <w:p w14:paraId="62FDC80E" w14:textId="77777777" w:rsidR="00692A43" w:rsidRPr="002A6D9D" w:rsidRDefault="00692A43" w:rsidP="00692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tl/>
        </w:rPr>
      </w:pPr>
    </w:p>
    <w:p w14:paraId="3CF0BB72" w14:textId="77777777" w:rsidR="004978EF" w:rsidRPr="004348DE" w:rsidRDefault="004978EF" w:rsidP="004978EF">
      <w:pPr>
        <w:rPr>
          <w:rtl/>
        </w:rPr>
      </w:pPr>
    </w:p>
    <w:p w14:paraId="7A53CFA4" w14:textId="77777777" w:rsidR="004978EF" w:rsidRPr="002A6D9D" w:rsidRDefault="004978EF" w:rsidP="00497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tl/>
        </w:rPr>
      </w:pPr>
    </w:p>
    <w:p w14:paraId="7C51AE80" w14:textId="77777777" w:rsidR="007B06DC" w:rsidRPr="00513CDF" w:rsidRDefault="007B06DC" w:rsidP="007B06DC"/>
    <w:p w14:paraId="64A0624D" w14:textId="77777777" w:rsidR="007B06DC" w:rsidRPr="007B06DC" w:rsidRDefault="007B06DC" w:rsidP="00B50ACB">
      <w:pPr>
        <w:pStyle w:val="ListParagraph"/>
        <w:ind w:left="700"/>
        <w:jc w:val="center"/>
        <w:rPr>
          <w:sz w:val="26"/>
          <w:szCs w:val="26"/>
          <w:rtl/>
        </w:rPr>
      </w:pPr>
    </w:p>
    <w:p w14:paraId="77E82346" w14:textId="77777777" w:rsidR="007B06DC" w:rsidRPr="005E757D" w:rsidRDefault="007B06DC" w:rsidP="007B06DC">
      <w:pPr>
        <w:bidi w:val="0"/>
        <w:jc w:val="center"/>
        <w:rPr>
          <w:sz w:val="26"/>
          <w:szCs w:val="26"/>
          <w:rtl/>
        </w:rPr>
      </w:pPr>
    </w:p>
    <w:p w14:paraId="1F9E2593" w14:textId="77777777" w:rsidR="00092183" w:rsidRPr="007A2E29" w:rsidRDefault="004B3F99" w:rsidP="00641CD0">
      <w:pPr>
        <w:pStyle w:val="ListParagraph"/>
        <w:ind w:left="700"/>
        <w:jc w:val="center"/>
        <w:rPr>
          <w:b/>
          <w:bCs/>
          <w:sz w:val="26"/>
          <w:szCs w:val="26"/>
          <w:rtl/>
        </w:rPr>
      </w:pPr>
      <w:r w:rsidRPr="007A2E29">
        <w:rPr>
          <w:b/>
          <w:bCs/>
          <w:sz w:val="26"/>
          <w:szCs w:val="26"/>
          <w:rtl/>
        </w:rPr>
        <w:t>חלק</w:t>
      </w:r>
      <w:r w:rsidR="00092183" w:rsidRPr="007A2E29">
        <w:rPr>
          <w:b/>
          <w:bCs/>
          <w:sz w:val="26"/>
          <w:szCs w:val="26"/>
          <w:rtl/>
        </w:rPr>
        <w:t xml:space="preserve"> </w:t>
      </w:r>
      <w:r w:rsidR="00092183" w:rsidRPr="007A2E29">
        <w:rPr>
          <w:b/>
          <w:bCs/>
          <w:sz w:val="26"/>
          <w:szCs w:val="26"/>
        </w:rPr>
        <w:t>5</w:t>
      </w:r>
      <w:r w:rsidR="00092183" w:rsidRPr="007A2E29">
        <w:rPr>
          <w:b/>
          <w:bCs/>
          <w:sz w:val="26"/>
          <w:szCs w:val="26"/>
          <w:rtl/>
        </w:rPr>
        <w:t xml:space="preserve">: דיוקסינים ותרכובות </w:t>
      </w:r>
      <w:r w:rsidR="00092183" w:rsidRPr="007A2E29">
        <w:rPr>
          <w:b/>
          <w:bCs/>
          <w:sz w:val="26"/>
          <w:szCs w:val="26"/>
        </w:rPr>
        <w:t>PCBs</w:t>
      </w:r>
    </w:p>
    <w:p w14:paraId="111436AC" w14:textId="77777777" w:rsidR="004B3F99" w:rsidRPr="0001648A" w:rsidRDefault="007A2E29" w:rsidP="007A2E29">
      <w:pPr>
        <w:pStyle w:val="ListParagraph"/>
        <w:ind w:left="700"/>
        <w:jc w:val="left"/>
        <w:rPr>
          <w:sz w:val="26"/>
          <w:szCs w:val="26"/>
          <w:rtl/>
        </w:rPr>
      </w:pPr>
      <w:r w:rsidRPr="0001648A">
        <w:rPr>
          <w:rFonts w:hint="cs"/>
          <w:sz w:val="26"/>
          <w:szCs w:val="26"/>
          <w:rtl/>
        </w:rPr>
        <w:t>בתוספת זו:</w:t>
      </w:r>
    </w:p>
    <w:p w14:paraId="4F8215C9" w14:textId="77777777" w:rsidR="0087429D" w:rsidRPr="00463394" w:rsidRDefault="00092183" w:rsidP="00463394">
      <w:pPr>
        <w:pStyle w:val="ListParagraph"/>
        <w:ind w:left="700"/>
        <w:rPr>
          <w:sz w:val="26"/>
          <w:szCs w:val="26"/>
          <w:rtl/>
        </w:rPr>
      </w:pPr>
      <w:r>
        <w:rPr>
          <w:rFonts w:asciiTheme="minorBidi" w:hAnsiTheme="minorBidi" w:cs="Arial" w:hint="cs"/>
          <w:sz w:val="22"/>
          <w:szCs w:val="22"/>
          <w:vertAlign w:val="superscript"/>
          <w:rtl/>
        </w:rPr>
        <w:t>1</w:t>
      </w:r>
      <w:r w:rsidR="00641CD0">
        <w:rPr>
          <w:rFonts w:asciiTheme="minorBidi" w:hAnsiTheme="minorBidi" w:cs="Arial" w:hint="cs"/>
          <w:sz w:val="22"/>
          <w:szCs w:val="22"/>
          <w:rtl/>
        </w:rPr>
        <w:t xml:space="preserve"> </w:t>
      </w:r>
      <w:r w:rsidR="00641CD0" w:rsidRPr="00463394">
        <w:rPr>
          <w:sz w:val="26"/>
          <w:szCs w:val="26"/>
          <w:rtl/>
        </w:rPr>
        <w:t xml:space="preserve">סכום </w:t>
      </w:r>
      <w:r w:rsidRPr="00463394">
        <w:rPr>
          <w:sz w:val="26"/>
          <w:szCs w:val="26"/>
          <w:rtl/>
        </w:rPr>
        <w:t>דיאוקסינים</w:t>
      </w:r>
      <w:r w:rsidR="00B77B7C" w:rsidRPr="00463394">
        <w:rPr>
          <w:sz w:val="26"/>
          <w:szCs w:val="26"/>
          <w:rtl/>
        </w:rPr>
        <w:t xml:space="preserve"> -</w:t>
      </w:r>
      <w:r w:rsidRPr="00463394">
        <w:rPr>
          <w:sz w:val="26"/>
          <w:szCs w:val="26"/>
          <w:rtl/>
        </w:rPr>
        <w:t xml:space="preserve"> סכום של </w:t>
      </w:r>
      <w:r w:rsidR="00463394">
        <w:rPr>
          <w:sz w:val="26"/>
          <w:szCs w:val="26"/>
        </w:rPr>
        <w:t>(</w:t>
      </w:r>
      <w:r w:rsidRPr="00463394">
        <w:rPr>
          <w:sz w:val="26"/>
          <w:szCs w:val="26"/>
        </w:rPr>
        <w:t>polych</w:t>
      </w:r>
      <w:r w:rsidR="00463394">
        <w:rPr>
          <w:sz w:val="26"/>
          <w:szCs w:val="26"/>
        </w:rPr>
        <w:t xml:space="preserve">lorinated dibenzo-para-dioxins </w:t>
      </w:r>
      <w:r w:rsidRPr="00463394">
        <w:rPr>
          <w:sz w:val="26"/>
          <w:szCs w:val="26"/>
        </w:rPr>
        <w:t>PCDDs)</w:t>
      </w:r>
      <w:r w:rsidR="00463394">
        <w:rPr>
          <w:rFonts w:hint="cs"/>
          <w:sz w:val="26"/>
          <w:szCs w:val="26"/>
          <w:rtl/>
        </w:rPr>
        <w:t>,</w:t>
      </w:r>
      <w:r w:rsidRPr="00463394">
        <w:rPr>
          <w:sz w:val="26"/>
          <w:szCs w:val="26"/>
          <w:rtl/>
        </w:rPr>
        <w:t xml:space="preserve"> ו- </w:t>
      </w:r>
      <w:r w:rsidRPr="00463394">
        <w:rPr>
          <w:sz w:val="26"/>
          <w:szCs w:val="26"/>
        </w:rPr>
        <w:t>polychlorinated dibenzofurans ,PCDFs)</w:t>
      </w:r>
      <w:r w:rsidRPr="00463394">
        <w:rPr>
          <w:sz w:val="26"/>
          <w:szCs w:val="26"/>
          <w:rtl/>
        </w:rPr>
        <w:t>)</w:t>
      </w:r>
      <w:r w:rsidR="0087429D" w:rsidRPr="00463394">
        <w:rPr>
          <w:sz w:val="26"/>
          <w:szCs w:val="26"/>
          <w:rtl/>
        </w:rPr>
        <w:t>;</w:t>
      </w:r>
    </w:p>
    <w:p w14:paraId="4C8AADCA" w14:textId="77777777" w:rsidR="0087429D" w:rsidRPr="00463394" w:rsidRDefault="00092183" w:rsidP="0087429D">
      <w:pPr>
        <w:pStyle w:val="ListParagraph"/>
        <w:ind w:left="700"/>
        <w:rPr>
          <w:sz w:val="26"/>
          <w:szCs w:val="26"/>
          <w:rtl/>
        </w:rPr>
      </w:pPr>
      <w:r w:rsidRPr="00463394">
        <w:rPr>
          <w:sz w:val="26"/>
          <w:szCs w:val="26"/>
          <w:rtl/>
        </w:rPr>
        <w:t xml:space="preserve">סכום הדיאוקסינים ו- </w:t>
      </w:r>
      <w:r w:rsidRPr="00463394">
        <w:rPr>
          <w:sz w:val="26"/>
          <w:szCs w:val="26"/>
        </w:rPr>
        <w:t>PCBs</w:t>
      </w:r>
      <w:r w:rsidRPr="00463394">
        <w:rPr>
          <w:sz w:val="26"/>
          <w:szCs w:val="26"/>
          <w:rtl/>
        </w:rPr>
        <w:t xml:space="preserve"> דמויי דיאוקסינים</w:t>
      </w:r>
      <w:r w:rsidR="0087429D" w:rsidRPr="00463394">
        <w:rPr>
          <w:sz w:val="26"/>
          <w:szCs w:val="26"/>
          <w:rtl/>
        </w:rPr>
        <w:t xml:space="preserve"> -</w:t>
      </w:r>
      <w:r w:rsidRPr="00463394">
        <w:rPr>
          <w:sz w:val="26"/>
          <w:szCs w:val="26"/>
          <w:rtl/>
        </w:rPr>
        <w:t xml:space="preserve"> סכום של </w:t>
      </w:r>
      <w:r w:rsidR="0087429D" w:rsidRPr="00463394">
        <w:rPr>
          <w:sz w:val="26"/>
          <w:szCs w:val="26"/>
          <w:rtl/>
        </w:rPr>
        <w:t>(</w:t>
      </w:r>
      <w:r w:rsidRPr="00463394">
        <w:rPr>
          <w:sz w:val="26"/>
          <w:szCs w:val="26"/>
        </w:rPr>
        <w:t>PCDDs, PCDFs</w:t>
      </w:r>
      <w:r w:rsidRPr="00463394">
        <w:rPr>
          <w:sz w:val="26"/>
          <w:szCs w:val="26"/>
          <w:rtl/>
        </w:rPr>
        <w:t xml:space="preserve"> ו-  </w:t>
      </w:r>
      <w:r w:rsidRPr="00463394">
        <w:rPr>
          <w:sz w:val="26"/>
          <w:szCs w:val="26"/>
        </w:rPr>
        <w:t>polychlorinated biphenyls ,PCBs</w:t>
      </w:r>
      <w:r w:rsidRPr="00463394">
        <w:rPr>
          <w:sz w:val="26"/>
          <w:szCs w:val="26"/>
          <w:rtl/>
        </w:rPr>
        <w:t>)</w:t>
      </w:r>
      <w:r w:rsidR="0087429D" w:rsidRPr="00463394">
        <w:rPr>
          <w:sz w:val="26"/>
          <w:szCs w:val="26"/>
          <w:rtl/>
        </w:rPr>
        <w:t>;</w:t>
      </w:r>
    </w:p>
    <w:p w14:paraId="7F39FC31" w14:textId="77777777" w:rsidR="00092183" w:rsidRPr="00463394" w:rsidRDefault="00092183" w:rsidP="0087429D">
      <w:pPr>
        <w:pStyle w:val="ListParagraph"/>
        <w:ind w:left="700"/>
        <w:rPr>
          <w:sz w:val="26"/>
          <w:szCs w:val="26"/>
          <w:rtl/>
        </w:rPr>
      </w:pPr>
      <w:r w:rsidRPr="00463394">
        <w:rPr>
          <w:sz w:val="26"/>
          <w:szCs w:val="26"/>
          <w:rtl/>
        </w:rPr>
        <w:t xml:space="preserve">מבוטאים כרעילות שקילה בהתאם למקדמי הרעילות שנקבעו על ידי ארגון הבריאות העולמי  </w:t>
      </w:r>
      <w:r w:rsidRPr="00463394">
        <w:rPr>
          <w:sz w:val="26"/>
          <w:szCs w:val="26"/>
        </w:rPr>
        <w:t>(WHO-TEF)</w:t>
      </w:r>
      <w:r w:rsidRPr="00463394">
        <w:rPr>
          <w:sz w:val="26"/>
          <w:szCs w:val="26"/>
          <w:rtl/>
        </w:rPr>
        <w:t xml:space="preserve">. </w:t>
      </w:r>
    </w:p>
    <w:p w14:paraId="6E8CCD86" w14:textId="77777777" w:rsidR="00092183" w:rsidRPr="0025661A" w:rsidRDefault="00092183" w:rsidP="00092183">
      <w:pPr>
        <w:pStyle w:val="ListParagraph"/>
        <w:bidi w:val="0"/>
        <w:ind w:left="0" w:right="651"/>
        <w:rPr>
          <w:rFonts w:asciiTheme="minorHAnsi" w:hAnsiTheme="minorHAnsi"/>
          <w:sz w:val="26"/>
          <w:szCs w:val="26"/>
        </w:rPr>
      </w:pPr>
      <w:r w:rsidRPr="00463394">
        <w:rPr>
          <w:sz w:val="26"/>
          <w:szCs w:val="26"/>
        </w:rPr>
        <w:t>(The 2005 World Health Organization Re-evaluation of Human and Mammalian Toxic Equivalency Factors for Dioxins and Dioxin-like Compounds. Toxicological Sciences 93(2), 223–241</w:t>
      </w:r>
      <w:r w:rsidRPr="00463394">
        <w:rPr>
          <w:sz w:val="26"/>
          <w:szCs w:val="26"/>
          <w:rtl/>
        </w:rPr>
        <w:t xml:space="preserve"> </w:t>
      </w:r>
      <w:r w:rsidRPr="00463394">
        <w:rPr>
          <w:sz w:val="26"/>
          <w:szCs w:val="26"/>
        </w:rPr>
        <w:t>(2006)</w:t>
      </w:r>
      <w:r w:rsidRPr="00463394">
        <w:rPr>
          <w:sz w:val="26"/>
          <w:szCs w:val="26"/>
          <w:rtl/>
        </w:rPr>
        <w:t>.</w:t>
      </w:r>
    </w:p>
    <w:p w14:paraId="2AB572E9" w14:textId="77777777" w:rsidR="00092183" w:rsidRPr="00463394" w:rsidRDefault="00092183" w:rsidP="00092183">
      <w:pPr>
        <w:pStyle w:val="ListParagraph"/>
        <w:ind w:left="700"/>
        <w:rPr>
          <w:sz w:val="26"/>
          <w:szCs w:val="26"/>
          <w:rtl/>
        </w:rPr>
      </w:pPr>
    </w:p>
    <w:p w14:paraId="0E061769" w14:textId="77777777" w:rsidR="00092183" w:rsidRDefault="00092183" w:rsidP="00092183">
      <w:pPr>
        <w:pStyle w:val="ListParagraph"/>
        <w:ind w:left="700"/>
        <w:rPr>
          <w:rFonts w:asciiTheme="minorBidi" w:hAnsiTheme="minorBidi" w:cstheme="minorBidi"/>
          <w:sz w:val="22"/>
          <w:szCs w:val="22"/>
          <w:rtl/>
        </w:rPr>
      </w:pPr>
    </w:p>
    <w:p w14:paraId="1ABCC48E" w14:textId="77777777" w:rsidR="00092183" w:rsidRPr="0082511E" w:rsidRDefault="00092183" w:rsidP="00092183">
      <w:pPr>
        <w:pStyle w:val="ListParagraph"/>
        <w:ind w:left="700"/>
        <w:jc w:val="center"/>
        <w:rPr>
          <w:rFonts w:asciiTheme="minorBidi" w:hAnsiTheme="minorBidi" w:cstheme="minorBidi"/>
          <w:sz w:val="22"/>
          <w:szCs w:val="22"/>
          <w:rtl/>
        </w:rPr>
      </w:pPr>
    </w:p>
    <w:tbl>
      <w:tblPr>
        <w:tblStyle w:val="TableGrid"/>
        <w:bidiVisual/>
        <w:tblW w:w="0" w:type="auto"/>
        <w:tblLook w:val="04A0" w:firstRow="1" w:lastRow="0" w:firstColumn="1" w:lastColumn="0" w:noHBand="0" w:noVBand="1"/>
      </w:tblPr>
      <w:tblGrid>
        <w:gridCol w:w="1001"/>
        <w:gridCol w:w="9"/>
        <w:gridCol w:w="2146"/>
        <w:gridCol w:w="1701"/>
        <w:gridCol w:w="1742"/>
        <w:gridCol w:w="1697"/>
      </w:tblGrid>
      <w:tr w:rsidR="00092183" w14:paraId="5C778E9E" w14:textId="77777777" w:rsidTr="00B504C7">
        <w:tc>
          <w:tcPr>
            <w:tcW w:w="753" w:type="dxa"/>
            <w:vMerge w:val="restart"/>
          </w:tcPr>
          <w:p w14:paraId="56CD31E8" w14:textId="77777777" w:rsidR="00092183" w:rsidRDefault="000062FD" w:rsidP="00C71FEF">
            <w:pPr>
              <w:ind w:hanging="340"/>
              <w:rPr>
                <w:rtl/>
              </w:rPr>
            </w:pPr>
            <w:r>
              <w:rPr>
                <w:rFonts w:hint="cs"/>
                <w:rtl/>
              </w:rPr>
              <w:t>חלק</w:t>
            </w:r>
            <w:r w:rsidR="00C71FEF">
              <w:rPr>
                <w:rFonts w:hint="cs"/>
                <w:rtl/>
              </w:rPr>
              <w:t xml:space="preserve"> 5</w:t>
            </w:r>
          </w:p>
        </w:tc>
        <w:tc>
          <w:tcPr>
            <w:tcW w:w="2250" w:type="dxa"/>
            <w:gridSpan w:val="2"/>
            <w:vMerge w:val="restart"/>
          </w:tcPr>
          <w:p w14:paraId="19008593" w14:textId="77777777" w:rsidR="00092183" w:rsidRDefault="00092183" w:rsidP="00B504C7">
            <w:pPr>
              <w:rPr>
                <w:rtl/>
              </w:rPr>
            </w:pPr>
            <w:r>
              <w:rPr>
                <w:rFonts w:hint="cs"/>
                <w:rtl/>
              </w:rPr>
              <w:t>מזון</w:t>
            </w:r>
          </w:p>
        </w:tc>
        <w:tc>
          <w:tcPr>
            <w:tcW w:w="5293" w:type="dxa"/>
            <w:gridSpan w:val="3"/>
          </w:tcPr>
          <w:p w14:paraId="44110848" w14:textId="77777777" w:rsidR="00092183" w:rsidRPr="00E00620" w:rsidRDefault="00C71FEF" w:rsidP="00B504C7">
            <w:pPr>
              <w:jc w:val="center"/>
              <w:rPr>
                <w:vertAlign w:val="superscript"/>
              </w:rPr>
            </w:pPr>
            <w:r>
              <w:rPr>
                <w:rFonts w:hint="cs"/>
                <w:rtl/>
              </w:rPr>
              <w:t>רמות מ</w:t>
            </w:r>
            <w:r w:rsidR="00092183">
              <w:rPr>
                <w:rFonts w:hint="cs"/>
                <w:rtl/>
              </w:rPr>
              <w:t xml:space="preserve">רביות </w:t>
            </w:r>
            <w:r w:rsidR="00092183">
              <w:t>(ML)</w:t>
            </w:r>
            <w:r w:rsidR="00092183">
              <w:rPr>
                <w:rFonts w:hint="cs"/>
                <w:vertAlign w:val="superscript"/>
                <w:rtl/>
              </w:rPr>
              <w:t>2</w:t>
            </w:r>
          </w:p>
        </w:tc>
      </w:tr>
      <w:tr w:rsidR="00092183" w14:paraId="6308718D" w14:textId="77777777" w:rsidTr="00B504C7">
        <w:tc>
          <w:tcPr>
            <w:tcW w:w="753" w:type="dxa"/>
            <w:vMerge/>
          </w:tcPr>
          <w:p w14:paraId="71A722C8" w14:textId="77777777" w:rsidR="00092183" w:rsidRDefault="00092183" w:rsidP="00B504C7">
            <w:pPr>
              <w:rPr>
                <w:rtl/>
              </w:rPr>
            </w:pPr>
          </w:p>
        </w:tc>
        <w:tc>
          <w:tcPr>
            <w:tcW w:w="2250" w:type="dxa"/>
            <w:gridSpan w:val="2"/>
            <w:vMerge/>
          </w:tcPr>
          <w:p w14:paraId="33EE3543" w14:textId="77777777" w:rsidR="00092183" w:rsidRDefault="00092183" w:rsidP="00B504C7">
            <w:pPr>
              <w:rPr>
                <w:rtl/>
              </w:rPr>
            </w:pPr>
          </w:p>
        </w:tc>
        <w:tc>
          <w:tcPr>
            <w:tcW w:w="1731" w:type="dxa"/>
            <w:tcBorders>
              <w:bottom w:val="single" w:sz="4" w:space="0" w:color="auto"/>
            </w:tcBorders>
          </w:tcPr>
          <w:p w14:paraId="547E26AD" w14:textId="77777777" w:rsidR="00092183" w:rsidRPr="00792C8D" w:rsidRDefault="00092183" w:rsidP="00B504C7">
            <w:pPr>
              <w:rPr>
                <w:sz w:val="26"/>
                <w:szCs w:val="26"/>
                <w:vertAlign w:val="superscript"/>
              </w:rPr>
            </w:pPr>
            <w:r w:rsidRPr="00792C8D">
              <w:rPr>
                <w:sz w:val="26"/>
                <w:szCs w:val="26"/>
                <w:rtl/>
              </w:rPr>
              <w:t>סכום דיוקסינים</w:t>
            </w:r>
            <w:r w:rsidR="00641CD0" w:rsidRPr="00792C8D">
              <w:rPr>
                <w:sz w:val="26"/>
                <w:szCs w:val="26"/>
                <w:vertAlign w:val="superscript"/>
                <w:rtl/>
              </w:rPr>
              <w:t>1</w:t>
            </w:r>
          </w:p>
          <w:p w14:paraId="069EA4CD" w14:textId="77777777" w:rsidR="00092183" w:rsidRPr="00792C8D" w:rsidRDefault="00092183" w:rsidP="00B504C7">
            <w:pPr>
              <w:rPr>
                <w:sz w:val="26"/>
                <w:szCs w:val="26"/>
                <w:rtl/>
              </w:rPr>
            </w:pPr>
            <w:r w:rsidRPr="00792C8D">
              <w:rPr>
                <w:sz w:val="26"/>
                <w:szCs w:val="26"/>
              </w:rPr>
              <w:t>(WHO-PCDD / F-TEQ</w:t>
            </w:r>
            <w:r w:rsidRPr="00792C8D">
              <w:rPr>
                <w:sz w:val="26"/>
                <w:szCs w:val="26"/>
                <w:rtl/>
              </w:rPr>
              <w:t>)</w:t>
            </w:r>
          </w:p>
        </w:tc>
        <w:tc>
          <w:tcPr>
            <w:tcW w:w="1786" w:type="dxa"/>
            <w:tcBorders>
              <w:bottom w:val="single" w:sz="4" w:space="0" w:color="auto"/>
            </w:tcBorders>
          </w:tcPr>
          <w:p w14:paraId="0F24F9CF" w14:textId="77777777" w:rsidR="00092183" w:rsidRPr="00792C8D" w:rsidRDefault="00092183" w:rsidP="00B504C7">
            <w:pPr>
              <w:rPr>
                <w:sz w:val="26"/>
                <w:szCs w:val="26"/>
                <w:vertAlign w:val="superscript"/>
              </w:rPr>
            </w:pPr>
            <w:r w:rsidRPr="00792C8D">
              <w:rPr>
                <w:sz w:val="26"/>
                <w:szCs w:val="26"/>
                <w:rtl/>
              </w:rPr>
              <w:t xml:space="preserve">סכום דיוקסינים ו- </w:t>
            </w:r>
            <w:r w:rsidRPr="00792C8D">
              <w:rPr>
                <w:sz w:val="26"/>
                <w:szCs w:val="26"/>
              </w:rPr>
              <w:t>PCBs</w:t>
            </w:r>
            <w:r w:rsidRPr="00792C8D">
              <w:rPr>
                <w:sz w:val="26"/>
                <w:szCs w:val="26"/>
                <w:rtl/>
              </w:rPr>
              <w:t xml:space="preserve"> דמויי דיוקסינים</w:t>
            </w:r>
            <w:r w:rsidR="00641CD0" w:rsidRPr="00792C8D">
              <w:rPr>
                <w:sz w:val="26"/>
                <w:szCs w:val="26"/>
                <w:vertAlign w:val="superscript"/>
                <w:rtl/>
              </w:rPr>
              <w:t>1</w:t>
            </w:r>
          </w:p>
          <w:p w14:paraId="1890298E" w14:textId="77777777" w:rsidR="00092183" w:rsidRPr="00792C8D" w:rsidRDefault="00092183" w:rsidP="00B504C7">
            <w:pPr>
              <w:rPr>
                <w:sz w:val="26"/>
                <w:szCs w:val="26"/>
                <w:rtl/>
              </w:rPr>
            </w:pPr>
            <w:r w:rsidRPr="00792C8D">
              <w:rPr>
                <w:sz w:val="26"/>
                <w:szCs w:val="26"/>
              </w:rPr>
              <w:t>WHO-PCDD / F-PCB-TEQ</w:t>
            </w:r>
            <w:r w:rsidRPr="00792C8D">
              <w:rPr>
                <w:sz w:val="26"/>
                <w:szCs w:val="26"/>
                <w:rtl/>
              </w:rPr>
              <w:t>)</w:t>
            </w:r>
          </w:p>
        </w:tc>
        <w:tc>
          <w:tcPr>
            <w:tcW w:w="1776" w:type="dxa"/>
            <w:tcBorders>
              <w:bottom w:val="single" w:sz="4" w:space="0" w:color="auto"/>
            </w:tcBorders>
          </w:tcPr>
          <w:p w14:paraId="6D96FEA1" w14:textId="77777777" w:rsidR="00092183" w:rsidRPr="00792C8D" w:rsidRDefault="00092183" w:rsidP="00B504C7">
            <w:pPr>
              <w:rPr>
                <w:sz w:val="26"/>
                <w:szCs w:val="26"/>
                <w:rtl/>
              </w:rPr>
            </w:pPr>
            <w:r w:rsidRPr="00792C8D">
              <w:rPr>
                <w:sz w:val="26"/>
                <w:szCs w:val="26"/>
                <w:rtl/>
              </w:rPr>
              <w:t>סכום</w:t>
            </w:r>
          </w:p>
          <w:p w14:paraId="54B362B8" w14:textId="77777777" w:rsidR="00092183" w:rsidRPr="00792C8D" w:rsidRDefault="00092183" w:rsidP="00B504C7">
            <w:pPr>
              <w:rPr>
                <w:sz w:val="26"/>
                <w:szCs w:val="26"/>
              </w:rPr>
            </w:pPr>
            <w:r w:rsidRPr="00792C8D">
              <w:rPr>
                <w:sz w:val="26"/>
                <w:szCs w:val="26"/>
              </w:rPr>
              <w:t>PCB28, PCB52, PCB101, PCB138, PCB153</w:t>
            </w:r>
            <w:r w:rsidRPr="00792C8D">
              <w:rPr>
                <w:sz w:val="26"/>
                <w:szCs w:val="26"/>
                <w:rtl/>
              </w:rPr>
              <w:t xml:space="preserve"> ו- </w:t>
            </w:r>
            <w:r w:rsidRPr="00792C8D">
              <w:rPr>
                <w:sz w:val="26"/>
                <w:szCs w:val="26"/>
              </w:rPr>
              <w:t>PCB180</w:t>
            </w:r>
          </w:p>
          <w:p w14:paraId="00DF0CFB" w14:textId="77777777" w:rsidR="00092183" w:rsidRPr="00792C8D" w:rsidRDefault="00092183" w:rsidP="00B504C7">
            <w:pPr>
              <w:rPr>
                <w:sz w:val="26"/>
                <w:szCs w:val="26"/>
                <w:rtl/>
              </w:rPr>
            </w:pPr>
            <w:r w:rsidRPr="00792C8D" w:rsidDel="0042548B">
              <w:rPr>
                <w:rStyle w:val="FootnoteReference"/>
                <w:sz w:val="26"/>
                <w:szCs w:val="26"/>
                <w:rtl/>
              </w:rPr>
              <w:t xml:space="preserve"> </w:t>
            </w:r>
            <w:r w:rsidRPr="00792C8D">
              <w:rPr>
                <w:sz w:val="26"/>
                <w:szCs w:val="26"/>
                <w:rtl/>
              </w:rPr>
              <w:t>(</w:t>
            </w:r>
            <w:r w:rsidRPr="00792C8D">
              <w:rPr>
                <w:sz w:val="26"/>
                <w:szCs w:val="26"/>
              </w:rPr>
              <w:t>ICES - 6</w:t>
            </w:r>
            <w:r w:rsidRPr="00792C8D">
              <w:rPr>
                <w:sz w:val="26"/>
                <w:szCs w:val="26"/>
                <w:rtl/>
              </w:rPr>
              <w:t>)</w:t>
            </w:r>
          </w:p>
          <w:p w14:paraId="0801AE63" w14:textId="77777777" w:rsidR="00092183" w:rsidRPr="00792C8D" w:rsidRDefault="00092183" w:rsidP="00B504C7">
            <w:pPr>
              <w:rPr>
                <w:sz w:val="26"/>
                <w:szCs w:val="26"/>
                <w:rtl/>
              </w:rPr>
            </w:pPr>
          </w:p>
          <w:p w14:paraId="438BBE18" w14:textId="77777777" w:rsidR="00092183" w:rsidRPr="00792C8D" w:rsidRDefault="00092183" w:rsidP="00B504C7">
            <w:pPr>
              <w:rPr>
                <w:sz w:val="26"/>
                <w:szCs w:val="26"/>
                <w:rtl/>
              </w:rPr>
            </w:pPr>
          </w:p>
        </w:tc>
      </w:tr>
      <w:tr w:rsidR="00092183" w14:paraId="76BB7357" w14:textId="77777777" w:rsidTr="00B504C7">
        <w:tc>
          <w:tcPr>
            <w:tcW w:w="753" w:type="dxa"/>
            <w:vMerge/>
          </w:tcPr>
          <w:p w14:paraId="55F913AD" w14:textId="77777777" w:rsidR="00092183" w:rsidRDefault="00092183" w:rsidP="00B504C7">
            <w:pPr>
              <w:rPr>
                <w:rtl/>
              </w:rPr>
            </w:pPr>
          </w:p>
        </w:tc>
        <w:tc>
          <w:tcPr>
            <w:tcW w:w="2250" w:type="dxa"/>
            <w:gridSpan w:val="2"/>
            <w:vMerge/>
          </w:tcPr>
          <w:p w14:paraId="4F74AB70" w14:textId="77777777" w:rsidR="00092183" w:rsidRDefault="00092183" w:rsidP="00B504C7">
            <w:pPr>
              <w:rPr>
                <w:rtl/>
              </w:rPr>
            </w:pPr>
          </w:p>
        </w:tc>
        <w:tc>
          <w:tcPr>
            <w:tcW w:w="5293" w:type="dxa"/>
            <w:gridSpan w:val="3"/>
            <w:tcBorders>
              <w:bottom w:val="single" w:sz="4" w:space="0" w:color="auto"/>
            </w:tcBorders>
          </w:tcPr>
          <w:p w14:paraId="49E1CE7D" w14:textId="77777777" w:rsidR="00092183" w:rsidRPr="00792C8D" w:rsidRDefault="00092183" w:rsidP="0044418B">
            <w:pPr>
              <w:ind w:left="66"/>
              <w:rPr>
                <w:sz w:val="26"/>
                <w:szCs w:val="26"/>
                <w:rtl/>
              </w:rPr>
            </w:pPr>
            <w:r w:rsidRPr="0044418B">
              <w:rPr>
                <w:sz w:val="22"/>
                <w:szCs w:val="22"/>
                <w:vertAlign w:val="superscript"/>
                <w:rtl/>
              </w:rPr>
              <w:t>2</w:t>
            </w:r>
            <w:r w:rsidRPr="0044418B">
              <w:rPr>
                <w:sz w:val="22"/>
                <w:szCs w:val="22"/>
                <w:rtl/>
              </w:rPr>
              <w:t xml:space="preserve">ריכוזי גבול עליון </w:t>
            </w:r>
            <w:r w:rsidRPr="0044418B">
              <w:rPr>
                <w:sz w:val="22"/>
                <w:szCs w:val="22"/>
              </w:rPr>
              <w:t>(Upper bound concentrations)</w:t>
            </w:r>
            <w:r w:rsidRPr="0044418B">
              <w:rPr>
                <w:sz w:val="22"/>
                <w:szCs w:val="22"/>
                <w:rtl/>
              </w:rPr>
              <w:t xml:space="preserve">: ריכוזי גבול עליון מחושבים בהנחה שכל הערכים של המקורות </w:t>
            </w:r>
            <w:r w:rsidRPr="0044418B">
              <w:rPr>
                <w:sz w:val="22"/>
                <w:szCs w:val="22"/>
              </w:rPr>
              <w:t>(congeners)</w:t>
            </w:r>
            <w:r w:rsidRPr="0044418B">
              <w:rPr>
                <w:sz w:val="22"/>
                <w:szCs w:val="22"/>
                <w:rtl/>
              </w:rPr>
              <w:t xml:space="preserve"> השונים מתחת לגבול הכימות שווים לגבול הכימות.</w:t>
            </w:r>
          </w:p>
        </w:tc>
      </w:tr>
      <w:tr w:rsidR="00092183" w14:paraId="3D8740EA" w14:textId="77777777" w:rsidTr="00B504C7">
        <w:tc>
          <w:tcPr>
            <w:tcW w:w="761" w:type="dxa"/>
            <w:gridSpan w:val="2"/>
            <w:tcBorders>
              <w:top w:val="single" w:sz="4" w:space="0" w:color="auto"/>
              <w:left w:val="single" w:sz="4" w:space="0" w:color="auto"/>
              <w:bottom w:val="nil"/>
              <w:right w:val="single" w:sz="4" w:space="0" w:color="auto"/>
            </w:tcBorders>
          </w:tcPr>
          <w:p w14:paraId="1044B9F5" w14:textId="77777777" w:rsidR="00092183" w:rsidRPr="0035416A" w:rsidRDefault="00092183" w:rsidP="00B504C7">
            <w:pPr>
              <w:rPr>
                <w:sz w:val="26"/>
                <w:szCs w:val="26"/>
                <w:vertAlign w:val="superscript"/>
                <w:rtl/>
              </w:rPr>
            </w:pPr>
            <w:r w:rsidRPr="0035416A">
              <w:rPr>
                <w:sz w:val="26"/>
                <w:szCs w:val="26"/>
              </w:rPr>
              <w:t>5.1</w:t>
            </w:r>
            <w:r w:rsidRPr="0035416A">
              <w:rPr>
                <w:rFonts w:hint="cs"/>
                <w:sz w:val="26"/>
                <w:szCs w:val="26"/>
                <w:vertAlign w:val="superscript"/>
                <w:rtl/>
              </w:rPr>
              <w:t>3</w:t>
            </w:r>
          </w:p>
        </w:tc>
        <w:tc>
          <w:tcPr>
            <w:tcW w:w="2242" w:type="dxa"/>
            <w:tcBorders>
              <w:left w:val="single" w:sz="4" w:space="0" w:color="auto"/>
              <w:bottom w:val="nil"/>
            </w:tcBorders>
          </w:tcPr>
          <w:p w14:paraId="379EAE77" w14:textId="77777777" w:rsidR="00092183" w:rsidRPr="0035416A" w:rsidRDefault="00092183" w:rsidP="00B504C7">
            <w:pPr>
              <w:spacing w:before="360" w:after="240"/>
              <w:rPr>
                <w:sz w:val="26"/>
                <w:szCs w:val="26"/>
                <w:rtl/>
              </w:rPr>
            </w:pPr>
            <w:r w:rsidRPr="0035416A">
              <w:rPr>
                <w:rFonts w:hint="cs"/>
                <w:sz w:val="26"/>
                <w:szCs w:val="26"/>
                <w:rtl/>
              </w:rPr>
              <w:t>בשר ומוצרי בשר (למעט איברים פנימיים אכילים) של בעלי-החיים הבאים:</w:t>
            </w:r>
          </w:p>
        </w:tc>
        <w:tc>
          <w:tcPr>
            <w:tcW w:w="1731" w:type="dxa"/>
            <w:tcBorders>
              <w:bottom w:val="nil"/>
            </w:tcBorders>
          </w:tcPr>
          <w:p w14:paraId="5D97E97D" w14:textId="77777777" w:rsidR="00092183" w:rsidRPr="0035416A" w:rsidRDefault="00092183" w:rsidP="00B504C7">
            <w:pPr>
              <w:spacing w:after="240"/>
              <w:rPr>
                <w:sz w:val="26"/>
                <w:szCs w:val="26"/>
                <w:rtl/>
              </w:rPr>
            </w:pPr>
          </w:p>
        </w:tc>
        <w:tc>
          <w:tcPr>
            <w:tcW w:w="1786" w:type="dxa"/>
            <w:tcBorders>
              <w:bottom w:val="nil"/>
            </w:tcBorders>
          </w:tcPr>
          <w:p w14:paraId="27E54D95" w14:textId="77777777" w:rsidR="00092183" w:rsidRPr="0035416A" w:rsidRDefault="00092183" w:rsidP="00B504C7">
            <w:pPr>
              <w:spacing w:after="240"/>
              <w:rPr>
                <w:sz w:val="26"/>
                <w:szCs w:val="26"/>
                <w:rtl/>
              </w:rPr>
            </w:pPr>
          </w:p>
        </w:tc>
        <w:tc>
          <w:tcPr>
            <w:tcW w:w="1776" w:type="dxa"/>
            <w:tcBorders>
              <w:bottom w:val="nil"/>
            </w:tcBorders>
          </w:tcPr>
          <w:p w14:paraId="22DE198F" w14:textId="77777777" w:rsidR="00092183" w:rsidRPr="0035416A" w:rsidRDefault="00092183" w:rsidP="00B504C7">
            <w:pPr>
              <w:spacing w:after="240"/>
              <w:rPr>
                <w:sz w:val="26"/>
                <w:szCs w:val="26"/>
                <w:rtl/>
              </w:rPr>
            </w:pPr>
          </w:p>
        </w:tc>
      </w:tr>
      <w:tr w:rsidR="00092183" w14:paraId="7FAC76CF" w14:textId="77777777" w:rsidTr="00B504C7">
        <w:tc>
          <w:tcPr>
            <w:tcW w:w="761" w:type="dxa"/>
            <w:gridSpan w:val="2"/>
            <w:tcBorders>
              <w:top w:val="nil"/>
              <w:left w:val="single" w:sz="4" w:space="0" w:color="auto"/>
              <w:bottom w:val="nil"/>
              <w:right w:val="single" w:sz="4" w:space="0" w:color="auto"/>
            </w:tcBorders>
          </w:tcPr>
          <w:p w14:paraId="08D2332B" w14:textId="77777777" w:rsidR="00092183" w:rsidRPr="0035416A" w:rsidRDefault="00092183" w:rsidP="00B504C7">
            <w:pPr>
              <w:rPr>
                <w:sz w:val="26"/>
                <w:szCs w:val="26"/>
                <w:rtl/>
              </w:rPr>
            </w:pPr>
          </w:p>
        </w:tc>
        <w:tc>
          <w:tcPr>
            <w:tcW w:w="2242" w:type="dxa"/>
            <w:tcBorders>
              <w:top w:val="nil"/>
              <w:left w:val="single" w:sz="4" w:space="0" w:color="auto"/>
              <w:bottom w:val="nil"/>
            </w:tcBorders>
          </w:tcPr>
          <w:p w14:paraId="0301AA27" w14:textId="77777777" w:rsidR="00092183" w:rsidRPr="0035416A" w:rsidRDefault="00092183" w:rsidP="00092183">
            <w:pPr>
              <w:pStyle w:val="ListParagraph"/>
              <w:numPr>
                <w:ilvl w:val="0"/>
                <w:numId w:val="17"/>
              </w:numPr>
              <w:spacing w:after="240" w:line="240" w:lineRule="auto"/>
              <w:rPr>
                <w:sz w:val="26"/>
                <w:szCs w:val="26"/>
                <w:rtl/>
              </w:rPr>
            </w:pPr>
            <w:r w:rsidRPr="0035416A">
              <w:rPr>
                <w:rFonts w:hint="cs"/>
                <w:sz w:val="26"/>
                <w:szCs w:val="26"/>
                <w:rtl/>
              </w:rPr>
              <w:t>בקר וכבש</w:t>
            </w:r>
          </w:p>
        </w:tc>
        <w:tc>
          <w:tcPr>
            <w:tcW w:w="1731" w:type="dxa"/>
            <w:tcBorders>
              <w:top w:val="nil"/>
              <w:bottom w:val="nil"/>
            </w:tcBorders>
          </w:tcPr>
          <w:p w14:paraId="71E9501D" w14:textId="77777777" w:rsidR="00092183" w:rsidRPr="0035416A" w:rsidRDefault="00092183" w:rsidP="00B504C7">
            <w:pPr>
              <w:spacing w:after="240"/>
              <w:rPr>
                <w:sz w:val="26"/>
                <w:szCs w:val="26"/>
                <w:rtl/>
              </w:rPr>
            </w:pPr>
            <w:r w:rsidRPr="0035416A">
              <w:rPr>
                <w:sz w:val="26"/>
                <w:szCs w:val="26"/>
              </w:rPr>
              <w:t>2.5 pg/g</w:t>
            </w:r>
            <w:r w:rsidRPr="0035416A">
              <w:rPr>
                <w:rFonts w:hint="cs"/>
                <w:sz w:val="26"/>
                <w:szCs w:val="26"/>
                <w:rtl/>
              </w:rPr>
              <w:t xml:space="preserve"> שומן</w:t>
            </w:r>
          </w:p>
        </w:tc>
        <w:tc>
          <w:tcPr>
            <w:tcW w:w="1786" w:type="dxa"/>
            <w:tcBorders>
              <w:top w:val="nil"/>
              <w:bottom w:val="nil"/>
            </w:tcBorders>
          </w:tcPr>
          <w:p w14:paraId="1EB3605A" w14:textId="77777777" w:rsidR="00092183" w:rsidRPr="0035416A" w:rsidRDefault="00092183" w:rsidP="00B504C7">
            <w:pPr>
              <w:spacing w:after="240"/>
              <w:rPr>
                <w:sz w:val="26"/>
                <w:szCs w:val="26"/>
                <w:rtl/>
              </w:rPr>
            </w:pPr>
            <w:r w:rsidRPr="0035416A">
              <w:rPr>
                <w:sz w:val="26"/>
                <w:szCs w:val="26"/>
              </w:rPr>
              <w:t>4.0 pg/g</w:t>
            </w:r>
            <w:r w:rsidRPr="0035416A">
              <w:rPr>
                <w:rFonts w:hint="cs"/>
                <w:sz w:val="26"/>
                <w:szCs w:val="26"/>
                <w:rtl/>
              </w:rPr>
              <w:t xml:space="preserve"> שומן</w:t>
            </w:r>
          </w:p>
        </w:tc>
        <w:tc>
          <w:tcPr>
            <w:tcW w:w="1776" w:type="dxa"/>
            <w:tcBorders>
              <w:top w:val="nil"/>
              <w:bottom w:val="nil"/>
            </w:tcBorders>
          </w:tcPr>
          <w:p w14:paraId="628411D1" w14:textId="77777777" w:rsidR="00092183" w:rsidRPr="0035416A" w:rsidRDefault="00092183" w:rsidP="00B504C7">
            <w:pPr>
              <w:spacing w:after="240"/>
              <w:rPr>
                <w:sz w:val="26"/>
                <w:szCs w:val="26"/>
                <w:rtl/>
              </w:rPr>
            </w:pPr>
            <w:r w:rsidRPr="0035416A">
              <w:rPr>
                <w:sz w:val="26"/>
                <w:szCs w:val="26"/>
              </w:rPr>
              <w:t>40 ng/g</w:t>
            </w:r>
            <w:r w:rsidRPr="0035416A">
              <w:rPr>
                <w:rFonts w:hint="cs"/>
                <w:sz w:val="26"/>
                <w:szCs w:val="26"/>
                <w:rtl/>
              </w:rPr>
              <w:t xml:space="preserve"> שומן</w:t>
            </w:r>
          </w:p>
        </w:tc>
      </w:tr>
      <w:tr w:rsidR="00092183" w14:paraId="4BBFA890" w14:textId="77777777" w:rsidTr="00B504C7">
        <w:tc>
          <w:tcPr>
            <w:tcW w:w="761" w:type="dxa"/>
            <w:gridSpan w:val="2"/>
            <w:tcBorders>
              <w:top w:val="nil"/>
              <w:left w:val="single" w:sz="4" w:space="0" w:color="auto"/>
              <w:bottom w:val="nil"/>
              <w:right w:val="single" w:sz="4" w:space="0" w:color="auto"/>
            </w:tcBorders>
          </w:tcPr>
          <w:p w14:paraId="1656D505" w14:textId="77777777" w:rsidR="00092183" w:rsidRPr="0035416A" w:rsidRDefault="00092183" w:rsidP="00B504C7">
            <w:pPr>
              <w:rPr>
                <w:sz w:val="26"/>
                <w:szCs w:val="26"/>
                <w:rtl/>
              </w:rPr>
            </w:pPr>
          </w:p>
        </w:tc>
        <w:tc>
          <w:tcPr>
            <w:tcW w:w="2242" w:type="dxa"/>
            <w:tcBorders>
              <w:top w:val="nil"/>
              <w:left w:val="single" w:sz="4" w:space="0" w:color="auto"/>
              <w:bottom w:val="nil"/>
            </w:tcBorders>
          </w:tcPr>
          <w:p w14:paraId="1C36D0FF" w14:textId="77777777" w:rsidR="00092183" w:rsidRPr="0035416A" w:rsidRDefault="00092183" w:rsidP="00092183">
            <w:pPr>
              <w:pStyle w:val="ListParagraph"/>
              <w:numPr>
                <w:ilvl w:val="0"/>
                <w:numId w:val="17"/>
              </w:numPr>
              <w:spacing w:after="240" w:line="240" w:lineRule="auto"/>
              <w:rPr>
                <w:sz w:val="26"/>
                <w:szCs w:val="26"/>
                <w:rtl/>
              </w:rPr>
            </w:pPr>
            <w:r w:rsidRPr="0035416A">
              <w:rPr>
                <w:rFonts w:hint="cs"/>
                <w:sz w:val="26"/>
                <w:szCs w:val="26"/>
                <w:rtl/>
              </w:rPr>
              <w:t>עוף</w:t>
            </w:r>
          </w:p>
        </w:tc>
        <w:tc>
          <w:tcPr>
            <w:tcW w:w="1731" w:type="dxa"/>
            <w:tcBorders>
              <w:top w:val="nil"/>
              <w:bottom w:val="nil"/>
            </w:tcBorders>
          </w:tcPr>
          <w:p w14:paraId="7DFC989B" w14:textId="77777777" w:rsidR="00092183" w:rsidRPr="0035416A" w:rsidRDefault="00092183" w:rsidP="00B504C7">
            <w:pPr>
              <w:spacing w:after="240"/>
              <w:rPr>
                <w:sz w:val="26"/>
                <w:szCs w:val="26"/>
                <w:rtl/>
              </w:rPr>
            </w:pPr>
            <w:r w:rsidRPr="0035416A">
              <w:rPr>
                <w:sz w:val="26"/>
                <w:szCs w:val="26"/>
              </w:rPr>
              <w:t>1.75 pg/g</w:t>
            </w:r>
            <w:r w:rsidRPr="0035416A">
              <w:rPr>
                <w:rFonts w:hint="cs"/>
                <w:sz w:val="26"/>
                <w:szCs w:val="26"/>
                <w:rtl/>
              </w:rPr>
              <w:t xml:space="preserve"> שומן</w:t>
            </w:r>
          </w:p>
        </w:tc>
        <w:tc>
          <w:tcPr>
            <w:tcW w:w="1786" w:type="dxa"/>
            <w:tcBorders>
              <w:top w:val="nil"/>
              <w:bottom w:val="nil"/>
            </w:tcBorders>
          </w:tcPr>
          <w:p w14:paraId="5E776792" w14:textId="77777777" w:rsidR="00092183" w:rsidRPr="0035416A" w:rsidRDefault="00092183" w:rsidP="00B504C7">
            <w:pPr>
              <w:spacing w:after="240"/>
              <w:rPr>
                <w:sz w:val="26"/>
                <w:szCs w:val="26"/>
                <w:rtl/>
              </w:rPr>
            </w:pPr>
            <w:r w:rsidRPr="0035416A">
              <w:rPr>
                <w:sz w:val="26"/>
                <w:szCs w:val="26"/>
              </w:rPr>
              <w:t>3.0 pg/g</w:t>
            </w:r>
            <w:r w:rsidRPr="0035416A">
              <w:rPr>
                <w:rFonts w:hint="cs"/>
                <w:sz w:val="26"/>
                <w:szCs w:val="26"/>
                <w:rtl/>
              </w:rPr>
              <w:t xml:space="preserve"> שומן</w:t>
            </w:r>
          </w:p>
        </w:tc>
        <w:tc>
          <w:tcPr>
            <w:tcW w:w="1776" w:type="dxa"/>
            <w:tcBorders>
              <w:top w:val="nil"/>
              <w:bottom w:val="nil"/>
            </w:tcBorders>
          </w:tcPr>
          <w:p w14:paraId="25CD3038" w14:textId="77777777" w:rsidR="00092183" w:rsidRPr="0035416A" w:rsidRDefault="00092183" w:rsidP="00B504C7">
            <w:pPr>
              <w:spacing w:after="240"/>
              <w:rPr>
                <w:sz w:val="26"/>
                <w:szCs w:val="26"/>
                <w:rtl/>
              </w:rPr>
            </w:pPr>
            <w:r w:rsidRPr="0035416A">
              <w:rPr>
                <w:sz w:val="26"/>
                <w:szCs w:val="26"/>
              </w:rPr>
              <w:t>40 ng/g</w:t>
            </w:r>
            <w:r w:rsidRPr="0035416A">
              <w:rPr>
                <w:rFonts w:hint="cs"/>
                <w:sz w:val="26"/>
                <w:szCs w:val="26"/>
                <w:rtl/>
              </w:rPr>
              <w:t xml:space="preserve"> שומן</w:t>
            </w:r>
          </w:p>
        </w:tc>
      </w:tr>
      <w:tr w:rsidR="00092183" w14:paraId="3267EF54" w14:textId="77777777" w:rsidTr="00B504C7">
        <w:tc>
          <w:tcPr>
            <w:tcW w:w="761" w:type="dxa"/>
            <w:gridSpan w:val="2"/>
            <w:tcBorders>
              <w:top w:val="nil"/>
              <w:left w:val="single" w:sz="4" w:space="0" w:color="auto"/>
              <w:bottom w:val="single" w:sz="4" w:space="0" w:color="auto"/>
              <w:right w:val="single" w:sz="4" w:space="0" w:color="auto"/>
            </w:tcBorders>
          </w:tcPr>
          <w:p w14:paraId="12B27C73" w14:textId="77777777" w:rsidR="00092183" w:rsidRPr="0035416A" w:rsidRDefault="00092183" w:rsidP="00B504C7">
            <w:pPr>
              <w:rPr>
                <w:sz w:val="26"/>
                <w:szCs w:val="26"/>
                <w:rtl/>
              </w:rPr>
            </w:pPr>
          </w:p>
        </w:tc>
        <w:tc>
          <w:tcPr>
            <w:tcW w:w="2242" w:type="dxa"/>
            <w:tcBorders>
              <w:top w:val="nil"/>
              <w:left w:val="single" w:sz="4" w:space="0" w:color="auto"/>
              <w:bottom w:val="single" w:sz="4" w:space="0" w:color="auto"/>
            </w:tcBorders>
          </w:tcPr>
          <w:p w14:paraId="645CFCF9" w14:textId="77777777" w:rsidR="00092183" w:rsidRPr="0035416A" w:rsidRDefault="00092183" w:rsidP="00092183">
            <w:pPr>
              <w:pStyle w:val="ListParagraph"/>
              <w:numPr>
                <w:ilvl w:val="0"/>
                <w:numId w:val="17"/>
              </w:numPr>
              <w:spacing w:after="240" w:line="240" w:lineRule="auto"/>
              <w:rPr>
                <w:sz w:val="26"/>
                <w:szCs w:val="26"/>
                <w:rtl/>
              </w:rPr>
            </w:pPr>
            <w:r w:rsidRPr="0035416A">
              <w:rPr>
                <w:rFonts w:hint="cs"/>
                <w:sz w:val="26"/>
                <w:szCs w:val="26"/>
                <w:rtl/>
              </w:rPr>
              <w:t>חזיר</w:t>
            </w:r>
          </w:p>
        </w:tc>
        <w:tc>
          <w:tcPr>
            <w:tcW w:w="1731" w:type="dxa"/>
            <w:tcBorders>
              <w:top w:val="nil"/>
              <w:bottom w:val="single" w:sz="4" w:space="0" w:color="auto"/>
            </w:tcBorders>
          </w:tcPr>
          <w:p w14:paraId="5E61DB4F" w14:textId="77777777" w:rsidR="00092183" w:rsidRPr="0035416A" w:rsidRDefault="00092183" w:rsidP="00B504C7">
            <w:pPr>
              <w:spacing w:after="240"/>
              <w:rPr>
                <w:sz w:val="26"/>
                <w:szCs w:val="26"/>
                <w:rtl/>
              </w:rPr>
            </w:pPr>
            <w:r w:rsidRPr="0035416A">
              <w:rPr>
                <w:sz w:val="26"/>
                <w:szCs w:val="26"/>
              </w:rPr>
              <w:t>1.0 pg/g</w:t>
            </w:r>
            <w:r w:rsidRPr="0035416A">
              <w:rPr>
                <w:rFonts w:hint="cs"/>
                <w:sz w:val="26"/>
                <w:szCs w:val="26"/>
                <w:rtl/>
              </w:rPr>
              <w:t xml:space="preserve"> שומן</w:t>
            </w:r>
          </w:p>
        </w:tc>
        <w:tc>
          <w:tcPr>
            <w:tcW w:w="1786" w:type="dxa"/>
            <w:tcBorders>
              <w:top w:val="nil"/>
              <w:bottom w:val="single" w:sz="4" w:space="0" w:color="auto"/>
            </w:tcBorders>
          </w:tcPr>
          <w:p w14:paraId="6B275364" w14:textId="77777777" w:rsidR="00092183" w:rsidRPr="0035416A" w:rsidRDefault="00092183" w:rsidP="00B504C7">
            <w:pPr>
              <w:spacing w:after="240"/>
              <w:rPr>
                <w:sz w:val="26"/>
                <w:szCs w:val="26"/>
                <w:rtl/>
              </w:rPr>
            </w:pPr>
            <w:r w:rsidRPr="0035416A">
              <w:rPr>
                <w:sz w:val="26"/>
                <w:szCs w:val="26"/>
              </w:rPr>
              <w:t>1.25 pg/g</w:t>
            </w:r>
            <w:r w:rsidRPr="0035416A">
              <w:rPr>
                <w:rFonts w:hint="cs"/>
                <w:sz w:val="26"/>
                <w:szCs w:val="26"/>
                <w:rtl/>
              </w:rPr>
              <w:t xml:space="preserve"> שומן</w:t>
            </w:r>
          </w:p>
        </w:tc>
        <w:tc>
          <w:tcPr>
            <w:tcW w:w="1776" w:type="dxa"/>
            <w:tcBorders>
              <w:top w:val="nil"/>
              <w:bottom w:val="single" w:sz="4" w:space="0" w:color="auto"/>
            </w:tcBorders>
          </w:tcPr>
          <w:p w14:paraId="5EB72088" w14:textId="77777777" w:rsidR="00092183" w:rsidRPr="0035416A" w:rsidRDefault="00092183" w:rsidP="00B504C7">
            <w:pPr>
              <w:spacing w:after="240"/>
              <w:rPr>
                <w:sz w:val="26"/>
                <w:szCs w:val="26"/>
                <w:rtl/>
              </w:rPr>
            </w:pPr>
            <w:r w:rsidRPr="0035416A">
              <w:rPr>
                <w:sz w:val="26"/>
                <w:szCs w:val="26"/>
              </w:rPr>
              <w:t>40 ng/g</w:t>
            </w:r>
            <w:r w:rsidRPr="0035416A">
              <w:rPr>
                <w:rFonts w:hint="cs"/>
                <w:sz w:val="26"/>
                <w:szCs w:val="26"/>
                <w:rtl/>
              </w:rPr>
              <w:t xml:space="preserve"> שומן</w:t>
            </w:r>
          </w:p>
        </w:tc>
      </w:tr>
      <w:tr w:rsidR="00092183" w14:paraId="70161D05" w14:textId="77777777" w:rsidTr="00B504C7">
        <w:tc>
          <w:tcPr>
            <w:tcW w:w="8296" w:type="dxa"/>
            <w:gridSpan w:val="6"/>
            <w:tcBorders>
              <w:top w:val="single" w:sz="4" w:space="0" w:color="auto"/>
              <w:left w:val="single" w:sz="4" w:space="0" w:color="auto"/>
              <w:bottom w:val="single" w:sz="4" w:space="0" w:color="auto"/>
            </w:tcBorders>
          </w:tcPr>
          <w:p w14:paraId="58552EE6" w14:textId="77777777" w:rsidR="00092183" w:rsidRPr="00C0660C" w:rsidRDefault="00092183" w:rsidP="00B504C7">
            <w:pPr>
              <w:spacing w:after="240"/>
              <w:rPr>
                <w:sz w:val="22"/>
                <w:szCs w:val="22"/>
                <w:rtl/>
              </w:rPr>
            </w:pPr>
            <w:r w:rsidRPr="00C0660C">
              <w:rPr>
                <w:sz w:val="26"/>
                <w:szCs w:val="26"/>
                <w:vertAlign w:val="superscript"/>
                <w:rtl/>
              </w:rPr>
              <w:t>3</w:t>
            </w:r>
            <w:r w:rsidRPr="00C0660C">
              <w:rPr>
                <w:sz w:val="22"/>
                <w:szCs w:val="22"/>
                <w:vertAlign w:val="superscript"/>
                <w:rtl/>
              </w:rPr>
              <w:t>.</w:t>
            </w:r>
            <w:r w:rsidRPr="00C0660C">
              <w:rPr>
                <w:sz w:val="22"/>
                <w:szCs w:val="22"/>
                <w:rtl/>
              </w:rPr>
              <w:t xml:space="preserve">רמות המקסימום המבוטאות על בסיס שומן אינן ישימות למוצרי מזון בהם רמת השומן נמוכה מ- </w:t>
            </w:r>
            <w:r w:rsidRPr="00C0660C">
              <w:rPr>
                <w:sz w:val="22"/>
                <w:szCs w:val="22"/>
              </w:rPr>
              <w:t>2%</w:t>
            </w:r>
            <w:r w:rsidRPr="00C0660C">
              <w:rPr>
                <w:sz w:val="22"/>
                <w:szCs w:val="22"/>
                <w:rtl/>
              </w:rPr>
              <w:t>. למוצרים אלו הרמה הישימה הינה הרמה למוצר כולו, המחושבת באופן הבא:</w:t>
            </w:r>
          </w:p>
          <w:p w14:paraId="56F50F09" w14:textId="77777777" w:rsidR="00092183" w:rsidRPr="00C0660C" w:rsidRDefault="00092183" w:rsidP="00B504C7">
            <w:pPr>
              <w:spacing w:after="240"/>
              <w:rPr>
                <w:sz w:val="22"/>
                <w:szCs w:val="22"/>
                <w:rtl/>
              </w:rPr>
            </w:pPr>
            <w:r w:rsidRPr="00C0660C">
              <w:rPr>
                <w:sz w:val="22"/>
                <w:szCs w:val="22"/>
                <w:rtl/>
              </w:rPr>
              <w:t>הרמה המפורטת בטבלה (</w:t>
            </w:r>
            <w:r w:rsidRPr="00C0660C">
              <w:rPr>
                <w:sz w:val="22"/>
                <w:szCs w:val="22"/>
              </w:rPr>
              <w:t>ML</w:t>
            </w:r>
            <w:r w:rsidRPr="00C0660C">
              <w:rPr>
                <w:sz w:val="22"/>
                <w:szCs w:val="22"/>
                <w:rtl/>
              </w:rPr>
              <w:t>) לקטגוריית המזון המדובר, מוכפלת ב-</w:t>
            </w:r>
            <w:r w:rsidRPr="00C0660C">
              <w:rPr>
                <w:sz w:val="22"/>
                <w:szCs w:val="22"/>
              </w:rPr>
              <w:t>0.02</w:t>
            </w:r>
            <w:r w:rsidRPr="00C0660C">
              <w:rPr>
                <w:sz w:val="22"/>
                <w:szCs w:val="22"/>
                <w:rtl/>
              </w:rPr>
              <w:t xml:space="preserve"> ייתן את הרמה המרבית במוצר, כאשר רמת השומן שבו נמוכה מ- </w:t>
            </w:r>
            <w:r w:rsidRPr="00C0660C">
              <w:rPr>
                <w:sz w:val="22"/>
                <w:szCs w:val="22"/>
              </w:rPr>
              <w:t>2%</w:t>
            </w:r>
            <w:r w:rsidRPr="00C0660C">
              <w:rPr>
                <w:sz w:val="22"/>
                <w:szCs w:val="22"/>
                <w:rtl/>
              </w:rPr>
              <w:t xml:space="preserve">, </w:t>
            </w:r>
            <w:r w:rsidRPr="00C0660C">
              <w:rPr>
                <w:sz w:val="22"/>
                <w:szCs w:val="22"/>
              </w:rPr>
              <w:t>ML&lt;2%)</w:t>
            </w:r>
            <w:r w:rsidRPr="00C0660C">
              <w:rPr>
                <w:sz w:val="22"/>
                <w:szCs w:val="22"/>
                <w:rtl/>
              </w:rPr>
              <w:t>).</w:t>
            </w:r>
          </w:p>
          <w:p w14:paraId="124EB22D" w14:textId="77777777" w:rsidR="00092183" w:rsidRPr="00C0660C" w:rsidRDefault="00092183" w:rsidP="00B504C7">
            <w:pPr>
              <w:spacing w:before="60" w:after="60" w:line="312" w:lineRule="atLeast"/>
              <w:rPr>
                <w:rFonts w:eastAsia="Times New Roman"/>
                <w:i/>
                <w:sz w:val="26"/>
                <w:szCs w:val="26"/>
                <w:rtl/>
              </w:rPr>
            </w:pPr>
            <m:oMathPara>
              <m:oMath>
                <m:r>
                  <m:rPr>
                    <m:sty m:val="p"/>
                  </m:rPr>
                  <w:rPr>
                    <w:rFonts w:ascii="Cambria Math" w:eastAsia="Times New Roman" w:hAnsi="Cambria Math"/>
                    <w:sz w:val="22"/>
                    <w:szCs w:val="22"/>
                  </w:rPr>
                  <m:t>ML</m:t>
                </m:r>
                <m:r>
                  <w:rPr>
                    <w:rFonts w:ascii="Cambria Math" w:eastAsia="Times New Roman" w:hAnsi="Cambria Math"/>
                    <w:sz w:val="22"/>
                    <w:szCs w:val="22"/>
                  </w:rPr>
                  <m:t>*0.02=ML (&lt;2%)</m:t>
                </m:r>
              </m:oMath>
            </m:oMathPara>
          </w:p>
        </w:tc>
      </w:tr>
      <w:tr w:rsidR="00092183" w14:paraId="4850B4FE" w14:textId="77777777" w:rsidTr="00B504C7">
        <w:tc>
          <w:tcPr>
            <w:tcW w:w="761" w:type="dxa"/>
            <w:gridSpan w:val="2"/>
            <w:tcBorders>
              <w:top w:val="single" w:sz="4" w:space="0" w:color="auto"/>
              <w:left w:val="single" w:sz="4" w:space="0" w:color="auto"/>
              <w:bottom w:val="nil"/>
            </w:tcBorders>
          </w:tcPr>
          <w:p w14:paraId="1B643D42" w14:textId="77777777" w:rsidR="00092183" w:rsidRPr="00024BDF" w:rsidRDefault="00092183" w:rsidP="00B504C7">
            <w:pPr>
              <w:spacing w:after="240"/>
              <w:rPr>
                <w:rFonts w:asciiTheme="minorHAnsi" w:hAnsiTheme="minorHAnsi" w:cs="Arial"/>
              </w:rPr>
            </w:pPr>
            <w:r>
              <w:rPr>
                <w:rFonts w:cs="Arial"/>
              </w:rPr>
              <w:t>5.2</w:t>
            </w:r>
          </w:p>
        </w:tc>
        <w:tc>
          <w:tcPr>
            <w:tcW w:w="2242" w:type="dxa"/>
            <w:tcBorders>
              <w:top w:val="single" w:sz="4" w:space="0" w:color="auto"/>
              <w:left w:val="single" w:sz="4" w:space="0" w:color="auto"/>
              <w:bottom w:val="single" w:sz="4" w:space="0" w:color="auto"/>
            </w:tcBorders>
          </w:tcPr>
          <w:p w14:paraId="6F8ECAF1" w14:textId="77777777" w:rsidR="00092183" w:rsidRDefault="00092183" w:rsidP="00B504C7">
            <w:pPr>
              <w:spacing w:before="360" w:after="240"/>
              <w:rPr>
                <w:rFonts w:cs="Arial"/>
                <w:rtl/>
              </w:rPr>
            </w:pPr>
            <w:r w:rsidRPr="007478E0">
              <w:rPr>
                <w:rFonts w:cs="Arial"/>
                <w:rtl/>
              </w:rPr>
              <w:t>כבד של בעלי חיים יבשתיים כאמור ב</w:t>
            </w:r>
            <w:r>
              <w:rPr>
                <w:rFonts w:cs="Arial" w:hint="cs"/>
                <w:rtl/>
              </w:rPr>
              <w:t>-</w:t>
            </w:r>
            <w:r w:rsidRPr="007478E0">
              <w:rPr>
                <w:rFonts w:cs="Arial"/>
                <w:rtl/>
              </w:rPr>
              <w:t xml:space="preserve"> </w:t>
            </w:r>
            <w:r>
              <w:rPr>
                <w:rFonts w:cs="Arial"/>
              </w:rPr>
              <w:t>5.1</w:t>
            </w:r>
            <w:r w:rsidRPr="007478E0">
              <w:rPr>
                <w:rFonts w:cs="Arial"/>
                <w:rtl/>
              </w:rPr>
              <w:t>, ל</w:t>
            </w:r>
            <w:r>
              <w:rPr>
                <w:rFonts w:cs="Arial" w:hint="cs"/>
                <w:rtl/>
              </w:rPr>
              <w:t xml:space="preserve">מעט כבד כבש ומוצריו </w:t>
            </w:r>
          </w:p>
        </w:tc>
        <w:tc>
          <w:tcPr>
            <w:tcW w:w="1731" w:type="dxa"/>
            <w:tcBorders>
              <w:top w:val="single" w:sz="4" w:space="0" w:color="auto"/>
              <w:left w:val="single" w:sz="4" w:space="0" w:color="auto"/>
              <w:bottom w:val="single" w:sz="4" w:space="0" w:color="auto"/>
            </w:tcBorders>
          </w:tcPr>
          <w:p w14:paraId="540C61B5" w14:textId="77777777" w:rsidR="00092183" w:rsidRPr="007478E0" w:rsidRDefault="00092183" w:rsidP="00B504C7">
            <w:pPr>
              <w:spacing w:before="360" w:after="240"/>
              <w:rPr>
                <w:rtl/>
              </w:rPr>
            </w:pPr>
            <w:r w:rsidRPr="007478E0">
              <w:t>0.30 pg/g</w:t>
            </w:r>
            <w:r w:rsidRPr="007478E0">
              <w:rPr>
                <w:rFonts w:hint="cs"/>
                <w:rtl/>
              </w:rPr>
              <w:t xml:space="preserve"> משקל רטוב</w:t>
            </w:r>
          </w:p>
        </w:tc>
        <w:tc>
          <w:tcPr>
            <w:tcW w:w="1786" w:type="dxa"/>
            <w:tcBorders>
              <w:top w:val="single" w:sz="4" w:space="0" w:color="auto"/>
              <w:left w:val="single" w:sz="4" w:space="0" w:color="auto"/>
              <w:bottom w:val="single" w:sz="4" w:space="0" w:color="auto"/>
            </w:tcBorders>
          </w:tcPr>
          <w:p w14:paraId="7A0D34CB" w14:textId="77777777" w:rsidR="00092183" w:rsidRDefault="00092183" w:rsidP="00B504C7">
            <w:pPr>
              <w:spacing w:before="360" w:after="240"/>
              <w:rPr>
                <w:rFonts w:cs="Arial"/>
                <w:rtl/>
              </w:rPr>
            </w:pPr>
            <w:r>
              <w:rPr>
                <w:rFonts w:cs="Arial"/>
              </w:rPr>
              <w:t>0.50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67AF39FE" w14:textId="77777777" w:rsidR="00092183" w:rsidRDefault="00092183" w:rsidP="00B504C7">
            <w:pPr>
              <w:spacing w:before="360" w:after="240"/>
              <w:rPr>
                <w:rFonts w:cs="Arial"/>
                <w:rtl/>
              </w:rPr>
            </w:pPr>
            <w:r>
              <w:rPr>
                <w:rFonts w:cs="Arial"/>
              </w:rPr>
              <w:t>3.0 ng/g</w:t>
            </w:r>
            <w:r>
              <w:rPr>
                <w:rFonts w:cs="Arial" w:hint="cs"/>
                <w:rtl/>
              </w:rPr>
              <w:t xml:space="preserve"> </w:t>
            </w:r>
            <w:r w:rsidRPr="0044418B">
              <w:rPr>
                <w:rFonts w:hint="cs"/>
                <w:rtl/>
              </w:rPr>
              <w:t>משקל רטוב</w:t>
            </w:r>
          </w:p>
        </w:tc>
      </w:tr>
      <w:tr w:rsidR="00092183" w14:paraId="66B65D0A" w14:textId="77777777" w:rsidTr="00B504C7">
        <w:tc>
          <w:tcPr>
            <w:tcW w:w="761" w:type="dxa"/>
            <w:gridSpan w:val="2"/>
            <w:tcBorders>
              <w:top w:val="nil"/>
              <w:left w:val="single" w:sz="4" w:space="0" w:color="auto"/>
              <w:bottom w:val="single" w:sz="4" w:space="0" w:color="auto"/>
            </w:tcBorders>
          </w:tcPr>
          <w:p w14:paraId="5B3C4771" w14:textId="77777777" w:rsidR="00092183" w:rsidRDefault="00092183" w:rsidP="00B504C7">
            <w:pPr>
              <w:spacing w:after="240"/>
              <w:rPr>
                <w:rFonts w:cs="Arial"/>
              </w:rPr>
            </w:pPr>
          </w:p>
        </w:tc>
        <w:tc>
          <w:tcPr>
            <w:tcW w:w="2242" w:type="dxa"/>
            <w:tcBorders>
              <w:top w:val="single" w:sz="4" w:space="0" w:color="auto"/>
              <w:left w:val="single" w:sz="4" w:space="0" w:color="auto"/>
              <w:bottom w:val="single" w:sz="4" w:space="0" w:color="auto"/>
            </w:tcBorders>
          </w:tcPr>
          <w:p w14:paraId="328DABB8" w14:textId="77777777" w:rsidR="00092183" w:rsidRPr="007478E0" w:rsidRDefault="00092183" w:rsidP="00B504C7">
            <w:pPr>
              <w:spacing w:before="360" w:after="240"/>
              <w:rPr>
                <w:rFonts w:cs="Arial"/>
                <w:rtl/>
              </w:rPr>
            </w:pPr>
            <w:r>
              <w:rPr>
                <w:rFonts w:cs="Arial" w:hint="cs"/>
                <w:rtl/>
              </w:rPr>
              <w:t>כבד כבש ומוצריו</w:t>
            </w:r>
          </w:p>
        </w:tc>
        <w:tc>
          <w:tcPr>
            <w:tcW w:w="1731" w:type="dxa"/>
            <w:tcBorders>
              <w:top w:val="single" w:sz="4" w:space="0" w:color="auto"/>
              <w:left w:val="single" w:sz="4" w:space="0" w:color="auto"/>
              <w:bottom w:val="single" w:sz="4" w:space="0" w:color="auto"/>
            </w:tcBorders>
          </w:tcPr>
          <w:p w14:paraId="00017A61" w14:textId="77777777" w:rsidR="00092183" w:rsidRPr="007478E0" w:rsidRDefault="00092183" w:rsidP="00B504C7">
            <w:pPr>
              <w:spacing w:before="360" w:after="240"/>
              <w:rPr>
                <w:rtl/>
              </w:rPr>
            </w:pPr>
            <w:r w:rsidRPr="007478E0">
              <w:t>1.25 pg/g</w:t>
            </w:r>
            <w:r w:rsidRPr="007478E0">
              <w:rPr>
                <w:rFonts w:hint="cs"/>
                <w:rtl/>
              </w:rPr>
              <w:t xml:space="preserve"> משקל רטוב</w:t>
            </w:r>
          </w:p>
        </w:tc>
        <w:tc>
          <w:tcPr>
            <w:tcW w:w="1786" w:type="dxa"/>
            <w:tcBorders>
              <w:top w:val="single" w:sz="4" w:space="0" w:color="auto"/>
              <w:left w:val="single" w:sz="4" w:space="0" w:color="auto"/>
              <w:bottom w:val="single" w:sz="4" w:space="0" w:color="auto"/>
            </w:tcBorders>
          </w:tcPr>
          <w:p w14:paraId="53C0881F" w14:textId="77777777" w:rsidR="00092183" w:rsidRDefault="00092183" w:rsidP="00B504C7">
            <w:pPr>
              <w:spacing w:before="360" w:after="240"/>
              <w:rPr>
                <w:rFonts w:cs="Arial"/>
                <w:rtl/>
              </w:rPr>
            </w:pPr>
            <w:r>
              <w:rPr>
                <w:rFonts w:cs="Arial"/>
              </w:rPr>
              <w:t>2.00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1C32DF89" w14:textId="77777777" w:rsidR="00092183" w:rsidRDefault="00092183" w:rsidP="00B504C7">
            <w:pPr>
              <w:spacing w:before="360" w:after="240"/>
              <w:rPr>
                <w:rFonts w:cs="Arial"/>
                <w:rtl/>
              </w:rPr>
            </w:pPr>
            <w:r>
              <w:rPr>
                <w:rFonts w:cs="Arial"/>
              </w:rPr>
              <w:t>3.0 ng/g</w:t>
            </w:r>
            <w:r>
              <w:rPr>
                <w:rFonts w:cs="Arial" w:hint="cs"/>
                <w:rtl/>
              </w:rPr>
              <w:t xml:space="preserve"> </w:t>
            </w:r>
            <w:r w:rsidRPr="0044418B">
              <w:rPr>
                <w:rFonts w:hint="cs"/>
                <w:rtl/>
              </w:rPr>
              <w:t>משקל רטוב</w:t>
            </w:r>
          </w:p>
        </w:tc>
      </w:tr>
      <w:tr w:rsidR="00092183" w14:paraId="6B3DCBE1" w14:textId="77777777" w:rsidTr="00B504C7">
        <w:tc>
          <w:tcPr>
            <w:tcW w:w="761" w:type="dxa"/>
            <w:gridSpan w:val="2"/>
            <w:tcBorders>
              <w:top w:val="single" w:sz="4" w:space="0" w:color="auto"/>
              <w:left w:val="single" w:sz="4" w:space="0" w:color="auto"/>
              <w:bottom w:val="nil"/>
            </w:tcBorders>
          </w:tcPr>
          <w:p w14:paraId="7D1C3367" w14:textId="77777777" w:rsidR="00092183" w:rsidRPr="0025661A" w:rsidRDefault="00092183" w:rsidP="00B504C7">
            <w:pPr>
              <w:spacing w:after="240"/>
              <w:rPr>
                <w:rFonts w:asciiTheme="minorHAnsi" w:hAnsiTheme="minorHAnsi" w:cs="Arial"/>
              </w:rPr>
            </w:pPr>
            <w:r>
              <w:rPr>
                <w:rFonts w:cs="Arial"/>
              </w:rPr>
              <w:t>5.3</w:t>
            </w:r>
          </w:p>
        </w:tc>
        <w:tc>
          <w:tcPr>
            <w:tcW w:w="2242" w:type="dxa"/>
            <w:tcBorders>
              <w:top w:val="single" w:sz="4" w:space="0" w:color="auto"/>
              <w:left w:val="single" w:sz="4" w:space="0" w:color="auto"/>
              <w:bottom w:val="nil"/>
            </w:tcBorders>
          </w:tcPr>
          <w:p w14:paraId="3DECF067" w14:textId="77777777" w:rsidR="00092183" w:rsidRDefault="00092183" w:rsidP="00B504C7">
            <w:pPr>
              <w:spacing w:before="360" w:after="240"/>
              <w:rPr>
                <w:rFonts w:cs="Arial"/>
                <w:rtl/>
              </w:rPr>
            </w:pPr>
            <w:r>
              <w:rPr>
                <w:rFonts w:cs="Arial" w:hint="cs"/>
                <w:vertAlign w:val="superscript"/>
                <w:rtl/>
              </w:rPr>
              <w:t>4</w:t>
            </w:r>
            <w:r>
              <w:rPr>
                <w:rFonts w:cs="Arial"/>
                <w:rtl/>
              </w:rPr>
              <w:t>בשר שריר</w:t>
            </w:r>
            <w:r w:rsidRPr="006B7760">
              <w:rPr>
                <w:rFonts w:cs="Arial"/>
                <w:rtl/>
              </w:rPr>
              <w:t xml:space="preserve"> </w:t>
            </w:r>
            <w:r>
              <w:rPr>
                <w:rFonts w:cs="Arial"/>
                <w:rtl/>
              </w:rPr>
              <w:t>של דגים</w:t>
            </w:r>
            <w:r>
              <w:rPr>
                <w:rFonts w:cs="Arial" w:hint="cs"/>
                <w:rtl/>
              </w:rPr>
              <w:t xml:space="preserve">, </w:t>
            </w:r>
            <w:r>
              <w:rPr>
                <w:rFonts w:cs="Arial"/>
                <w:rtl/>
              </w:rPr>
              <w:t>מוצרי דגים ומוצרי</w:t>
            </w:r>
            <w:r>
              <w:rPr>
                <w:rFonts w:cs="Arial" w:hint="cs"/>
                <w:rtl/>
              </w:rPr>
              <w:t>הם</w:t>
            </w:r>
            <w:r w:rsidRPr="006B7760">
              <w:rPr>
                <w:rFonts w:cs="Arial"/>
                <w:rtl/>
              </w:rPr>
              <w:t xml:space="preserve">, </w:t>
            </w:r>
            <w:r>
              <w:rPr>
                <w:rFonts w:cs="Arial" w:hint="cs"/>
                <w:rtl/>
              </w:rPr>
              <w:t>למעט</w:t>
            </w:r>
            <w:r w:rsidRPr="006B7760">
              <w:rPr>
                <w:rFonts w:cs="Arial"/>
                <w:rtl/>
              </w:rPr>
              <w:t>:</w:t>
            </w:r>
          </w:p>
        </w:tc>
        <w:tc>
          <w:tcPr>
            <w:tcW w:w="1731" w:type="dxa"/>
            <w:tcBorders>
              <w:top w:val="single" w:sz="4" w:space="0" w:color="auto"/>
              <w:left w:val="single" w:sz="4" w:space="0" w:color="auto"/>
              <w:bottom w:val="nil"/>
            </w:tcBorders>
          </w:tcPr>
          <w:p w14:paraId="45CF6E2B" w14:textId="77777777" w:rsidR="00092183" w:rsidRPr="007478E0" w:rsidRDefault="00092183" w:rsidP="00B504C7">
            <w:pPr>
              <w:spacing w:before="360" w:after="240"/>
              <w:rPr>
                <w:rtl/>
              </w:rPr>
            </w:pPr>
            <w:r>
              <w:t>3.5 pg/g</w:t>
            </w:r>
            <w:r>
              <w:rPr>
                <w:rFonts w:hint="cs"/>
                <w:rtl/>
              </w:rPr>
              <w:t xml:space="preserve"> משקל רטוב</w:t>
            </w:r>
          </w:p>
        </w:tc>
        <w:tc>
          <w:tcPr>
            <w:tcW w:w="1786" w:type="dxa"/>
            <w:tcBorders>
              <w:top w:val="single" w:sz="4" w:space="0" w:color="auto"/>
              <w:left w:val="single" w:sz="4" w:space="0" w:color="auto"/>
              <w:bottom w:val="nil"/>
            </w:tcBorders>
          </w:tcPr>
          <w:p w14:paraId="41C23DCA" w14:textId="77777777" w:rsidR="00092183" w:rsidRDefault="00092183" w:rsidP="00B504C7">
            <w:pPr>
              <w:spacing w:before="360" w:after="240"/>
              <w:rPr>
                <w:rFonts w:cs="Arial"/>
                <w:rtl/>
              </w:rPr>
            </w:pPr>
            <w:r>
              <w:rPr>
                <w:rFonts w:cs="Arial"/>
              </w:rPr>
              <w:t>6.5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nil"/>
            </w:tcBorders>
          </w:tcPr>
          <w:p w14:paraId="53C943E0" w14:textId="77777777" w:rsidR="00092183" w:rsidRDefault="00092183" w:rsidP="00B504C7">
            <w:pPr>
              <w:spacing w:before="360" w:after="240"/>
              <w:rPr>
                <w:rFonts w:cs="Arial"/>
                <w:rtl/>
              </w:rPr>
            </w:pPr>
            <w:r>
              <w:rPr>
                <w:rFonts w:cs="Arial"/>
              </w:rPr>
              <w:t>75 ng/g</w:t>
            </w:r>
            <w:r>
              <w:rPr>
                <w:rFonts w:cs="Arial" w:hint="cs"/>
                <w:rtl/>
              </w:rPr>
              <w:t xml:space="preserve"> </w:t>
            </w:r>
            <w:r w:rsidRPr="0044418B">
              <w:rPr>
                <w:rFonts w:hint="cs"/>
                <w:rtl/>
              </w:rPr>
              <w:t>משקל רטוב</w:t>
            </w:r>
          </w:p>
        </w:tc>
      </w:tr>
      <w:tr w:rsidR="00092183" w14:paraId="19533AC9" w14:textId="77777777" w:rsidTr="00B504C7">
        <w:tc>
          <w:tcPr>
            <w:tcW w:w="761" w:type="dxa"/>
            <w:gridSpan w:val="2"/>
            <w:tcBorders>
              <w:top w:val="nil"/>
              <w:left w:val="single" w:sz="4" w:space="0" w:color="auto"/>
              <w:bottom w:val="nil"/>
            </w:tcBorders>
          </w:tcPr>
          <w:p w14:paraId="3CC358F8" w14:textId="77777777" w:rsidR="00092183" w:rsidRDefault="00092183" w:rsidP="00B504C7">
            <w:pPr>
              <w:spacing w:after="240"/>
              <w:rPr>
                <w:rFonts w:cs="Arial"/>
              </w:rPr>
            </w:pPr>
          </w:p>
        </w:tc>
        <w:tc>
          <w:tcPr>
            <w:tcW w:w="2242" w:type="dxa"/>
            <w:tcBorders>
              <w:top w:val="nil"/>
              <w:left w:val="single" w:sz="4" w:space="0" w:color="auto"/>
              <w:bottom w:val="nil"/>
            </w:tcBorders>
          </w:tcPr>
          <w:p w14:paraId="2D390108" w14:textId="77777777" w:rsidR="00092183" w:rsidRPr="006B7760" w:rsidRDefault="00092183" w:rsidP="00092183">
            <w:pPr>
              <w:pStyle w:val="ListParagraph"/>
              <w:numPr>
                <w:ilvl w:val="0"/>
                <w:numId w:val="17"/>
              </w:numPr>
              <w:spacing w:after="240" w:line="240" w:lineRule="auto"/>
              <w:rPr>
                <w:rFonts w:cs="Arial"/>
                <w:rtl/>
              </w:rPr>
            </w:pPr>
            <w:r w:rsidRPr="002D7722">
              <w:rPr>
                <w:rFonts w:asciiTheme="minorHAnsi" w:hAnsiTheme="minorHAnsi" w:cs="Arial" w:hint="cs"/>
                <w:sz w:val="22"/>
                <w:szCs w:val="22"/>
                <w:rtl/>
              </w:rPr>
              <w:t>צלופח בר</w:t>
            </w:r>
          </w:p>
        </w:tc>
        <w:tc>
          <w:tcPr>
            <w:tcW w:w="1731" w:type="dxa"/>
            <w:tcBorders>
              <w:top w:val="nil"/>
              <w:left w:val="single" w:sz="4" w:space="0" w:color="auto"/>
              <w:bottom w:val="nil"/>
            </w:tcBorders>
          </w:tcPr>
          <w:p w14:paraId="7EE948B3" w14:textId="77777777" w:rsidR="00092183" w:rsidRPr="007478E0" w:rsidRDefault="00092183" w:rsidP="00B504C7">
            <w:pPr>
              <w:spacing w:after="240"/>
            </w:pPr>
          </w:p>
        </w:tc>
        <w:tc>
          <w:tcPr>
            <w:tcW w:w="1786" w:type="dxa"/>
            <w:tcBorders>
              <w:top w:val="nil"/>
              <w:left w:val="single" w:sz="4" w:space="0" w:color="auto"/>
              <w:bottom w:val="nil"/>
            </w:tcBorders>
          </w:tcPr>
          <w:p w14:paraId="5696EF17" w14:textId="77777777" w:rsidR="00092183" w:rsidRDefault="00092183" w:rsidP="00B504C7">
            <w:pPr>
              <w:spacing w:after="240"/>
              <w:rPr>
                <w:rFonts w:cs="Arial"/>
              </w:rPr>
            </w:pPr>
          </w:p>
        </w:tc>
        <w:tc>
          <w:tcPr>
            <w:tcW w:w="1776" w:type="dxa"/>
            <w:tcBorders>
              <w:top w:val="nil"/>
              <w:left w:val="single" w:sz="4" w:space="0" w:color="auto"/>
              <w:bottom w:val="nil"/>
            </w:tcBorders>
          </w:tcPr>
          <w:p w14:paraId="775F2D21" w14:textId="77777777" w:rsidR="00092183" w:rsidRDefault="00092183" w:rsidP="00B504C7">
            <w:pPr>
              <w:spacing w:after="240"/>
              <w:rPr>
                <w:rFonts w:cs="Arial"/>
              </w:rPr>
            </w:pPr>
          </w:p>
        </w:tc>
      </w:tr>
      <w:tr w:rsidR="00092183" w14:paraId="12083819" w14:textId="77777777" w:rsidTr="00B504C7">
        <w:tc>
          <w:tcPr>
            <w:tcW w:w="761" w:type="dxa"/>
            <w:gridSpan w:val="2"/>
            <w:tcBorders>
              <w:top w:val="nil"/>
              <w:left w:val="single" w:sz="4" w:space="0" w:color="auto"/>
              <w:bottom w:val="nil"/>
            </w:tcBorders>
          </w:tcPr>
          <w:p w14:paraId="2902E4CC" w14:textId="77777777" w:rsidR="00092183" w:rsidRDefault="00092183" w:rsidP="00B504C7">
            <w:pPr>
              <w:spacing w:after="240"/>
              <w:rPr>
                <w:rFonts w:cs="Arial"/>
              </w:rPr>
            </w:pPr>
          </w:p>
        </w:tc>
        <w:tc>
          <w:tcPr>
            <w:tcW w:w="2242" w:type="dxa"/>
            <w:tcBorders>
              <w:top w:val="nil"/>
              <w:left w:val="single" w:sz="4" w:space="0" w:color="auto"/>
              <w:bottom w:val="nil"/>
            </w:tcBorders>
          </w:tcPr>
          <w:p w14:paraId="6F102D4A" w14:textId="77777777" w:rsidR="00092183" w:rsidRPr="006B7760" w:rsidRDefault="00092183" w:rsidP="00092183">
            <w:pPr>
              <w:pStyle w:val="ListParagraph"/>
              <w:numPr>
                <w:ilvl w:val="0"/>
                <w:numId w:val="17"/>
              </w:numPr>
              <w:spacing w:after="240" w:line="240" w:lineRule="auto"/>
              <w:rPr>
                <w:rFonts w:cs="Arial"/>
                <w:rtl/>
              </w:rPr>
            </w:pPr>
            <w:r w:rsidRPr="002D7722">
              <w:rPr>
                <w:rFonts w:asciiTheme="minorHAnsi" w:hAnsiTheme="minorHAnsi" w:cs="Arial" w:hint="cs"/>
                <w:sz w:val="22"/>
                <w:szCs w:val="22"/>
                <w:rtl/>
              </w:rPr>
              <w:t>קוצן נקוד</w:t>
            </w:r>
            <w:r>
              <w:rPr>
                <w:rFonts w:asciiTheme="minorHAnsi" w:hAnsiTheme="minorHAnsi" w:cs="Arial" w:hint="cs"/>
                <w:sz w:val="22"/>
                <w:szCs w:val="22"/>
                <w:rtl/>
              </w:rPr>
              <w:t xml:space="preserve"> בר</w:t>
            </w:r>
            <w:r w:rsidRPr="002D7722">
              <w:rPr>
                <w:rFonts w:asciiTheme="minorHAnsi" w:hAnsiTheme="minorHAnsi" w:cs="Arial" w:hint="cs"/>
                <w:sz w:val="22"/>
                <w:szCs w:val="22"/>
                <w:rtl/>
              </w:rPr>
              <w:t xml:space="preserve"> </w:t>
            </w:r>
            <w:r w:rsidRPr="002D7722">
              <w:rPr>
                <w:rFonts w:asciiTheme="minorHAnsi" w:hAnsiTheme="minorHAnsi" w:cs="Arial"/>
                <w:sz w:val="22"/>
                <w:szCs w:val="22"/>
              </w:rPr>
              <w:t>(Squalus acanthias)</w:t>
            </w:r>
            <w:r w:rsidRPr="002D7722">
              <w:rPr>
                <w:rFonts w:asciiTheme="minorHAnsi" w:hAnsiTheme="minorHAnsi" w:cs="Arial" w:hint="cs"/>
                <w:sz w:val="22"/>
                <w:szCs w:val="22"/>
                <w:rtl/>
              </w:rPr>
              <w:t xml:space="preserve"> </w:t>
            </w:r>
          </w:p>
        </w:tc>
        <w:tc>
          <w:tcPr>
            <w:tcW w:w="1731" w:type="dxa"/>
            <w:tcBorders>
              <w:top w:val="nil"/>
              <w:left w:val="single" w:sz="4" w:space="0" w:color="auto"/>
              <w:bottom w:val="nil"/>
            </w:tcBorders>
          </w:tcPr>
          <w:p w14:paraId="5AA65F26" w14:textId="77777777" w:rsidR="00092183" w:rsidRPr="007478E0" w:rsidRDefault="00092183" w:rsidP="00B504C7">
            <w:pPr>
              <w:spacing w:after="240"/>
            </w:pPr>
          </w:p>
        </w:tc>
        <w:tc>
          <w:tcPr>
            <w:tcW w:w="1786" w:type="dxa"/>
            <w:tcBorders>
              <w:top w:val="nil"/>
              <w:left w:val="single" w:sz="4" w:space="0" w:color="auto"/>
              <w:bottom w:val="nil"/>
            </w:tcBorders>
          </w:tcPr>
          <w:p w14:paraId="3B9D2AF8" w14:textId="77777777" w:rsidR="00092183" w:rsidRDefault="00092183" w:rsidP="00B504C7">
            <w:pPr>
              <w:spacing w:after="240"/>
              <w:rPr>
                <w:rFonts w:cs="Arial"/>
              </w:rPr>
            </w:pPr>
          </w:p>
        </w:tc>
        <w:tc>
          <w:tcPr>
            <w:tcW w:w="1776" w:type="dxa"/>
            <w:tcBorders>
              <w:top w:val="nil"/>
              <w:left w:val="single" w:sz="4" w:space="0" w:color="auto"/>
              <w:bottom w:val="nil"/>
            </w:tcBorders>
          </w:tcPr>
          <w:p w14:paraId="178630BB" w14:textId="77777777" w:rsidR="00092183" w:rsidRDefault="00092183" w:rsidP="00B504C7">
            <w:pPr>
              <w:spacing w:after="240"/>
              <w:rPr>
                <w:rFonts w:cs="Arial"/>
              </w:rPr>
            </w:pPr>
          </w:p>
        </w:tc>
      </w:tr>
      <w:tr w:rsidR="00092183" w14:paraId="7BB481EB" w14:textId="77777777" w:rsidTr="00B504C7">
        <w:tc>
          <w:tcPr>
            <w:tcW w:w="761" w:type="dxa"/>
            <w:gridSpan w:val="2"/>
            <w:tcBorders>
              <w:top w:val="nil"/>
              <w:left w:val="single" w:sz="4" w:space="0" w:color="auto"/>
              <w:bottom w:val="nil"/>
            </w:tcBorders>
          </w:tcPr>
          <w:p w14:paraId="605CD978" w14:textId="77777777" w:rsidR="00092183" w:rsidRDefault="00092183" w:rsidP="00B504C7">
            <w:pPr>
              <w:spacing w:after="240"/>
              <w:rPr>
                <w:rFonts w:cs="Arial"/>
              </w:rPr>
            </w:pPr>
          </w:p>
        </w:tc>
        <w:tc>
          <w:tcPr>
            <w:tcW w:w="2242" w:type="dxa"/>
            <w:tcBorders>
              <w:top w:val="nil"/>
              <w:left w:val="single" w:sz="4" w:space="0" w:color="auto"/>
              <w:bottom w:val="nil"/>
            </w:tcBorders>
          </w:tcPr>
          <w:p w14:paraId="650FA7E2" w14:textId="77777777" w:rsidR="00092183" w:rsidRPr="006B7760" w:rsidRDefault="00092183" w:rsidP="00092183">
            <w:pPr>
              <w:pStyle w:val="ListParagraph"/>
              <w:numPr>
                <w:ilvl w:val="0"/>
                <w:numId w:val="17"/>
              </w:numPr>
              <w:spacing w:after="240" w:line="240" w:lineRule="auto"/>
              <w:rPr>
                <w:rFonts w:cs="Arial"/>
                <w:rtl/>
              </w:rPr>
            </w:pPr>
            <w:r w:rsidRPr="002D7722">
              <w:rPr>
                <w:rFonts w:asciiTheme="minorHAnsi" w:hAnsiTheme="minorHAnsi" w:cs="Arial"/>
                <w:sz w:val="22"/>
                <w:szCs w:val="22"/>
                <w:rtl/>
              </w:rPr>
              <w:t xml:space="preserve">דגי מים מתוקים </w:t>
            </w:r>
            <w:r w:rsidRPr="002D7722">
              <w:rPr>
                <w:rFonts w:asciiTheme="minorHAnsi" w:hAnsiTheme="minorHAnsi" w:cs="Arial" w:hint="cs"/>
                <w:sz w:val="22"/>
                <w:szCs w:val="22"/>
                <w:rtl/>
              </w:rPr>
              <w:t>שנידוגו בבר</w:t>
            </w:r>
            <w:r w:rsidRPr="002D7722">
              <w:rPr>
                <w:rFonts w:asciiTheme="minorHAnsi" w:hAnsiTheme="minorHAnsi" w:cs="Arial"/>
                <w:sz w:val="22"/>
                <w:szCs w:val="22"/>
                <w:rtl/>
              </w:rPr>
              <w:t xml:space="preserve">, למעט מיני דגים </w:t>
            </w:r>
            <w:r w:rsidRPr="002D7722">
              <w:rPr>
                <w:rFonts w:asciiTheme="minorHAnsi" w:hAnsiTheme="minorHAnsi" w:cs="Arial" w:hint="cs"/>
                <w:sz w:val="22"/>
                <w:szCs w:val="22"/>
                <w:rtl/>
              </w:rPr>
              <w:t>הנודדים בין מי ים למים מתוקים</w:t>
            </w:r>
            <w:r w:rsidRPr="002D7722">
              <w:rPr>
                <w:rFonts w:asciiTheme="minorHAnsi" w:hAnsiTheme="minorHAnsi" w:cs="Arial"/>
                <w:sz w:val="22"/>
                <w:szCs w:val="22"/>
                <w:rtl/>
              </w:rPr>
              <w:t xml:space="preserve"> </w:t>
            </w:r>
            <w:r w:rsidRPr="002D7722">
              <w:rPr>
                <w:rFonts w:asciiTheme="minorHAnsi" w:hAnsiTheme="minorHAnsi" w:cs="Arial" w:hint="cs"/>
                <w:sz w:val="22"/>
                <w:szCs w:val="22"/>
                <w:rtl/>
              </w:rPr>
              <w:t>ונידוגו</w:t>
            </w:r>
            <w:r w:rsidRPr="002D7722">
              <w:rPr>
                <w:rFonts w:asciiTheme="minorHAnsi" w:hAnsiTheme="minorHAnsi" w:cs="Arial"/>
                <w:sz w:val="22"/>
                <w:szCs w:val="22"/>
                <w:rtl/>
              </w:rPr>
              <w:t xml:space="preserve"> במים מתוקים</w:t>
            </w:r>
          </w:p>
        </w:tc>
        <w:tc>
          <w:tcPr>
            <w:tcW w:w="1731" w:type="dxa"/>
            <w:tcBorders>
              <w:top w:val="nil"/>
              <w:left w:val="single" w:sz="4" w:space="0" w:color="auto"/>
              <w:bottom w:val="nil"/>
            </w:tcBorders>
          </w:tcPr>
          <w:p w14:paraId="24A87A65" w14:textId="77777777" w:rsidR="00092183" w:rsidRPr="007478E0" w:rsidRDefault="00092183" w:rsidP="00B504C7">
            <w:pPr>
              <w:spacing w:after="240"/>
            </w:pPr>
          </w:p>
        </w:tc>
        <w:tc>
          <w:tcPr>
            <w:tcW w:w="1786" w:type="dxa"/>
            <w:tcBorders>
              <w:top w:val="nil"/>
              <w:left w:val="single" w:sz="4" w:space="0" w:color="auto"/>
              <w:bottom w:val="nil"/>
            </w:tcBorders>
          </w:tcPr>
          <w:p w14:paraId="6E6C40BE" w14:textId="77777777" w:rsidR="00092183" w:rsidRDefault="00092183" w:rsidP="00B504C7">
            <w:pPr>
              <w:spacing w:after="240"/>
              <w:rPr>
                <w:rFonts w:cs="Arial"/>
              </w:rPr>
            </w:pPr>
          </w:p>
        </w:tc>
        <w:tc>
          <w:tcPr>
            <w:tcW w:w="1776" w:type="dxa"/>
            <w:tcBorders>
              <w:top w:val="nil"/>
              <w:left w:val="single" w:sz="4" w:space="0" w:color="auto"/>
              <w:bottom w:val="nil"/>
            </w:tcBorders>
          </w:tcPr>
          <w:p w14:paraId="49FCA0E0" w14:textId="77777777" w:rsidR="00092183" w:rsidRDefault="00092183" w:rsidP="00B504C7">
            <w:pPr>
              <w:spacing w:after="240"/>
              <w:rPr>
                <w:rFonts w:cs="Arial"/>
              </w:rPr>
            </w:pPr>
          </w:p>
        </w:tc>
      </w:tr>
      <w:tr w:rsidR="00092183" w14:paraId="0858EC35" w14:textId="77777777" w:rsidTr="00B504C7">
        <w:tc>
          <w:tcPr>
            <w:tcW w:w="761" w:type="dxa"/>
            <w:gridSpan w:val="2"/>
            <w:tcBorders>
              <w:top w:val="nil"/>
              <w:left w:val="single" w:sz="4" w:space="0" w:color="auto"/>
              <w:bottom w:val="nil"/>
            </w:tcBorders>
          </w:tcPr>
          <w:p w14:paraId="56E91EB0" w14:textId="77777777" w:rsidR="00092183" w:rsidRDefault="00092183" w:rsidP="00B504C7">
            <w:pPr>
              <w:spacing w:after="240"/>
              <w:rPr>
                <w:rFonts w:cs="Arial"/>
              </w:rPr>
            </w:pPr>
          </w:p>
        </w:tc>
        <w:tc>
          <w:tcPr>
            <w:tcW w:w="2242" w:type="dxa"/>
            <w:tcBorders>
              <w:top w:val="nil"/>
              <w:left w:val="single" w:sz="4" w:space="0" w:color="auto"/>
              <w:bottom w:val="nil"/>
            </w:tcBorders>
          </w:tcPr>
          <w:p w14:paraId="484B2BC4" w14:textId="77777777" w:rsidR="00092183" w:rsidRPr="00A21FBF" w:rsidRDefault="00092183" w:rsidP="00092183">
            <w:pPr>
              <w:pStyle w:val="ListParagraph"/>
              <w:numPr>
                <w:ilvl w:val="0"/>
                <w:numId w:val="17"/>
              </w:numPr>
              <w:spacing w:after="240" w:line="240" w:lineRule="auto"/>
              <w:rPr>
                <w:rFonts w:cs="Arial"/>
                <w:rtl/>
              </w:rPr>
            </w:pPr>
            <w:r w:rsidRPr="002D7722">
              <w:rPr>
                <w:rFonts w:asciiTheme="minorHAnsi" w:hAnsiTheme="minorHAnsi" w:cs="Arial" w:hint="cs"/>
                <w:sz w:val="22"/>
                <w:szCs w:val="22"/>
                <w:rtl/>
              </w:rPr>
              <w:t>כבד דגים ומוצריו</w:t>
            </w:r>
          </w:p>
        </w:tc>
        <w:tc>
          <w:tcPr>
            <w:tcW w:w="1731" w:type="dxa"/>
            <w:tcBorders>
              <w:top w:val="nil"/>
              <w:left w:val="single" w:sz="4" w:space="0" w:color="auto"/>
              <w:bottom w:val="nil"/>
            </w:tcBorders>
          </w:tcPr>
          <w:p w14:paraId="06DAD247" w14:textId="77777777" w:rsidR="00092183" w:rsidRPr="007478E0" w:rsidRDefault="00092183" w:rsidP="00B504C7">
            <w:pPr>
              <w:spacing w:after="240"/>
            </w:pPr>
          </w:p>
        </w:tc>
        <w:tc>
          <w:tcPr>
            <w:tcW w:w="1786" w:type="dxa"/>
            <w:tcBorders>
              <w:top w:val="nil"/>
              <w:left w:val="single" w:sz="4" w:space="0" w:color="auto"/>
              <w:bottom w:val="nil"/>
            </w:tcBorders>
          </w:tcPr>
          <w:p w14:paraId="13C199A1" w14:textId="77777777" w:rsidR="00092183" w:rsidRDefault="00092183" w:rsidP="00B504C7">
            <w:pPr>
              <w:spacing w:after="240"/>
              <w:rPr>
                <w:rFonts w:cs="Arial"/>
              </w:rPr>
            </w:pPr>
          </w:p>
        </w:tc>
        <w:tc>
          <w:tcPr>
            <w:tcW w:w="1776" w:type="dxa"/>
            <w:tcBorders>
              <w:top w:val="nil"/>
              <w:left w:val="single" w:sz="4" w:space="0" w:color="auto"/>
              <w:bottom w:val="nil"/>
            </w:tcBorders>
          </w:tcPr>
          <w:p w14:paraId="052F72EF" w14:textId="77777777" w:rsidR="00092183" w:rsidRDefault="00092183" w:rsidP="00B504C7">
            <w:pPr>
              <w:spacing w:after="240"/>
              <w:rPr>
                <w:rFonts w:cs="Arial"/>
              </w:rPr>
            </w:pPr>
          </w:p>
        </w:tc>
      </w:tr>
      <w:tr w:rsidR="00092183" w14:paraId="71DCD970" w14:textId="77777777" w:rsidTr="00B504C7">
        <w:tc>
          <w:tcPr>
            <w:tcW w:w="761" w:type="dxa"/>
            <w:gridSpan w:val="2"/>
            <w:tcBorders>
              <w:top w:val="nil"/>
              <w:left w:val="single" w:sz="4" w:space="0" w:color="auto"/>
              <w:bottom w:val="nil"/>
            </w:tcBorders>
          </w:tcPr>
          <w:p w14:paraId="566A5544" w14:textId="77777777" w:rsidR="00092183" w:rsidRDefault="00092183" w:rsidP="00B504C7">
            <w:pPr>
              <w:spacing w:after="240"/>
              <w:rPr>
                <w:rFonts w:cs="Arial"/>
              </w:rPr>
            </w:pPr>
          </w:p>
        </w:tc>
        <w:tc>
          <w:tcPr>
            <w:tcW w:w="2242" w:type="dxa"/>
            <w:tcBorders>
              <w:top w:val="nil"/>
              <w:left w:val="single" w:sz="4" w:space="0" w:color="auto"/>
              <w:bottom w:val="nil"/>
            </w:tcBorders>
          </w:tcPr>
          <w:p w14:paraId="4855EB64" w14:textId="77777777" w:rsidR="00092183" w:rsidRPr="00A21FBF" w:rsidRDefault="00092183" w:rsidP="00092183">
            <w:pPr>
              <w:pStyle w:val="ListParagraph"/>
              <w:numPr>
                <w:ilvl w:val="0"/>
                <w:numId w:val="17"/>
              </w:numPr>
              <w:spacing w:after="240" w:line="240" w:lineRule="auto"/>
              <w:rPr>
                <w:rFonts w:cs="Arial"/>
                <w:rtl/>
              </w:rPr>
            </w:pPr>
            <w:r>
              <w:rPr>
                <w:rFonts w:asciiTheme="minorHAnsi" w:hAnsiTheme="minorHAnsi" w:cs="Arial" w:hint="cs"/>
                <w:sz w:val="22"/>
                <w:szCs w:val="22"/>
                <w:rtl/>
              </w:rPr>
              <w:t xml:space="preserve">שמנים מהים (שמן דגים </w:t>
            </w:r>
            <w:r w:rsidRPr="002D7722">
              <w:rPr>
                <w:rFonts w:asciiTheme="minorHAnsi" w:hAnsiTheme="minorHAnsi" w:cs="Arial" w:hint="cs"/>
                <w:sz w:val="22"/>
                <w:szCs w:val="22"/>
                <w:rtl/>
              </w:rPr>
              <w:t>ושמן מבע"ח ימיים ואצות)</w:t>
            </w:r>
          </w:p>
        </w:tc>
        <w:tc>
          <w:tcPr>
            <w:tcW w:w="1731" w:type="dxa"/>
            <w:tcBorders>
              <w:top w:val="nil"/>
              <w:left w:val="single" w:sz="4" w:space="0" w:color="auto"/>
              <w:bottom w:val="nil"/>
            </w:tcBorders>
          </w:tcPr>
          <w:p w14:paraId="2334456E" w14:textId="77777777" w:rsidR="00092183" w:rsidRPr="007478E0" w:rsidRDefault="00092183" w:rsidP="00B504C7">
            <w:pPr>
              <w:spacing w:after="240"/>
            </w:pPr>
          </w:p>
        </w:tc>
        <w:tc>
          <w:tcPr>
            <w:tcW w:w="1786" w:type="dxa"/>
            <w:tcBorders>
              <w:top w:val="nil"/>
              <w:left w:val="single" w:sz="4" w:space="0" w:color="auto"/>
              <w:bottom w:val="nil"/>
            </w:tcBorders>
          </w:tcPr>
          <w:p w14:paraId="2758483B" w14:textId="77777777" w:rsidR="00092183" w:rsidRDefault="00092183" w:rsidP="00B504C7">
            <w:pPr>
              <w:spacing w:after="240"/>
              <w:rPr>
                <w:rFonts w:cs="Arial"/>
              </w:rPr>
            </w:pPr>
          </w:p>
        </w:tc>
        <w:tc>
          <w:tcPr>
            <w:tcW w:w="1776" w:type="dxa"/>
            <w:tcBorders>
              <w:top w:val="nil"/>
              <w:left w:val="single" w:sz="4" w:space="0" w:color="auto"/>
              <w:bottom w:val="nil"/>
            </w:tcBorders>
          </w:tcPr>
          <w:p w14:paraId="00D7CCEA" w14:textId="77777777" w:rsidR="00092183" w:rsidRDefault="00092183" w:rsidP="00B504C7">
            <w:pPr>
              <w:spacing w:after="240"/>
              <w:rPr>
                <w:rFonts w:cs="Arial"/>
              </w:rPr>
            </w:pPr>
          </w:p>
        </w:tc>
      </w:tr>
      <w:tr w:rsidR="00092183" w14:paraId="7C58B4A8" w14:textId="77777777" w:rsidTr="00B504C7">
        <w:tc>
          <w:tcPr>
            <w:tcW w:w="761" w:type="dxa"/>
            <w:gridSpan w:val="2"/>
            <w:tcBorders>
              <w:top w:val="nil"/>
              <w:left w:val="single" w:sz="4" w:space="0" w:color="auto"/>
              <w:bottom w:val="single" w:sz="4" w:space="0" w:color="auto"/>
            </w:tcBorders>
            <w:shd w:val="clear" w:color="auto" w:fill="FFFFFF" w:themeFill="background1"/>
          </w:tcPr>
          <w:p w14:paraId="408E92E0" w14:textId="77777777" w:rsidR="00092183" w:rsidRPr="00E00620" w:rsidRDefault="00092183" w:rsidP="00B504C7">
            <w:pPr>
              <w:spacing w:after="240"/>
              <w:rPr>
                <w:rFonts w:cs="Arial"/>
              </w:rPr>
            </w:pPr>
          </w:p>
        </w:tc>
        <w:tc>
          <w:tcPr>
            <w:tcW w:w="2242" w:type="dxa"/>
            <w:tcBorders>
              <w:top w:val="nil"/>
              <w:left w:val="single" w:sz="4" w:space="0" w:color="auto"/>
              <w:bottom w:val="single" w:sz="4" w:space="0" w:color="auto"/>
            </w:tcBorders>
          </w:tcPr>
          <w:p w14:paraId="38A5840D" w14:textId="77777777" w:rsidR="00092183" w:rsidRDefault="00092183" w:rsidP="00A86E44">
            <w:pPr>
              <w:spacing w:after="240"/>
              <w:jc w:val="left"/>
              <w:rPr>
                <w:rFonts w:cs="Arial"/>
                <w:rtl/>
              </w:rPr>
            </w:pPr>
            <w:r>
              <w:rPr>
                <w:rFonts w:cs="Arial" w:hint="cs"/>
                <w:vertAlign w:val="superscript"/>
                <w:rtl/>
              </w:rPr>
              <w:t>5</w:t>
            </w:r>
            <w:r>
              <w:rPr>
                <w:rFonts w:cs="Arial" w:hint="cs"/>
                <w:rtl/>
              </w:rPr>
              <w:t>רמת</w:t>
            </w:r>
            <w:r w:rsidRPr="00990169">
              <w:rPr>
                <w:rFonts w:cs="Arial"/>
                <w:rtl/>
              </w:rPr>
              <w:t xml:space="preserve"> המקסימ</w:t>
            </w:r>
            <w:r>
              <w:rPr>
                <w:rFonts w:cs="Arial" w:hint="cs"/>
                <w:rtl/>
              </w:rPr>
              <w:t>ום עבור</w:t>
            </w:r>
            <w:r>
              <w:rPr>
                <w:rFonts w:cs="Arial"/>
                <w:rtl/>
              </w:rPr>
              <w:t xml:space="preserve"> </w:t>
            </w:r>
            <w:r w:rsidRPr="00990169">
              <w:rPr>
                <w:rFonts w:cs="Arial"/>
                <w:rtl/>
              </w:rPr>
              <w:t xml:space="preserve">סרטנים חלה על בשר שרירי </w:t>
            </w:r>
            <w:r>
              <w:rPr>
                <w:rFonts w:cs="Arial" w:hint="cs"/>
                <w:rtl/>
              </w:rPr>
              <w:t>ה</w:t>
            </w:r>
            <w:r w:rsidRPr="00990169">
              <w:rPr>
                <w:rFonts w:cs="Arial"/>
                <w:rtl/>
              </w:rPr>
              <w:t>בטן</w:t>
            </w:r>
            <w:r>
              <w:rPr>
                <w:rFonts w:cs="Arial" w:hint="cs"/>
                <w:rtl/>
              </w:rPr>
              <w:t xml:space="preserve"> והגפיים</w:t>
            </w:r>
            <w:r w:rsidRPr="00990169">
              <w:rPr>
                <w:rFonts w:cs="Arial"/>
                <w:rtl/>
              </w:rPr>
              <w:t>. במקרה של סרטנים</w:t>
            </w:r>
            <w:r>
              <w:rPr>
                <w:rFonts w:cs="Arial" w:hint="cs"/>
                <w:rtl/>
              </w:rPr>
              <w:t xml:space="preserve"> קצרי בטן</w:t>
            </w:r>
            <w:r>
              <w:rPr>
                <w:rFonts w:cs="Arial"/>
                <w:rtl/>
              </w:rPr>
              <w:t xml:space="preserve"> וסרטני</w:t>
            </w:r>
            <w:r>
              <w:rPr>
                <w:rFonts w:cs="Arial" w:hint="cs"/>
                <w:rtl/>
              </w:rPr>
              <w:t>ים</w:t>
            </w:r>
            <w:r w:rsidRPr="00990169">
              <w:rPr>
                <w:rFonts w:cs="Arial"/>
                <w:rtl/>
              </w:rPr>
              <w:t xml:space="preserve"> </w:t>
            </w:r>
            <w:r>
              <w:rPr>
                <w:rFonts w:cs="Arial" w:hint="cs"/>
                <w:rtl/>
              </w:rPr>
              <w:t xml:space="preserve">אחרים חלה על בשר שרירי הגפיים </w:t>
            </w:r>
            <w:r w:rsidRPr="00990169">
              <w:rPr>
                <w:rFonts w:cs="Arial"/>
                <w:rtl/>
              </w:rPr>
              <w:t>(</w:t>
            </w:r>
            <w:r w:rsidRPr="002D7722">
              <w:rPr>
                <w:rFonts w:cs="Arial"/>
                <w:i/>
                <w:iCs/>
              </w:rPr>
              <w:t>Brachyura</w:t>
            </w:r>
            <w:r w:rsidRPr="00990169">
              <w:rPr>
                <w:rFonts w:cs="Arial"/>
                <w:rtl/>
              </w:rPr>
              <w:t xml:space="preserve"> ו- </w:t>
            </w:r>
            <w:r w:rsidRPr="002D7722">
              <w:rPr>
                <w:rFonts w:cs="Arial"/>
                <w:i/>
                <w:iCs/>
              </w:rPr>
              <w:t>Anomura</w:t>
            </w:r>
            <w:r w:rsidRPr="00990169">
              <w:rPr>
                <w:rFonts w:cs="Arial"/>
                <w:rtl/>
              </w:rPr>
              <w:t xml:space="preserve">) </w:t>
            </w:r>
          </w:p>
        </w:tc>
        <w:tc>
          <w:tcPr>
            <w:tcW w:w="1731" w:type="dxa"/>
            <w:tcBorders>
              <w:top w:val="nil"/>
              <w:left w:val="single" w:sz="4" w:space="0" w:color="auto"/>
              <w:bottom w:val="single" w:sz="4" w:space="0" w:color="auto"/>
            </w:tcBorders>
          </w:tcPr>
          <w:p w14:paraId="40C7B70C" w14:textId="77777777" w:rsidR="00092183" w:rsidRPr="007478E0" w:rsidRDefault="00092183" w:rsidP="00B504C7">
            <w:pPr>
              <w:spacing w:after="240"/>
            </w:pPr>
          </w:p>
        </w:tc>
        <w:tc>
          <w:tcPr>
            <w:tcW w:w="1786" w:type="dxa"/>
            <w:tcBorders>
              <w:top w:val="nil"/>
              <w:left w:val="single" w:sz="4" w:space="0" w:color="auto"/>
              <w:bottom w:val="single" w:sz="4" w:space="0" w:color="auto"/>
            </w:tcBorders>
          </w:tcPr>
          <w:p w14:paraId="48C61669" w14:textId="77777777" w:rsidR="00092183" w:rsidRDefault="00092183" w:rsidP="00B504C7">
            <w:pPr>
              <w:spacing w:after="240"/>
              <w:rPr>
                <w:rFonts w:cs="Arial"/>
              </w:rPr>
            </w:pPr>
          </w:p>
        </w:tc>
        <w:tc>
          <w:tcPr>
            <w:tcW w:w="1776" w:type="dxa"/>
            <w:tcBorders>
              <w:top w:val="nil"/>
              <w:left w:val="single" w:sz="4" w:space="0" w:color="auto"/>
              <w:bottom w:val="single" w:sz="4" w:space="0" w:color="auto"/>
            </w:tcBorders>
          </w:tcPr>
          <w:p w14:paraId="725685D2" w14:textId="77777777" w:rsidR="00092183" w:rsidRDefault="00092183" w:rsidP="00B504C7">
            <w:pPr>
              <w:spacing w:after="240"/>
              <w:rPr>
                <w:rFonts w:cs="Arial"/>
              </w:rPr>
            </w:pPr>
          </w:p>
        </w:tc>
      </w:tr>
      <w:tr w:rsidR="00092183" w14:paraId="3475D517" w14:textId="77777777" w:rsidTr="00B504C7">
        <w:tc>
          <w:tcPr>
            <w:tcW w:w="761" w:type="dxa"/>
            <w:gridSpan w:val="2"/>
            <w:tcBorders>
              <w:top w:val="nil"/>
              <w:left w:val="single" w:sz="4" w:space="0" w:color="auto"/>
              <w:bottom w:val="single" w:sz="4" w:space="0" w:color="auto"/>
            </w:tcBorders>
            <w:shd w:val="clear" w:color="auto" w:fill="FFFFFF" w:themeFill="background1"/>
          </w:tcPr>
          <w:p w14:paraId="72179C78" w14:textId="77777777" w:rsidR="00092183" w:rsidRPr="00E00620" w:rsidRDefault="00092183" w:rsidP="00B504C7">
            <w:pPr>
              <w:spacing w:after="240"/>
              <w:rPr>
                <w:rFonts w:cs="Arial"/>
              </w:rPr>
            </w:pPr>
          </w:p>
        </w:tc>
        <w:tc>
          <w:tcPr>
            <w:tcW w:w="7535" w:type="dxa"/>
            <w:gridSpan w:val="4"/>
            <w:tcBorders>
              <w:top w:val="single" w:sz="4" w:space="0" w:color="auto"/>
              <w:left w:val="single" w:sz="4" w:space="0" w:color="auto"/>
              <w:bottom w:val="single" w:sz="4" w:space="0" w:color="auto"/>
            </w:tcBorders>
          </w:tcPr>
          <w:p w14:paraId="0EDAA926" w14:textId="77777777" w:rsidR="00092183" w:rsidRDefault="00092183" w:rsidP="00B504C7">
            <w:pPr>
              <w:spacing w:after="240"/>
              <w:rPr>
                <w:rFonts w:cs="Arial"/>
                <w:rtl/>
              </w:rPr>
            </w:pPr>
          </w:p>
          <w:p w14:paraId="7597CC86" w14:textId="77777777" w:rsidR="00092183" w:rsidRPr="00811A84" w:rsidRDefault="00092183" w:rsidP="00B504C7">
            <w:pPr>
              <w:spacing w:after="240"/>
              <w:rPr>
                <w:sz w:val="22"/>
                <w:szCs w:val="22"/>
                <w:rtl/>
              </w:rPr>
            </w:pPr>
            <w:r w:rsidRPr="00811A84">
              <w:rPr>
                <w:sz w:val="22"/>
                <w:szCs w:val="22"/>
                <w:vertAlign w:val="superscript"/>
                <w:rtl/>
              </w:rPr>
              <w:t>4</w:t>
            </w:r>
            <w:r w:rsidRPr="00811A84">
              <w:rPr>
                <w:sz w:val="22"/>
                <w:szCs w:val="22"/>
                <w:rtl/>
              </w:rPr>
              <w:t>כאשר דגים מיועדים להיאכל שלמים, תחול רמת המקסימום על הדג השלם.</w:t>
            </w:r>
          </w:p>
          <w:p w14:paraId="5B8E39F2" w14:textId="77777777" w:rsidR="00092183" w:rsidRPr="00811A84" w:rsidRDefault="00092183" w:rsidP="00B504C7">
            <w:pPr>
              <w:spacing w:after="240"/>
              <w:rPr>
                <w:sz w:val="22"/>
                <w:szCs w:val="22"/>
                <w:highlight w:val="yellow"/>
                <w:rtl/>
              </w:rPr>
            </w:pPr>
            <w:r w:rsidRPr="00811A84">
              <w:rPr>
                <w:sz w:val="22"/>
                <w:szCs w:val="22"/>
                <w:vertAlign w:val="superscript"/>
                <w:rtl/>
              </w:rPr>
              <w:t>5</w:t>
            </w:r>
            <w:r w:rsidRPr="00811A84">
              <w:rPr>
                <w:sz w:val="22"/>
                <w:szCs w:val="22"/>
                <w:rtl/>
              </w:rPr>
              <w:t>הגדרה זו אינה כוללת את הראש והחזה</w:t>
            </w:r>
            <w:r w:rsidRPr="00811A84">
              <w:rPr>
                <w:sz w:val="22"/>
                <w:szCs w:val="22"/>
              </w:rPr>
              <w:t xml:space="preserve"> </w:t>
            </w:r>
            <w:r w:rsidRPr="00811A84">
              <w:rPr>
                <w:sz w:val="22"/>
                <w:szCs w:val="22"/>
                <w:rtl/>
              </w:rPr>
              <w:t xml:space="preserve"> של סרטנים</w:t>
            </w:r>
            <w:r w:rsidRPr="00811A84">
              <w:rPr>
                <w:sz w:val="22"/>
                <w:szCs w:val="22"/>
              </w:rPr>
              <w:t xml:space="preserve"> (cephalothorax) </w:t>
            </w:r>
            <w:r w:rsidRPr="00811A84">
              <w:rPr>
                <w:sz w:val="22"/>
                <w:szCs w:val="22"/>
                <w:rtl/>
              </w:rPr>
              <w:t>.</w:t>
            </w:r>
          </w:p>
          <w:p w14:paraId="7A51F01F" w14:textId="77777777" w:rsidR="00092183" w:rsidRDefault="00092183" w:rsidP="00B504C7">
            <w:pPr>
              <w:spacing w:after="240"/>
              <w:rPr>
                <w:rFonts w:cs="Arial"/>
              </w:rPr>
            </w:pPr>
          </w:p>
        </w:tc>
      </w:tr>
      <w:tr w:rsidR="00092183" w14:paraId="5B43BFCC"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277CA8B3" w14:textId="77777777" w:rsidR="00092183" w:rsidRPr="00024BDF" w:rsidRDefault="00092183" w:rsidP="00B504C7">
            <w:pPr>
              <w:spacing w:before="360" w:after="240"/>
              <w:rPr>
                <w:rFonts w:asciiTheme="minorHAnsi" w:hAnsiTheme="minorHAnsi" w:cs="Arial"/>
              </w:rPr>
            </w:pPr>
            <w:r>
              <w:rPr>
                <w:rFonts w:cs="Arial"/>
              </w:rPr>
              <w:t>5.4</w:t>
            </w:r>
          </w:p>
        </w:tc>
        <w:tc>
          <w:tcPr>
            <w:tcW w:w="2242" w:type="dxa"/>
            <w:tcBorders>
              <w:top w:val="single" w:sz="4" w:space="0" w:color="auto"/>
              <w:left w:val="single" w:sz="4" w:space="0" w:color="auto"/>
              <w:bottom w:val="single" w:sz="4" w:space="0" w:color="auto"/>
            </w:tcBorders>
          </w:tcPr>
          <w:p w14:paraId="7460B098" w14:textId="77777777" w:rsidR="00092183" w:rsidRPr="00963BA2" w:rsidRDefault="00092183" w:rsidP="00372D3E">
            <w:pPr>
              <w:spacing w:before="360" w:after="240"/>
              <w:jc w:val="left"/>
              <w:rPr>
                <w:rFonts w:cs="Arial"/>
                <w:rtl/>
              </w:rPr>
            </w:pPr>
            <w:r>
              <w:rPr>
                <w:rFonts w:cs="Arial" w:hint="cs"/>
                <w:vertAlign w:val="superscript"/>
                <w:rtl/>
              </w:rPr>
              <w:t>4</w:t>
            </w:r>
            <w:r w:rsidRPr="00E76A51">
              <w:rPr>
                <w:rFonts w:cs="Arial"/>
                <w:rtl/>
              </w:rPr>
              <w:t>בשר שריר של דגי</w:t>
            </w:r>
            <w:r>
              <w:rPr>
                <w:rFonts w:cs="Arial" w:hint="cs"/>
                <w:rtl/>
              </w:rPr>
              <w:t xml:space="preserve"> מים מתוקים ב</w:t>
            </w:r>
            <w:r w:rsidRPr="00E76A51">
              <w:rPr>
                <w:rFonts w:cs="Arial"/>
                <w:rtl/>
              </w:rPr>
              <w:t>בר</w:t>
            </w:r>
            <w:r>
              <w:rPr>
                <w:rFonts w:cs="Arial" w:hint="cs"/>
                <w:rtl/>
              </w:rPr>
              <w:t>,</w:t>
            </w:r>
            <w:r w:rsidRPr="00E76A51">
              <w:rPr>
                <w:rFonts w:cs="Arial"/>
                <w:rtl/>
              </w:rPr>
              <w:t xml:space="preserve"> למעט </w:t>
            </w:r>
            <w:r w:rsidRPr="002D7722">
              <w:rPr>
                <w:rFonts w:cs="Arial"/>
                <w:rtl/>
              </w:rPr>
              <w:t xml:space="preserve">מיני דגים </w:t>
            </w:r>
            <w:r w:rsidRPr="002D7722">
              <w:rPr>
                <w:rFonts w:cs="Arial" w:hint="cs"/>
                <w:rtl/>
              </w:rPr>
              <w:t>הנודדים בין מי ים למים מתוקים</w:t>
            </w:r>
            <w:r w:rsidRPr="002D7722">
              <w:rPr>
                <w:rFonts w:cs="Arial"/>
                <w:rtl/>
              </w:rPr>
              <w:t xml:space="preserve"> </w:t>
            </w:r>
            <w:r w:rsidRPr="002D7722">
              <w:rPr>
                <w:rFonts w:cs="Arial" w:hint="cs"/>
                <w:rtl/>
              </w:rPr>
              <w:t>ו</w:t>
            </w:r>
            <w:r>
              <w:rPr>
                <w:rFonts w:cs="Arial" w:hint="cs"/>
                <w:rtl/>
              </w:rPr>
              <w:t>ניצוד</w:t>
            </w:r>
            <w:r w:rsidRPr="002D7722">
              <w:rPr>
                <w:rFonts w:cs="Arial"/>
                <w:rtl/>
              </w:rPr>
              <w:t xml:space="preserve"> במים מתוקים</w:t>
            </w:r>
            <w:r>
              <w:rPr>
                <w:rFonts w:cs="Arial" w:hint="cs"/>
                <w:rtl/>
              </w:rPr>
              <w:t xml:space="preserve"> ומוצריהם</w:t>
            </w:r>
          </w:p>
        </w:tc>
        <w:tc>
          <w:tcPr>
            <w:tcW w:w="1731" w:type="dxa"/>
            <w:tcBorders>
              <w:top w:val="single" w:sz="4" w:space="0" w:color="auto"/>
              <w:left w:val="single" w:sz="4" w:space="0" w:color="auto"/>
              <w:bottom w:val="single" w:sz="4" w:space="0" w:color="auto"/>
            </w:tcBorders>
          </w:tcPr>
          <w:p w14:paraId="3C63A1B1" w14:textId="77777777" w:rsidR="00092183" w:rsidRPr="00963BA2" w:rsidRDefault="00092183" w:rsidP="00B504C7">
            <w:pPr>
              <w:spacing w:before="360" w:after="240"/>
              <w:rPr>
                <w:rFonts w:cs="Arial"/>
                <w:rtl/>
              </w:rPr>
            </w:pPr>
            <w:r>
              <w:rPr>
                <w:rFonts w:cs="Arial"/>
              </w:rPr>
              <w:t>3.5 pg/g</w:t>
            </w:r>
            <w:r>
              <w:rPr>
                <w:rFonts w:cs="Arial" w:hint="cs"/>
                <w:rtl/>
              </w:rPr>
              <w:t xml:space="preserve"> </w:t>
            </w:r>
            <w:r w:rsidRPr="0044418B">
              <w:rPr>
                <w:rFonts w:hint="cs"/>
                <w:rtl/>
              </w:rPr>
              <w:t>משקל רטוב</w:t>
            </w:r>
          </w:p>
        </w:tc>
        <w:tc>
          <w:tcPr>
            <w:tcW w:w="1786" w:type="dxa"/>
            <w:tcBorders>
              <w:top w:val="single" w:sz="4" w:space="0" w:color="auto"/>
              <w:left w:val="single" w:sz="4" w:space="0" w:color="auto"/>
              <w:bottom w:val="single" w:sz="4" w:space="0" w:color="auto"/>
            </w:tcBorders>
          </w:tcPr>
          <w:p w14:paraId="553EE17C" w14:textId="77777777" w:rsidR="00092183" w:rsidRPr="00963BA2" w:rsidRDefault="00092183" w:rsidP="00B504C7">
            <w:pPr>
              <w:spacing w:before="360" w:after="240"/>
              <w:rPr>
                <w:rFonts w:cs="Arial"/>
                <w:rtl/>
              </w:rPr>
            </w:pPr>
            <w:r>
              <w:rPr>
                <w:rFonts w:cs="Arial"/>
              </w:rPr>
              <w:t>6.5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685D383F" w14:textId="77777777" w:rsidR="00092183" w:rsidRPr="00963BA2" w:rsidRDefault="00092183" w:rsidP="00B504C7">
            <w:pPr>
              <w:spacing w:before="360" w:after="240"/>
              <w:rPr>
                <w:rFonts w:cs="Arial"/>
                <w:rtl/>
              </w:rPr>
            </w:pPr>
            <w:r>
              <w:rPr>
                <w:rFonts w:cs="Arial"/>
              </w:rPr>
              <w:t>125 ng/g</w:t>
            </w:r>
            <w:r>
              <w:rPr>
                <w:rFonts w:cs="Arial" w:hint="cs"/>
                <w:rtl/>
              </w:rPr>
              <w:t xml:space="preserve"> </w:t>
            </w:r>
            <w:r w:rsidRPr="0044418B">
              <w:rPr>
                <w:rFonts w:hint="cs"/>
                <w:rtl/>
              </w:rPr>
              <w:t>משקל רטוב</w:t>
            </w:r>
          </w:p>
        </w:tc>
      </w:tr>
      <w:tr w:rsidR="00092183" w14:paraId="57BA4856"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5121D910" w14:textId="77777777" w:rsidR="00092183" w:rsidRDefault="00092183" w:rsidP="00B504C7">
            <w:pPr>
              <w:spacing w:before="360" w:after="240"/>
              <w:rPr>
                <w:rFonts w:cs="Arial"/>
                <w:rtl/>
              </w:rPr>
            </w:pPr>
            <w:r>
              <w:rPr>
                <w:rFonts w:cs="Arial"/>
              </w:rPr>
              <w:t>5.4</w:t>
            </w:r>
            <w:r>
              <w:rPr>
                <w:rFonts w:cs="Arial" w:hint="cs"/>
                <w:rtl/>
              </w:rPr>
              <w:t>א'</w:t>
            </w:r>
          </w:p>
        </w:tc>
        <w:tc>
          <w:tcPr>
            <w:tcW w:w="2242" w:type="dxa"/>
            <w:tcBorders>
              <w:top w:val="single" w:sz="4" w:space="0" w:color="auto"/>
              <w:left w:val="single" w:sz="4" w:space="0" w:color="auto"/>
              <w:bottom w:val="single" w:sz="4" w:space="0" w:color="auto"/>
            </w:tcBorders>
          </w:tcPr>
          <w:p w14:paraId="1A91207E" w14:textId="77777777" w:rsidR="00092183" w:rsidRPr="00963BA2" w:rsidRDefault="00092183" w:rsidP="00372D3E">
            <w:pPr>
              <w:spacing w:before="360" w:after="240"/>
              <w:jc w:val="left"/>
              <w:rPr>
                <w:rFonts w:cs="Arial"/>
                <w:rtl/>
              </w:rPr>
            </w:pPr>
            <w:r w:rsidRPr="00E76A51">
              <w:rPr>
                <w:rFonts w:cs="Arial"/>
                <w:rtl/>
              </w:rPr>
              <w:t>בשר שריר של</w:t>
            </w:r>
            <w:r w:rsidRPr="002D7722">
              <w:rPr>
                <w:rFonts w:cs="Arial" w:hint="cs"/>
                <w:rtl/>
              </w:rPr>
              <w:t xml:space="preserve"> קוצן נקוד </w:t>
            </w:r>
            <w:r w:rsidRPr="002D7722">
              <w:rPr>
                <w:rFonts w:cs="Arial"/>
              </w:rPr>
              <w:t>(</w:t>
            </w:r>
            <w:r w:rsidRPr="0087099A">
              <w:rPr>
                <w:rFonts w:cs="Arial"/>
                <w:i/>
                <w:iCs/>
              </w:rPr>
              <w:t>Squalus</w:t>
            </w:r>
            <w:r w:rsidRPr="002D7722">
              <w:rPr>
                <w:rFonts w:cs="Arial"/>
              </w:rPr>
              <w:t xml:space="preserve"> </w:t>
            </w:r>
            <w:r w:rsidRPr="0087099A">
              <w:rPr>
                <w:rFonts w:cs="Arial"/>
                <w:i/>
                <w:iCs/>
              </w:rPr>
              <w:t>acanthias</w:t>
            </w:r>
            <w:r w:rsidRPr="002D7722">
              <w:rPr>
                <w:rFonts w:cs="Arial"/>
              </w:rPr>
              <w:t>)</w:t>
            </w:r>
            <w:r w:rsidRPr="002D7722">
              <w:rPr>
                <w:rFonts w:cs="Arial" w:hint="cs"/>
                <w:rtl/>
              </w:rPr>
              <w:t xml:space="preserve"> בר</w:t>
            </w:r>
            <w:r>
              <w:rPr>
                <w:rFonts w:cs="Arial" w:hint="cs"/>
                <w:rtl/>
              </w:rPr>
              <w:t xml:space="preserve"> ומוצריו</w:t>
            </w:r>
          </w:p>
        </w:tc>
        <w:tc>
          <w:tcPr>
            <w:tcW w:w="1731" w:type="dxa"/>
            <w:tcBorders>
              <w:top w:val="single" w:sz="4" w:space="0" w:color="auto"/>
              <w:left w:val="single" w:sz="4" w:space="0" w:color="auto"/>
              <w:bottom w:val="single" w:sz="4" w:space="0" w:color="auto"/>
            </w:tcBorders>
          </w:tcPr>
          <w:p w14:paraId="4C9847E8" w14:textId="77777777" w:rsidR="00092183" w:rsidRPr="0044418B" w:rsidRDefault="00092183" w:rsidP="00B504C7">
            <w:pPr>
              <w:spacing w:before="360" w:after="240"/>
              <w:rPr>
                <w:rtl/>
              </w:rPr>
            </w:pPr>
            <w:r w:rsidRPr="0044418B">
              <w:t>3.5 pg/g</w:t>
            </w:r>
            <w:r w:rsidRPr="0044418B">
              <w:rPr>
                <w:rFonts w:hint="cs"/>
                <w:rtl/>
              </w:rPr>
              <w:t xml:space="preserve"> משקל רטוב</w:t>
            </w:r>
          </w:p>
        </w:tc>
        <w:tc>
          <w:tcPr>
            <w:tcW w:w="1786" w:type="dxa"/>
            <w:tcBorders>
              <w:top w:val="single" w:sz="4" w:space="0" w:color="auto"/>
              <w:left w:val="single" w:sz="4" w:space="0" w:color="auto"/>
              <w:bottom w:val="single" w:sz="4" w:space="0" w:color="auto"/>
            </w:tcBorders>
          </w:tcPr>
          <w:p w14:paraId="090B69B9" w14:textId="77777777" w:rsidR="00092183" w:rsidRPr="00963BA2" w:rsidRDefault="00092183" w:rsidP="00B504C7">
            <w:pPr>
              <w:spacing w:before="360" w:after="240"/>
              <w:rPr>
                <w:rFonts w:cs="Arial"/>
                <w:rtl/>
              </w:rPr>
            </w:pPr>
            <w:r>
              <w:rPr>
                <w:rFonts w:cs="Arial"/>
              </w:rPr>
              <w:t>6.5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15E39AE7" w14:textId="77777777" w:rsidR="00092183" w:rsidRPr="00963BA2" w:rsidRDefault="00092183" w:rsidP="00B504C7">
            <w:pPr>
              <w:spacing w:before="360" w:after="240"/>
              <w:rPr>
                <w:rFonts w:cs="Arial"/>
                <w:rtl/>
              </w:rPr>
            </w:pPr>
            <w:r>
              <w:rPr>
                <w:rFonts w:cs="Arial"/>
              </w:rPr>
              <w:t>200 pg/g</w:t>
            </w:r>
            <w:r>
              <w:rPr>
                <w:rFonts w:cs="Arial" w:hint="cs"/>
                <w:rtl/>
              </w:rPr>
              <w:t xml:space="preserve"> </w:t>
            </w:r>
            <w:r w:rsidRPr="0044418B">
              <w:rPr>
                <w:rFonts w:hint="cs"/>
                <w:rtl/>
              </w:rPr>
              <w:t>משקל רטוב</w:t>
            </w:r>
          </w:p>
        </w:tc>
      </w:tr>
      <w:tr w:rsidR="00092183" w14:paraId="4E98374D"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207602D4" w14:textId="77777777" w:rsidR="00092183" w:rsidRDefault="00092183" w:rsidP="00B504C7">
            <w:pPr>
              <w:spacing w:before="360" w:after="240"/>
              <w:rPr>
                <w:rFonts w:cs="Arial"/>
              </w:rPr>
            </w:pPr>
            <w:r>
              <w:rPr>
                <w:rFonts w:cs="Arial"/>
              </w:rPr>
              <w:t>5.5</w:t>
            </w:r>
          </w:p>
        </w:tc>
        <w:tc>
          <w:tcPr>
            <w:tcW w:w="2242" w:type="dxa"/>
            <w:tcBorders>
              <w:top w:val="single" w:sz="4" w:space="0" w:color="auto"/>
              <w:left w:val="single" w:sz="4" w:space="0" w:color="auto"/>
              <w:bottom w:val="single" w:sz="4" w:space="0" w:color="auto"/>
            </w:tcBorders>
          </w:tcPr>
          <w:p w14:paraId="6A5754F5" w14:textId="77777777" w:rsidR="00092183" w:rsidRPr="00963BA2" w:rsidRDefault="00092183" w:rsidP="00372D3E">
            <w:pPr>
              <w:spacing w:before="360" w:after="240"/>
              <w:jc w:val="left"/>
              <w:rPr>
                <w:rFonts w:cs="Arial"/>
                <w:rtl/>
              </w:rPr>
            </w:pPr>
            <w:r w:rsidRPr="00E76A51">
              <w:rPr>
                <w:rFonts w:cs="Arial"/>
                <w:rtl/>
              </w:rPr>
              <w:t>בשר שריר של</w:t>
            </w:r>
            <w:r w:rsidRPr="002D7722">
              <w:rPr>
                <w:rFonts w:cs="Arial" w:hint="cs"/>
                <w:rtl/>
              </w:rPr>
              <w:t xml:space="preserve"> צלופח </w:t>
            </w:r>
            <w:r>
              <w:rPr>
                <w:rFonts w:cs="Arial" w:hint="cs"/>
                <w:rtl/>
              </w:rPr>
              <w:t>(</w:t>
            </w:r>
            <w:r w:rsidRPr="002F1653">
              <w:rPr>
                <w:rFonts w:cs="Arial"/>
                <w:i/>
                <w:iCs/>
              </w:rPr>
              <w:t>Anguilla</w:t>
            </w:r>
            <w:r w:rsidRPr="002F1653">
              <w:rPr>
                <w:rFonts w:cs="Arial"/>
              </w:rPr>
              <w:t xml:space="preserve"> </w:t>
            </w:r>
            <w:r w:rsidRPr="002F1653">
              <w:rPr>
                <w:rFonts w:cs="Arial"/>
                <w:i/>
                <w:iCs/>
              </w:rPr>
              <w:t>Anguilla</w:t>
            </w:r>
            <w:r>
              <w:rPr>
                <w:rFonts w:cs="Arial" w:hint="cs"/>
                <w:rtl/>
              </w:rPr>
              <w:t>)</w:t>
            </w:r>
            <w:r w:rsidRPr="002F1653">
              <w:rPr>
                <w:rFonts w:cs="Arial" w:hint="cs"/>
                <w:rtl/>
              </w:rPr>
              <w:t xml:space="preserve"> </w:t>
            </w:r>
            <w:r w:rsidRPr="002D7722">
              <w:rPr>
                <w:rFonts w:cs="Arial" w:hint="cs"/>
                <w:rtl/>
              </w:rPr>
              <w:t>בר</w:t>
            </w:r>
            <w:r>
              <w:rPr>
                <w:rFonts w:cs="Arial" w:hint="cs"/>
                <w:rtl/>
              </w:rPr>
              <w:t xml:space="preserve"> ומוצריו</w:t>
            </w:r>
          </w:p>
        </w:tc>
        <w:tc>
          <w:tcPr>
            <w:tcW w:w="1731" w:type="dxa"/>
            <w:tcBorders>
              <w:top w:val="single" w:sz="4" w:space="0" w:color="auto"/>
              <w:left w:val="single" w:sz="4" w:space="0" w:color="auto"/>
              <w:bottom w:val="single" w:sz="4" w:space="0" w:color="auto"/>
            </w:tcBorders>
          </w:tcPr>
          <w:p w14:paraId="336321F5" w14:textId="77777777" w:rsidR="00092183" w:rsidRPr="00963BA2" w:rsidRDefault="00092183" w:rsidP="00B504C7">
            <w:pPr>
              <w:spacing w:before="360" w:after="240"/>
              <w:rPr>
                <w:rFonts w:cs="Arial"/>
                <w:rtl/>
              </w:rPr>
            </w:pPr>
            <w:r>
              <w:rPr>
                <w:rFonts w:cs="Arial"/>
              </w:rPr>
              <w:t>3.5 pg/g</w:t>
            </w:r>
            <w:r>
              <w:rPr>
                <w:rFonts w:cs="Arial" w:hint="cs"/>
                <w:rtl/>
              </w:rPr>
              <w:t xml:space="preserve"> </w:t>
            </w:r>
            <w:r w:rsidRPr="0044418B">
              <w:rPr>
                <w:rFonts w:hint="cs"/>
                <w:rtl/>
              </w:rPr>
              <w:t>משקל רטוב</w:t>
            </w:r>
          </w:p>
        </w:tc>
        <w:tc>
          <w:tcPr>
            <w:tcW w:w="1786" w:type="dxa"/>
            <w:tcBorders>
              <w:top w:val="single" w:sz="4" w:space="0" w:color="auto"/>
              <w:left w:val="single" w:sz="4" w:space="0" w:color="auto"/>
              <w:bottom w:val="single" w:sz="4" w:space="0" w:color="auto"/>
            </w:tcBorders>
          </w:tcPr>
          <w:p w14:paraId="7D1A7D81" w14:textId="77777777" w:rsidR="00092183" w:rsidRPr="00963BA2" w:rsidRDefault="00092183" w:rsidP="00B504C7">
            <w:pPr>
              <w:spacing w:before="360" w:after="240"/>
              <w:rPr>
                <w:rFonts w:cs="Arial"/>
                <w:rtl/>
              </w:rPr>
            </w:pPr>
            <w:r>
              <w:rPr>
                <w:rFonts w:cs="Arial"/>
              </w:rPr>
              <w:t>10.0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7C4DC555" w14:textId="77777777" w:rsidR="00092183" w:rsidRPr="00963BA2" w:rsidRDefault="00092183" w:rsidP="00B504C7">
            <w:pPr>
              <w:spacing w:before="360" w:after="240"/>
              <w:rPr>
                <w:rFonts w:cs="Arial"/>
                <w:rtl/>
              </w:rPr>
            </w:pPr>
            <w:r>
              <w:rPr>
                <w:rFonts w:cs="Arial"/>
              </w:rPr>
              <w:t>300 pg/g</w:t>
            </w:r>
            <w:r>
              <w:rPr>
                <w:rFonts w:cs="Arial" w:hint="cs"/>
                <w:rtl/>
              </w:rPr>
              <w:t xml:space="preserve"> </w:t>
            </w:r>
            <w:r w:rsidRPr="0044418B">
              <w:rPr>
                <w:rFonts w:hint="cs"/>
                <w:rtl/>
              </w:rPr>
              <w:t>משקל רטוב</w:t>
            </w:r>
          </w:p>
        </w:tc>
      </w:tr>
      <w:tr w:rsidR="00092183" w14:paraId="04CECC54"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408E74B1" w14:textId="77777777" w:rsidR="00092183" w:rsidRDefault="00092183" w:rsidP="00B504C7">
            <w:pPr>
              <w:spacing w:before="360" w:after="240"/>
              <w:rPr>
                <w:rFonts w:cs="Arial"/>
              </w:rPr>
            </w:pPr>
            <w:r>
              <w:rPr>
                <w:rFonts w:cs="Arial"/>
              </w:rPr>
              <w:t>5.6</w:t>
            </w:r>
          </w:p>
        </w:tc>
        <w:tc>
          <w:tcPr>
            <w:tcW w:w="2242" w:type="dxa"/>
            <w:tcBorders>
              <w:top w:val="single" w:sz="4" w:space="0" w:color="auto"/>
              <w:left w:val="single" w:sz="4" w:space="0" w:color="auto"/>
              <w:bottom w:val="single" w:sz="4" w:space="0" w:color="auto"/>
            </w:tcBorders>
          </w:tcPr>
          <w:p w14:paraId="341F7D79" w14:textId="77777777" w:rsidR="00092183" w:rsidRPr="00963BA2" w:rsidRDefault="00092183" w:rsidP="00372D3E">
            <w:pPr>
              <w:spacing w:before="360" w:after="240"/>
              <w:jc w:val="left"/>
              <w:rPr>
                <w:rFonts w:cs="Arial"/>
                <w:rtl/>
              </w:rPr>
            </w:pPr>
            <w:r>
              <w:rPr>
                <w:rFonts w:cs="Arial" w:hint="cs"/>
                <w:vertAlign w:val="superscript"/>
                <w:rtl/>
              </w:rPr>
              <w:t>6</w:t>
            </w:r>
            <w:r w:rsidRPr="002D7722">
              <w:rPr>
                <w:rFonts w:cs="Arial" w:hint="cs"/>
                <w:rtl/>
              </w:rPr>
              <w:t>כבד דגים ומוצריו</w:t>
            </w:r>
            <w:r>
              <w:rPr>
                <w:rFonts w:cs="Arial" w:hint="cs"/>
                <w:rtl/>
              </w:rPr>
              <w:t xml:space="preserve"> למעט שמנים מהים (שמן דגים </w:t>
            </w:r>
            <w:r w:rsidRPr="002D7722">
              <w:rPr>
                <w:rFonts w:cs="Arial" w:hint="cs"/>
                <w:rtl/>
              </w:rPr>
              <w:t>ושמן מבע"ח ימיים ואצות)</w:t>
            </w:r>
            <w:r>
              <w:rPr>
                <w:rFonts w:cs="Arial" w:hint="cs"/>
                <w:rtl/>
              </w:rPr>
              <w:t xml:space="preserve"> המובאים בסעיף </w:t>
            </w:r>
            <w:r>
              <w:rPr>
                <w:rFonts w:cs="Arial"/>
              </w:rPr>
              <w:t>5.7</w:t>
            </w:r>
          </w:p>
        </w:tc>
        <w:tc>
          <w:tcPr>
            <w:tcW w:w="1731" w:type="dxa"/>
            <w:tcBorders>
              <w:top w:val="single" w:sz="4" w:space="0" w:color="auto"/>
              <w:left w:val="single" w:sz="4" w:space="0" w:color="auto"/>
              <w:bottom w:val="single" w:sz="4" w:space="0" w:color="auto"/>
            </w:tcBorders>
          </w:tcPr>
          <w:p w14:paraId="371D5643" w14:textId="77777777" w:rsidR="00092183" w:rsidRPr="006D0AF5" w:rsidRDefault="00092183" w:rsidP="00092183">
            <w:pPr>
              <w:pStyle w:val="ListParagraph"/>
              <w:numPr>
                <w:ilvl w:val="0"/>
                <w:numId w:val="17"/>
              </w:numPr>
              <w:spacing w:before="360" w:after="240" w:line="240" w:lineRule="auto"/>
              <w:jc w:val="center"/>
              <w:rPr>
                <w:rFonts w:cs="Arial"/>
                <w:rtl/>
              </w:rPr>
            </w:pPr>
          </w:p>
        </w:tc>
        <w:tc>
          <w:tcPr>
            <w:tcW w:w="1786" w:type="dxa"/>
            <w:tcBorders>
              <w:top w:val="single" w:sz="4" w:space="0" w:color="auto"/>
              <w:left w:val="single" w:sz="4" w:space="0" w:color="auto"/>
              <w:bottom w:val="single" w:sz="4" w:space="0" w:color="auto"/>
            </w:tcBorders>
          </w:tcPr>
          <w:p w14:paraId="7B8310DE" w14:textId="77777777" w:rsidR="00092183" w:rsidRPr="00963BA2" w:rsidRDefault="00092183" w:rsidP="00B504C7">
            <w:pPr>
              <w:spacing w:before="360" w:after="240"/>
              <w:rPr>
                <w:rFonts w:cs="Arial"/>
                <w:rtl/>
              </w:rPr>
            </w:pPr>
            <w:r>
              <w:rPr>
                <w:rFonts w:cs="Arial"/>
              </w:rPr>
              <w:t>20.0 pg/g</w:t>
            </w:r>
            <w:r>
              <w:rPr>
                <w:rFonts w:cs="Arial" w:hint="cs"/>
                <w:rtl/>
              </w:rPr>
              <w:t xml:space="preserve"> </w:t>
            </w:r>
            <w:r w:rsidRPr="0044418B">
              <w:rPr>
                <w:rFonts w:hint="cs"/>
                <w:rtl/>
              </w:rPr>
              <w:t>משקל רטוב</w:t>
            </w:r>
          </w:p>
        </w:tc>
        <w:tc>
          <w:tcPr>
            <w:tcW w:w="1776" w:type="dxa"/>
            <w:tcBorders>
              <w:top w:val="single" w:sz="4" w:space="0" w:color="auto"/>
              <w:left w:val="single" w:sz="4" w:space="0" w:color="auto"/>
              <w:bottom w:val="single" w:sz="4" w:space="0" w:color="auto"/>
            </w:tcBorders>
          </w:tcPr>
          <w:p w14:paraId="6E2B0E41" w14:textId="77777777" w:rsidR="00092183" w:rsidRPr="00963BA2" w:rsidRDefault="00092183" w:rsidP="00B504C7">
            <w:pPr>
              <w:spacing w:before="360" w:after="240"/>
              <w:rPr>
                <w:rFonts w:cs="Arial"/>
                <w:rtl/>
              </w:rPr>
            </w:pPr>
            <w:r>
              <w:rPr>
                <w:rFonts w:cs="Arial"/>
              </w:rPr>
              <w:t>200 pg/g</w:t>
            </w:r>
            <w:r>
              <w:rPr>
                <w:rFonts w:cs="Arial" w:hint="cs"/>
                <w:rtl/>
              </w:rPr>
              <w:t xml:space="preserve"> </w:t>
            </w:r>
            <w:r w:rsidRPr="0044418B">
              <w:rPr>
                <w:rFonts w:hint="cs"/>
                <w:rtl/>
              </w:rPr>
              <w:t>משקל רטוב</w:t>
            </w:r>
          </w:p>
        </w:tc>
      </w:tr>
      <w:tr w:rsidR="00092183" w14:paraId="096CBC4D"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0C81579C" w14:textId="77777777" w:rsidR="00092183" w:rsidRDefault="00092183" w:rsidP="00B504C7">
            <w:pPr>
              <w:spacing w:before="360" w:after="240"/>
              <w:rPr>
                <w:rFonts w:cs="Arial"/>
              </w:rPr>
            </w:pPr>
          </w:p>
        </w:tc>
        <w:tc>
          <w:tcPr>
            <w:tcW w:w="7535" w:type="dxa"/>
            <w:gridSpan w:val="4"/>
            <w:tcBorders>
              <w:top w:val="single" w:sz="4" w:space="0" w:color="auto"/>
              <w:left w:val="single" w:sz="4" w:space="0" w:color="auto"/>
              <w:bottom w:val="single" w:sz="4" w:space="0" w:color="auto"/>
            </w:tcBorders>
          </w:tcPr>
          <w:p w14:paraId="590AABC6" w14:textId="77777777" w:rsidR="00092183" w:rsidRDefault="00092183" w:rsidP="00B504C7">
            <w:pPr>
              <w:spacing w:before="360" w:after="240"/>
              <w:rPr>
                <w:rFonts w:cs="Arial"/>
              </w:rPr>
            </w:pPr>
            <w:r w:rsidRPr="0044418B">
              <w:rPr>
                <w:rFonts w:hint="cs"/>
                <w:sz w:val="22"/>
                <w:szCs w:val="22"/>
                <w:vertAlign w:val="superscript"/>
                <w:rtl/>
              </w:rPr>
              <w:t>6</w:t>
            </w:r>
            <w:r w:rsidRPr="0044418B">
              <w:rPr>
                <w:rFonts w:hint="cs"/>
                <w:sz w:val="22"/>
                <w:szCs w:val="22"/>
                <w:rtl/>
              </w:rPr>
              <w:t xml:space="preserve">עבור שימורי </w:t>
            </w:r>
            <w:r w:rsidRPr="0044418B">
              <w:rPr>
                <w:sz w:val="22"/>
                <w:szCs w:val="22"/>
                <w:rtl/>
              </w:rPr>
              <w:t xml:space="preserve">כבד דגים, </w:t>
            </w:r>
            <w:r w:rsidRPr="0044418B">
              <w:rPr>
                <w:rFonts w:hint="cs"/>
                <w:sz w:val="22"/>
                <w:szCs w:val="22"/>
                <w:rtl/>
              </w:rPr>
              <w:t>רמת</w:t>
            </w:r>
            <w:r w:rsidRPr="0044418B">
              <w:rPr>
                <w:sz w:val="22"/>
                <w:szCs w:val="22"/>
                <w:rtl/>
              </w:rPr>
              <w:t xml:space="preserve"> המקסימ</w:t>
            </w:r>
            <w:r w:rsidRPr="0044418B">
              <w:rPr>
                <w:rFonts w:hint="cs"/>
                <w:sz w:val="22"/>
                <w:szCs w:val="22"/>
                <w:rtl/>
              </w:rPr>
              <w:t>ום</w:t>
            </w:r>
            <w:r w:rsidRPr="0044418B">
              <w:rPr>
                <w:sz w:val="22"/>
                <w:szCs w:val="22"/>
                <w:rtl/>
              </w:rPr>
              <w:t xml:space="preserve"> חלה על כל תכולת פחית</w:t>
            </w:r>
            <w:r w:rsidRPr="0044418B">
              <w:rPr>
                <w:rFonts w:hint="cs"/>
                <w:sz w:val="22"/>
                <w:szCs w:val="22"/>
                <w:rtl/>
              </w:rPr>
              <w:t xml:space="preserve"> השימור</w:t>
            </w:r>
            <w:r>
              <w:rPr>
                <w:rFonts w:cs="Arial" w:hint="cs"/>
                <w:rtl/>
              </w:rPr>
              <w:t>ים</w:t>
            </w:r>
          </w:p>
        </w:tc>
      </w:tr>
      <w:tr w:rsidR="00092183" w14:paraId="47AB93A3"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2B8082A2" w14:textId="77777777" w:rsidR="00092183" w:rsidRDefault="00092183" w:rsidP="00B504C7">
            <w:pPr>
              <w:spacing w:before="360" w:after="240"/>
              <w:rPr>
                <w:rFonts w:cs="Arial"/>
              </w:rPr>
            </w:pPr>
            <w:r>
              <w:rPr>
                <w:rFonts w:cs="Arial"/>
              </w:rPr>
              <w:t>5.7</w:t>
            </w:r>
          </w:p>
        </w:tc>
        <w:tc>
          <w:tcPr>
            <w:tcW w:w="2242" w:type="dxa"/>
            <w:tcBorders>
              <w:top w:val="single" w:sz="4" w:space="0" w:color="auto"/>
              <w:left w:val="single" w:sz="4" w:space="0" w:color="auto"/>
              <w:bottom w:val="single" w:sz="4" w:space="0" w:color="auto"/>
            </w:tcBorders>
          </w:tcPr>
          <w:p w14:paraId="7C203E37" w14:textId="77777777" w:rsidR="00092183" w:rsidRPr="002D7722" w:rsidRDefault="00092183" w:rsidP="00B504C7">
            <w:pPr>
              <w:spacing w:before="360" w:after="240"/>
              <w:rPr>
                <w:rFonts w:cs="Arial"/>
                <w:rtl/>
              </w:rPr>
            </w:pPr>
            <w:r>
              <w:rPr>
                <w:rFonts w:cs="Arial" w:hint="cs"/>
                <w:rtl/>
              </w:rPr>
              <w:t xml:space="preserve">שמנים מהים (שמן מגוף דגים או מכבד דגים, </w:t>
            </w:r>
            <w:r w:rsidRPr="002D7722">
              <w:rPr>
                <w:rFonts w:cs="Arial" w:hint="cs"/>
                <w:rtl/>
              </w:rPr>
              <w:t xml:space="preserve">ושמן </w:t>
            </w:r>
            <w:r>
              <w:rPr>
                <w:rFonts w:cs="Arial" w:hint="cs"/>
                <w:rtl/>
              </w:rPr>
              <w:t>מאורגניזמים</w:t>
            </w:r>
            <w:r w:rsidRPr="002D7722">
              <w:rPr>
                <w:rFonts w:cs="Arial" w:hint="cs"/>
                <w:rtl/>
              </w:rPr>
              <w:t xml:space="preserve"> ימיים </w:t>
            </w:r>
            <w:r>
              <w:rPr>
                <w:rFonts w:cs="Arial" w:hint="cs"/>
                <w:rtl/>
              </w:rPr>
              <w:t>אחרים המיועד לצריכה ע"י בני אדם)</w:t>
            </w:r>
          </w:p>
        </w:tc>
        <w:tc>
          <w:tcPr>
            <w:tcW w:w="1731" w:type="dxa"/>
            <w:tcBorders>
              <w:top w:val="single" w:sz="4" w:space="0" w:color="auto"/>
              <w:left w:val="single" w:sz="4" w:space="0" w:color="auto"/>
              <w:bottom w:val="single" w:sz="4" w:space="0" w:color="auto"/>
            </w:tcBorders>
          </w:tcPr>
          <w:p w14:paraId="7BFFBB1D" w14:textId="77777777" w:rsidR="00092183" w:rsidRPr="0044418B" w:rsidRDefault="00092183" w:rsidP="00B504C7">
            <w:pPr>
              <w:spacing w:before="360" w:after="240"/>
              <w:rPr>
                <w:rtl/>
              </w:rPr>
            </w:pPr>
            <w:r w:rsidRPr="0044418B">
              <w:t>1.75 pg/g</w:t>
            </w:r>
            <w:r w:rsidRPr="0044418B">
              <w:rPr>
                <w:rFonts w:hint="cs"/>
                <w:rtl/>
              </w:rPr>
              <w:t xml:space="preserve"> שומן</w:t>
            </w:r>
          </w:p>
        </w:tc>
        <w:tc>
          <w:tcPr>
            <w:tcW w:w="1786" w:type="dxa"/>
            <w:tcBorders>
              <w:top w:val="single" w:sz="4" w:space="0" w:color="auto"/>
              <w:left w:val="single" w:sz="4" w:space="0" w:color="auto"/>
              <w:bottom w:val="single" w:sz="4" w:space="0" w:color="auto"/>
            </w:tcBorders>
          </w:tcPr>
          <w:p w14:paraId="1CBA408C" w14:textId="77777777" w:rsidR="00092183" w:rsidRDefault="00092183" w:rsidP="00B504C7">
            <w:pPr>
              <w:spacing w:before="360" w:after="240"/>
              <w:rPr>
                <w:rFonts w:cs="Arial"/>
                <w:rtl/>
              </w:rPr>
            </w:pPr>
            <w:r>
              <w:rPr>
                <w:rFonts w:cs="Arial"/>
              </w:rPr>
              <w:t>6.0 pg/g</w:t>
            </w:r>
            <w:r>
              <w:rPr>
                <w:rFonts w:cs="Arial" w:hint="cs"/>
                <w:rtl/>
              </w:rPr>
              <w:t xml:space="preserve"> </w:t>
            </w:r>
            <w:r w:rsidRPr="0044418B">
              <w:rPr>
                <w:rFonts w:hint="cs"/>
                <w:rtl/>
              </w:rPr>
              <w:t>שומן</w:t>
            </w:r>
          </w:p>
        </w:tc>
        <w:tc>
          <w:tcPr>
            <w:tcW w:w="1776" w:type="dxa"/>
            <w:tcBorders>
              <w:top w:val="single" w:sz="4" w:space="0" w:color="auto"/>
              <w:left w:val="single" w:sz="4" w:space="0" w:color="auto"/>
              <w:bottom w:val="single" w:sz="4" w:space="0" w:color="auto"/>
            </w:tcBorders>
          </w:tcPr>
          <w:p w14:paraId="304AFBD3" w14:textId="77777777" w:rsidR="00092183" w:rsidRDefault="00092183" w:rsidP="00B504C7">
            <w:pPr>
              <w:spacing w:before="360" w:after="240"/>
              <w:rPr>
                <w:rFonts w:cs="Arial"/>
                <w:rtl/>
              </w:rPr>
            </w:pPr>
            <w:r>
              <w:rPr>
                <w:rFonts w:cs="Arial"/>
              </w:rPr>
              <w:t>200 ng/g</w:t>
            </w:r>
            <w:r>
              <w:rPr>
                <w:rFonts w:cs="Arial" w:hint="cs"/>
                <w:rtl/>
              </w:rPr>
              <w:t xml:space="preserve"> </w:t>
            </w:r>
            <w:r w:rsidRPr="0044418B">
              <w:rPr>
                <w:rFonts w:hint="cs"/>
                <w:rtl/>
              </w:rPr>
              <w:t>שומן</w:t>
            </w:r>
          </w:p>
        </w:tc>
      </w:tr>
      <w:tr w:rsidR="00092183" w14:paraId="27A7DA9F"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1C4BA0B8" w14:textId="77777777" w:rsidR="00092183" w:rsidRDefault="00092183" w:rsidP="00B504C7">
            <w:pPr>
              <w:spacing w:before="360" w:after="240"/>
              <w:rPr>
                <w:rFonts w:cs="Arial"/>
              </w:rPr>
            </w:pPr>
            <w:r>
              <w:rPr>
                <w:rFonts w:cs="Arial"/>
              </w:rPr>
              <w:t>5.8</w:t>
            </w:r>
          </w:p>
        </w:tc>
        <w:tc>
          <w:tcPr>
            <w:tcW w:w="2242" w:type="dxa"/>
            <w:tcBorders>
              <w:top w:val="single" w:sz="4" w:space="0" w:color="auto"/>
              <w:left w:val="single" w:sz="4" w:space="0" w:color="auto"/>
              <w:bottom w:val="single" w:sz="4" w:space="0" w:color="auto"/>
            </w:tcBorders>
          </w:tcPr>
          <w:p w14:paraId="1C6177C8" w14:textId="77777777" w:rsidR="00092183" w:rsidRDefault="00092183" w:rsidP="00FD3577">
            <w:pPr>
              <w:spacing w:before="360" w:after="240"/>
              <w:rPr>
                <w:rFonts w:cs="Arial"/>
                <w:rtl/>
              </w:rPr>
            </w:pPr>
            <w:r w:rsidRPr="00AD2D33">
              <w:rPr>
                <w:rFonts w:cs="Arial" w:hint="cs"/>
                <w:vertAlign w:val="superscript"/>
                <w:rtl/>
              </w:rPr>
              <w:t>3</w:t>
            </w:r>
            <w:r>
              <w:rPr>
                <w:rFonts w:cs="Arial" w:hint="cs"/>
                <w:rtl/>
              </w:rPr>
              <w:t xml:space="preserve">חלב גולמי ומוצרי חלב, כולל חמאה </w:t>
            </w:r>
          </w:p>
        </w:tc>
        <w:tc>
          <w:tcPr>
            <w:tcW w:w="1731" w:type="dxa"/>
            <w:tcBorders>
              <w:top w:val="single" w:sz="4" w:space="0" w:color="auto"/>
              <w:left w:val="single" w:sz="4" w:space="0" w:color="auto"/>
              <w:bottom w:val="single" w:sz="4" w:space="0" w:color="auto"/>
            </w:tcBorders>
          </w:tcPr>
          <w:p w14:paraId="623CEB54" w14:textId="77777777" w:rsidR="00092183" w:rsidRPr="0044418B" w:rsidRDefault="00092183" w:rsidP="00B504C7">
            <w:pPr>
              <w:spacing w:before="360" w:after="240"/>
              <w:rPr>
                <w:rtl/>
              </w:rPr>
            </w:pPr>
            <w:r w:rsidRPr="0044418B">
              <w:t>2.5 pg/g</w:t>
            </w:r>
            <w:r w:rsidRPr="0044418B">
              <w:rPr>
                <w:rFonts w:hint="cs"/>
                <w:rtl/>
              </w:rPr>
              <w:t xml:space="preserve"> שומן</w:t>
            </w:r>
          </w:p>
        </w:tc>
        <w:tc>
          <w:tcPr>
            <w:tcW w:w="1786" w:type="dxa"/>
            <w:tcBorders>
              <w:top w:val="single" w:sz="4" w:space="0" w:color="auto"/>
              <w:left w:val="single" w:sz="4" w:space="0" w:color="auto"/>
              <w:bottom w:val="single" w:sz="4" w:space="0" w:color="auto"/>
            </w:tcBorders>
          </w:tcPr>
          <w:p w14:paraId="561CCDC8" w14:textId="77777777" w:rsidR="00092183" w:rsidRDefault="00092183" w:rsidP="00B504C7">
            <w:pPr>
              <w:spacing w:before="360" w:after="240"/>
              <w:rPr>
                <w:rFonts w:cs="Arial"/>
                <w:rtl/>
              </w:rPr>
            </w:pPr>
            <w:r>
              <w:rPr>
                <w:rFonts w:cs="Arial"/>
              </w:rPr>
              <w:t>5.5 pg/g</w:t>
            </w:r>
            <w:r>
              <w:rPr>
                <w:rFonts w:cs="Arial" w:hint="cs"/>
                <w:rtl/>
              </w:rPr>
              <w:t xml:space="preserve"> </w:t>
            </w:r>
            <w:r w:rsidRPr="0044418B">
              <w:rPr>
                <w:rFonts w:hint="cs"/>
                <w:rtl/>
              </w:rPr>
              <w:t>שומן</w:t>
            </w:r>
          </w:p>
        </w:tc>
        <w:tc>
          <w:tcPr>
            <w:tcW w:w="1776" w:type="dxa"/>
            <w:tcBorders>
              <w:top w:val="single" w:sz="4" w:space="0" w:color="auto"/>
              <w:left w:val="single" w:sz="4" w:space="0" w:color="auto"/>
              <w:bottom w:val="single" w:sz="4" w:space="0" w:color="auto"/>
            </w:tcBorders>
          </w:tcPr>
          <w:p w14:paraId="2A0F4A73" w14:textId="77777777" w:rsidR="00092183" w:rsidRDefault="00092183" w:rsidP="00B504C7">
            <w:pPr>
              <w:spacing w:before="360" w:after="240"/>
              <w:rPr>
                <w:rFonts w:cs="Arial"/>
                <w:rtl/>
              </w:rPr>
            </w:pPr>
            <w:r>
              <w:rPr>
                <w:rFonts w:cs="Arial"/>
              </w:rPr>
              <w:t>40 ng/g</w:t>
            </w:r>
            <w:r>
              <w:rPr>
                <w:rFonts w:cs="Arial" w:hint="cs"/>
                <w:rtl/>
              </w:rPr>
              <w:t xml:space="preserve"> </w:t>
            </w:r>
            <w:r w:rsidRPr="0044418B">
              <w:rPr>
                <w:rFonts w:hint="cs"/>
                <w:rtl/>
              </w:rPr>
              <w:t>שומן</w:t>
            </w:r>
          </w:p>
        </w:tc>
      </w:tr>
      <w:tr w:rsidR="00092183" w:rsidRPr="00CE6177" w14:paraId="07BABB4F"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6D7ACC1E" w14:textId="77777777" w:rsidR="00092183" w:rsidRPr="008E6BC6" w:rsidRDefault="00092183" w:rsidP="00B504C7">
            <w:pPr>
              <w:spacing w:before="360" w:after="240"/>
              <w:rPr>
                <w:rFonts w:asciiTheme="minorHAnsi" w:hAnsiTheme="minorHAnsi" w:cs="Arial"/>
              </w:rPr>
            </w:pPr>
            <w:r>
              <w:rPr>
                <w:rFonts w:cs="Arial"/>
              </w:rPr>
              <w:t>5.9</w:t>
            </w:r>
          </w:p>
        </w:tc>
        <w:tc>
          <w:tcPr>
            <w:tcW w:w="2242" w:type="dxa"/>
            <w:tcBorders>
              <w:top w:val="single" w:sz="4" w:space="0" w:color="auto"/>
              <w:left w:val="single" w:sz="4" w:space="0" w:color="auto"/>
              <w:bottom w:val="single" w:sz="4" w:space="0" w:color="auto"/>
            </w:tcBorders>
          </w:tcPr>
          <w:p w14:paraId="1AF58A3F" w14:textId="77777777" w:rsidR="00092183" w:rsidRPr="00CE6177" w:rsidRDefault="00092183" w:rsidP="00B504C7">
            <w:pPr>
              <w:spacing w:before="360" w:after="240"/>
              <w:rPr>
                <w:rFonts w:cs="Arial"/>
                <w:rtl/>
              </w:rPr>
            </w:pPr>
            <w:r>
              <w:rPr>
                <w:rFonts w:cs="Arial" w:hint="cs"/>
                <w:rtl/>
              </w:rPr>
              <w:t>ביצים ומוצרי-ביצים</w:t>
            </w:r>
          </w:p>
        </w:tc>
        <w:tc>
          <w:tcPr>
            <w:tcW w:w="1731" w:type="dxa"/>
            <w:tcBorders>
              <w:top w:val="single" w:sz="4" w:space="0" w:color="auto"/>
              <w:left w:val="single" w:sz="4" w:space="0" w:color="auto"/>
              <w:bottom w:val="single" w:sz="4" w:space="0" w:color="auto"/>
            </w:tcBorders>
          </w:tcPr>
          <w:p w14:paraId="58C5435D" w14:textId="77777777" w:rsidR="00092183" w:rsidRPr="007C5DDD" w:rsidRDefault="00092183" w:rsidP="00B504C7">
            <w:pPr>
              <w:spacing w:before="360" w:after="240"/>
              <w:rPr>
                <w:rFonts w:cs="Arial"/>
                <w:rtl/>
              </w:rPr>
            </w:pPr>
            <w:r>
              <w:rPr>
                <w:rFonts w:cs="Arial"/>
              </w:rPr>
              <w:t>2.5</w:t>
            </w:r>
            <w:r w:rsidRPr="007C5DDD">
              <w:rPr>
                <w:rFonts w:cs="Arial"/>
              </w:rPr>
              <w:t xml:space="preserve"> pg/g</w:t>
            </w:r>
            <w:r w:rsidRPr="007C5DDD">
              <w:rPr>
                <w:rFonts w:cs="Arial" w:hint="cs"/>
                <w:rtl/>
              </w:rPr>
              <w:t xml:space="preserve"> </w:t>
            </w:r>
            <w:r w:rsidRPr="0044418B">
              <w:rPr>
                <w:rFonts w:hint="cs"/>
                <w:rtl/>
              </w:rPr>
              <w:t>שומן</w:t>
            </w:r>
          </w:p>
        </w:tc>
        <w:tc>
          <w:tcPr>
            <w:tcW w:w="1786" w:type="dxa"/>
            <w:tcBorders>
              <w:top w:val="single" w:sz="4" w:space="0" w:color="auto"/>
              <w:left w:val="single" w:sz="4" w:space="0" w:color="auto"/>
              <w:bottom w:val="single" w:sz="4" w:space="0" w:color="auto"/>
            </w:tcBorders>
          </w:tcPr>
          <w:p w14:paraId="22B634A2" w14:textId="77777777" w:rsidR="00092183" w:rsidRDefault="00092183" w:rsidP="00B504C7">
            <w:pPr>
              <w:spacing w:before="360" w:after="240"/>
              <w:rPr>
                <w:rFonts w:cs="Arial"/>
                <w:rtl/>
              </w:rPr>
            </w:pPr>
            <w:r>
              <w:rPr>
                <w:rFonts w:cs="Arial"/>
              </w:rPr>
              <w:t>5.0 pg/g</w:t>
            </w:r>
            <w:r>
              <w:rPr>
                <w:rFonts w:cs="Arial" w:hint="cs"/>
                <w:rtl/>
              </w:rPr>
              <w:t xml:space="preserve"> </w:t>
            </w:r>
            <w:r w:rsidRPr="0044418B">
              <w:rPr>
                <w:rFonts w:hint="cs"/>
                <w:rtl/>
              </w:rPr>
              <w:t>שומן</w:t>
            </w:r>
          </w:p>
        </w:tc>
        <w:tc>
          <w:tcPr>
            <w:tcW w:w="1776" w:type="dxa"/>
            <w:tcBorders>
              <w:top w:val="single" w:sz="4" w:space="0" w:color="auto"/>
              <w:left w:val="single" w:sz="4" w:space="0" w:color="auto"/>
              <w:bottom w:val="single" w:sz="4" w:space="0" w:color="auto"/>
            </w:tcBorders>
          </w:tcPr>
          <w:p w14:paraId="430DE944" w14:textId="77777777" w:rsidR="00092183" w:rsidRDefault="00092183" w:rsidP="00B504C7">
            <w:pPr>
              <w:spacing w:before="360" w:after="240"/>
              <w:rPr>
                <w:rFonts w:cs="Arial"/>
                <w:rtl/>
              </w:rPr>
            </w:pPr>
            <w:r>
              <w:rPr>
                <w:rFonts w:cs="Arial"/>
              </w:rPr>
              <w:t>40 ng/g</w:t>
            </w:r>
            <w:r>
              <w:rPr>
                <w:rFonts w:cs="Arial" w:hint="cs"/>
                <w:rtl/>
              </w:rPr>
              <w:t xml:space="preserve"> </w:t>
            </w:r>
            <w:r w:rsidRPr="0044418B">
              <w:rPr>
                <w:rFonts w:hint="cs"/>
                <w:rtl/>
              </w:rPr>
              <w:t>שומן</w:t>
            </w:r>
          </w:p>
        </w:tc>
      </w:tr>
      <w:tr w:rsidR="00092183" w:rsidRPr="00CE6177" w14:paraId="204B9500"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21B084DE" w14:textId="77777777" w:rsidR="00092183" w:rsidRDefault="00092183" w:rsidP="00B504C7">
            <w:pPr>
              <w:spacing w:before="360" w:after="240"/>
              <w:rPr>
                <w:rFonts w:cs="Arial"/>
              </w:rPr>
            </w:pPr>
          </w:p>
        </w:tc>
        <w:tc>
          <w:tcPr>
            <w:tcW w:w="7535" w:type="dxa"/>
            <w:gridSpan w:val="4"/>
            <w:tcBorders>
              <w:top w:val="single" w:sz="4" w:space="0" w:color="auto"/>
              <w:left w:val="single" w:sz="4" w:space="0" w:color="auto"/>
              <w:bottom w:val="single" w:sz="4" w:space="0" w:color="auto"/>
            </w:tcBorders>
          </w:tcPr>
          <w:p w14:paraId="0BE5F0D9" w14:textId="77777777" w:rsidR="00092183" w:rsidRPr="0044418B" w:rsidRDefault="00092183" w:rsidP="00B504C7">
            <w:pPr>
              <w:spacing w:after="240"/>
              <w:rPr>
                <w:sz w:val="22"/>
                <w:szCs w:val="22"/>
                <w:rtl/>
              </w:rPr>
            </w:pPr>
            <w:r w:rsidRPr="0044418B">
              <w:rPr>
                <w:rFonts w:hint="cs"/>
                <w:sz w:val="22"/>
                <w:szCs w:val="22"/>
                <w:vertAlign w:val="superscript"/>
                <w:rtl/>
              </w:rPr>
              <w:t>3</w:t>
            </w:r>
            <w:r w:rsidRPr="0044418B">
              <w:rPr>
                <w:sz w:val="22"/>
                <w:szCs w:val="22"/>
                <w:rtl/>
              </w:rPr>
              <w:t xml:space="preserve">רמות המקסימום המבוטאות על בסיס שומן אינן ישימות למוצרי מזון בהם רמת השומן נמוכה מ- </w:t>
            </w:r>
            <w:r w:rsidRPr="0044418B">
              <w:rPr>
                <w:sz w:val="22"/>
                <w:szCs w:val="22"/>
              </w:rPr>
              <w:t>2%</w:t>
            </w:r>
            <w:r w:rsidRPr="0044418B">
              <w:rPr>
                <w:sz w:val="22"/>
                <w:szCs w:val="22"/>
                <w:rtl/>
              </w:rPr>
              <w:t>. למוצרים אלו הרמה הישימה הינה הרמה למוצר כולו, המחושבת באופן הבא:</w:t>
            </w:r>
          </w:p>
          <w:p w14:paraId="0F557127" w14:textId="77777777" w:rsidR="00092183" w:rsidRPr="0044418B" w:rsidRDefault="00092183" w:rsidP="00B504C7">
            <w:pPr>
              <w:spacing w:after="240"/>
              <w:rPr>
                <w:sz w:val="22"/>
                <w:szCs w:val="22"/>
                <w:rtl/>
              </w:rPr>
            </w:pPr>
            <w:r w:rsidRPr="0044418B">
              <w:rPr>
                <w:sz w:val="22"/>
                <w:szCs w:val="22"/>
                <w:rtl/>
              </w:rPr>
              <w:t>הרמה המפורטת בטבלה (</w:t>
            </w:r>
            <w:r w:rsidRPr="0044418B">
              <w:rPr>
                <w:sz w:val="22"/>
                <w:szCs w:val="22"/>
              </w:rPr>
              <w:t>ML</w:t>
            </w:r>
            <w:r w:rsidRPr="0044418B">
              <w:rPr>
                <w:sz w:val="22"/>
                <w:szCs w:val="22"/>
                <w:rtl/>
              </w:rPr>
              <w:t>) לקטגוריית המזון המדובר</w:t>
            </w:r>
            <w:r w:rsidRPr="0044418B">
              <w:rPr>
                <w:rFonts w:hint="cs"/>
                <w:sz w:val="22"/>
                <w:szCs w:val="22"/>
                <w:rtl/>
              </w:rPr>
              <w:t>,</w:t>
            </w:r>
            <w:r w:rsidRPr="0044418B">
              <w:rPr>
                <w:sz w:val="22"/>
                <w:szCs w:val="22"/>
                <w:rtl/>
              </w:rPr>
              <w:t xml:space="preserve"> </w:t>
            </w:r>
            <w:r w:rsidRPr="0044418B">
              <w:rPr>
                <w:rFonts w:hint="cs"/>
                <w:sz w:val="22"/>
                <w:szCs w:val="22"/>
                <w:rtl/>
              </w:rPr>
              <w:t>מו</w:t>
            </w:r>
            <w:r w:rsidRPr="0044418B">
              <w:rPr>
                <w:sz w:val="22"/>
                <w:szCs w:val="22"/>
                <w:rtl/>
              </w:rPr>
              <w:t>כפל</w:t>
            </w:r>
            <w:r w:rsidRPr="0044418B">
              <w:rPr>
                <w:rFonts w:hint="cs"/>
                <w:sz w:val="22"/>
                <w:szCs w:val="22"/>
                <w:rtl/>
              </w:rPr>
              <w:t>ת ב-</w:t>
            </w:r>
            <w:r w:rsidRPr="0044418B">
              <w:rPr>
                <w:sz w:val="22"/>
                <w:szCs w:val="22"/>
              </w:rPr>
              <w:t>0.02</w:t>
            </w:r>
            <w:r w:rsidRPr="0044418B">
              <w:rPr>
                <w:sz w:val="22"/>
                <w:szCs w:val="22"/>
                <w:rtl/>
              </w:rPr>
              <w:t xml:space="preserve"> י</w:t>
            </w:r>
            <w:r w:rsidRPr="0044418B">
              <w:rPr>
                <w:rFonts w:hint="cs"/>
                <w:sz w:val="22"/>
                <w:szCs w:val="22"/>
                <w:rtl/>
              </w:rPr>
              <w:t>י</w:t>
            </w:r>
            <w:r w:rsidRPr="0044418B">
              <w:rPr>
                <w:sz w:val="22"/>
                <w:szCs w:val="22"/>
                <w:rtl/>
              </w:rPr>
              <w:t xml:space="preserve">תן </w:t>
            </w:r>
            <w:r w:rsidRPr="0044418B">
              <w:rPr>
                <w:rFonts w:hint="cs"/>
                <w:sz w:val="22"/>
                <w:szCs w:val="22"/>
                <w:rtl/>
              </w:rPr>
              <w:t xml:space="preserve">את </w:t>
            </w:r>
            <w:r w:rsidRPr="0044418B">
              <w:rPr>
                <w:sz w:val="22"/>
                <w:szCs w:val="22"/>
                <w:rtl/>
              </w:rPr>
              <w:t>הרמה המרבית במוצר</w:t>
            </w:r>
            <w:r w:rsidRPr="0044418B">
              <w:rPr>
                <w:rFonts w:hint="cs"/>
                <w:sz w:val="22"/>
                <w:szCs w:val="22"/>
                <w:rtl/>
              </w:rPr>
              <w:t>,</w:t>
            </w:r>
            <w:r w:rsidRPr="0044418B">
              <w:rPr>
                <w:sz w:val="22"/>
                <w:szCs w:val="22"/>
                <w:rtl/>
              </w:rPr>
              <w:t xml:space="preserve"> </w:t>
            </w:r>
            <w:r w:rsidRPr="0044418B">
              <w:rPr>
                <w:rFonts w:hint="cs"/>
                <w:sz w:val="22"/>
                <w:szCs w:val="22"/>
                <w:rtl/>
              </w:rPr>
              <w:t>כאשר</w:t>
            </w:r>
            <w:r w:rsidRPr="0044418B">
              <w:rPr>
                <w:sz w:val="22"/>
                <w:szCs w:val="22"/>
                <w:rtl/>
              </w:rPr>
              <w:t xml:space="preserve"> רמת השומן</w:t>
            </w:r>
            <w:r w:rsidRPr="0044418B">
              <w:rPr>
                <w:rFonts w:hint="cs"/>
                <w:sz w:val="22"/>
                <w:szCs w:val="22"/>
                <w:rtl/>
              </w:rPr>
              <w:t xml:space="preserve"> שבו</w:t>
            </w:r>
            <w:r w:rsidRPr="0044418B">
              <w:rPr>
                <w:sz w:val="22"/>
                <w:szCs w:val="22"/>
                <w:rtl/>
              </w:rPr>
              <w:t xml:space="preserve"> נמוכה מ- </w:t>
            </w:r>
            <w:r w:rsidRPr="0044418B">
              <w:rPr>
                <w:sz w:val="22"/>
                <w:szCs w:val="22"/>
              </w:rPr>
              <w:t>2%</w:t>
            </w:r>
            <w:r w:rsidRPr="0044418B">
              <w:rPr>
                <w:sz w:val="22"/>
                <w:szCs w:val="22"/>
                <w:rtl/>
              </w:rPr>
              <w:t xml:space="preserve">, </w:t>
            </w:r>
            <w:r w:rsidRPr="0044418B">
              <w:rPr>
                <w:sz w:val="22"/>
                <w:szCs w:val="22"/>
              </w:rPr>
              <w:t>ML&lt;2%)</w:t>
            </w:r>
            <w:r w:rsidRPr="0044418B">
              <w:rPr>
                <w:rFonts w:hint="cs"/>
                <w:sz w:val="22"/>
                <w:szCs w:val="22"/>
                <w:rtl/>
              </w:rPr>
              <w:t>)</w:t>
            </w:r>
            <w:r w:rsidRPr="0044418B">
              <w:rPr>
                <w:sz w:val="22"/>
                <w:szCs w:val="22"/>
                <w:rtl/>
              </w:rPr>
              <w:t>.</w:t>
            </w:r>
          </w:p>
          <w:p w14:paraId="5BE2A11C" w14:textId="77777777" w:rsidR="00092183" w:rsidRPr="0044418B" w:rsidRDefault="00092183" w:rsidP="00B504C7">
            <w:pPr>
              <w:spacing w:before="360" w:after="240"/>
              <w:rPr>
                <w:sz w:val="22"/>
                <w:szCs w:val="22"/>
                <w:rtl/>
              </w:rPr>
            </w:pPr>
            <m:oMathPara>
              <m:oMath>
                <m:r>
                  <m:rPr>
                    <m:sty m:val="p"/>
                  </m:rPr>
                  <w:rPr>
                    <w:rFonts w:ascii="Cambria Math" w:hAnsi="Cambria Math"/>
                    <w:sz w:val="22"/>
                    <w:szCs w:val="22"/>
                  </w:rPr>
                  <m:t>ML*0.02=</m:t>
                </m:r>
                <m:r>
                  <w:rPr>
                    <w:rFonts w:ascii="Cambria Math" w:hAnsi="Cambria Math"/>
                    <w:sz w:val="22"/>
                    <w:szCs w:val="22"/>
                  </w:rPr>
                  <m:t>ML</m:t>
                </m:r>
                <m:r>
                  <m:rPr>
                    <m:sty m:val="p"/>
                  </m:rPr>
                  <w:rPr>
                    <w:rFonts w:ascii="Cambria Math" w:hAnsi="Cambria Math"/>
                    <w:sz w:val="22"/>
                    <w:szCs w:val="22"/>
                  </w:rPr>
                  <m:t xml:space="preserve"> (&lt;2%)</m:t>
                </m:r>
              </m:oMath>
            </m:oMathPara>
          </w:p>
        </w:tc>
      </w:tr>
      <w:tr w:rsidR="00092183" w14:paraId="320CF267" w14:textId="77777777" w:rsidTr="00B504C7">
        <w:tc>
          <w:tcPr>
            <w:tcW w:w="761" w:type="dxa"/>
            <w:gridSpan w:val="2"/>
            <w:tcBorders>
              <w:top w:val="single" w:sz="4" w:space="0" w:color="auto"/>
              <w:left w:val="single" w:sz="4" w:space="0" w:color="auto"/>
              <w:bottom w:val="nil"/>
            </w:tcBorders>
            <w:shd w:val="clear" w:color="auto" w:fill="FFFFFF" w:themeFill="background1"/>
          </w:tcPr>
          <w:p w14:paraId="0E9FF513" w14:textId="77777777" w:rsidR="00092183" w:rsidRDefault="00092183" w:rsidP="00B504C7">
            <w:pPr>
              <w:spacing w:before="360" w:after="240"/>
              <w:rPr>
                <w:rFonts w:cs="Arial"/>
              </w:rPr>
            </w:pPr>
            <w:r>
              <w:rPr>
                <w:rFonts w:cs="Arial"/>
              </w:rPr>
              <w:t>5.10</w:t>
            </w:r>
          </w:p>
        </w:tc>
        <w:tc>
          <w:tcPr>
            <w:tcW w:w="2242" w:type="dxa"/>
            <w:tcBorders>
              <w:top w:val="single" w:sz="4" w:space="0" w:color="auto"/>
              <w:left w:val="single" w:sz="4" w:space="0" w:color="auto"/>
              <w:bottom w:val="nil"/>
            </w:tcBorders>
          </w:tcPr>
          <w:p w14:paraId="298985BD" w14:textId="77777777" w:rsidR="00092183" w:rsidRDefault="00092183" w:rsidP="00B504C7">
            <w:pPr>
              <w:spacing w:before="360" w:after="240"/>
              <w:rPr>
                <w:rFonts w:cs="Arial"/>
                <w:rtl/>
              </w:rPr>
            </w:pPr>
            <w:r>
              <w:rPr>
                <w:rFonts w:cs="Arial" w:hint="cs"/>
                <w:rtl/>
              </w:rPr>
              <w:t>שומן בעלי החיים:</w:t>
            </w:r>
          </w:p>
        </w:tc>
        <w:tc>
          <w:tcPr>
            <w:tcW w:w="1731" w:type="dxa"/>
            <w:tcBorders>
              <w:top w:val="single" w:sz="4" w:space="0" w:color="auto"/>
              <w:left w:val="single" w:sz="4" w:space="0" w:color="auto"/>
              <w:bottom w:val="nil"/>
            </w:tcBorders>
          </w:tcPr>
          <w:p w14:paraId="1BDC611B" w14:textId="77777777" w:rsidR="00092183" w:rsidRDefault="00092183" w:rsidP="00B504C7">
            <w:pPr>
              <w:spacing w:before="360" w:after="240"/>
              <w:rPr>
                <w:rFonts w:cs="Arial"/>
              </w:rPr>
            </w:pPr>
          </w:p>
        </w:tc>
        <w:tc>
          <w:tcPr>
            <w:tcW w:w="1786" w:type="dxa"/>
            <w:tcBorders>
              <w:top w:val="single" w:sz="4" w:space="0" w:color="auto"/>
              <w:left w:val="single" w:sz="4" w:space="0" w:color="auto"/>
              <w:bottom w:val="nil"/>
            </w:tcBorders>
          </w:tcPr>
          <w:p w14:paraId="7085FA2F" w14:textId="77777777" w:rsidR="00092183" w:rsidRDefault="00092183" w:rsidP="00B504C7">
            <w:pPr>
              <w:spacing w:before="360" w:after="240"/>
              <w:rPr>
                <w:rFonts w:cs="Arial"/>
              </w:rPr>
            </w:pPr>
          </w:p>
        </w:tc>
        <w:tc>
          <w:tcPr>
            <w:tcW w:w="1776" w:type="dxa"/>
            <w:tcBorders>
              <w:top w:val="single" w:sz="4" w:space="0" w:color="auto"/>
              <w:left w:val="single" w:sz="4" w:space="0" w:color="auto"/>
              <w:bottom w:val="nil"/>
            </w:tcBorders>
          </w:tcPr>
          <w:p w14:paraId="5EDBD1D0" w14:textId="77777777" w:rsidR="00092183" w:rsidRDefault="00092183" w:rsidP="00B504C7">
            <w:pPr>
              <w:spacing w:before="360" w:after="240"/>
              <w:rPr>
                <w:rFonts w:cs="Arial"/>
              </w:rPr>
            </w:pPr>
          </w:p>
        </w:tc>
      </w:tr>
      <w:tr w:rsidR="00092183" w14:paraId="178D644F" w14:textId="77777777" w:rsidTr="00B504C7">
        <w:tc>
          <w:tcPr>
            <w:tcW w:w="761" w:type="dxa"/>
            <w:gridSpan w:val="2"/>
            <w:tcBorders>
              <w:top w:val="nil"/>
              <w:left w:val="single" w:sz="4" w:space="0" w:color="auto"/>
              <w:bottom w:val="nil"/>
            </w:tcBorders>
            <w:shd w:val="clear" w:color="auto" w:fill="FFFFFF" w:themeFill="background1"/>
          </w:tcPr>
          <w:p w14:paraId="35BC2B17" w14:textId="77777777" w:rsidR="00092183" w:rsidRDefault="00092183" w:rsidP="00B504C7">
            <w:pPr>
              <w:spacing w:before="360" w:after="240"/>
              <w:rPr>
                <w:rFonts w:cs="Arial"/>
              </w:rPr>
            </w:pPr>
          </w:p>
        </w:tc>
        <w:tc>
          <w:tcPr>
            <w:tcW w:w="2242" w:type="dxa"/>
            <w:tcBorders>
              <w:top w:val="nil"/>
              <w:left w:val="single" w:sz="4" w:space="0" w:color="auto"/>
              <w:bottom w:val="nil"/>
            </w:tcBorders>
          </w:tcPr>
          <w:p w14:paraId="0ECDEAC0" w14:textId="77777777" w:rsidR="00092183" w:rsidRDefault="00092183" w:rsidP="00092183">
            <w:pPr>
              <w:pStyle w:val="ListParagraph"/>
              <w:numPr>
                <w:ilvl w:val="0"/>
                <w:numId w:val="17"/>
              </w:numPr>
              <w:spacing w:after="240" w:line="240" w:lineRule="auto"/>
              <w:rPr>
                <w:rtl/>
              </w:rPr>
            </w:pPr>
            <w:r>
              <w:rPr>
                <w:rFonts w:hint="cs"/>
                <w:rtl/>
              </w:rPr>
              <w:t>בקר וכבש</w:t>
            </w:r>
          </w:p>
        </w:tc>
        <w:tc>
          <w:tcPr>
            <w:tcW w:w="1731" w:type="dxa"/>
            <w:tcBorders>
              <w:top w:val="nil"/>
              <w:left w:val="single" w:sz="4" w:space="0" w:color="auto"/>
              <w:bottom w:val="nil"/>
            </w:tcBorders>
          </w:tcPr>
          <w:p w14:paraId="0CB36F9E" w14:textId="77777777" w:rsidR="00092183" w:rsidRDefault="00092183" w:rsidP="00B504C7">
            <w:pPr>
              <w:spacing w:after="240"/>
              <w:rPr>
                <w:rtl/>
              </w:rPr>
            </w:pPr>
            <w:r>
              <w:t>2.5 pg/g</w:t>
            </w:r>
            <w:r>
              <w:rPr>
                <w:rFonts w:hint="cs"/>
                <w:rtl/>
              </w:rPr>
              <w:t xml:space="preserve"> שומן</w:t>
            </w:r>
          </w:p>
        </w:tc>
        <w:tc>
          <w:tcPr>
            <w:tcW w:w="1786" w:type="dxa"/>
            <w:tcBorders>
              <w:top w:val="nil"/>
              <w:left w:val="single" w:sz="4" w:space="0" w:color="auto"/>
              <w:bottom w:val="nil"/>
            </w:tcBorders>
          </w:tcPr>
          <w:p w14:paraId="5ACDA5C9" w14:textId="77777777" w:rsidR="00092183" w:rsidRDefault="00092183" w:rsidP="00B504C7">
            <w:pPr>
              <w:spacing w:after="240"/>
              <w:rPr>
                <w:rtl/>
              </w:rPr>
            </w:pPr>
            <w:r>
              <w:t>4.0 pg/g</w:t>
            </w:r>
            <w:r>
              <w:rPr>
                <w:rFonts w:hint="cs"/>
                <w:rtl/>
              </w:rPr>
              <w:t xml:space="preserve"> שומן</w:t>
            </w:r>
          </w:p>
        </w:tc>
        <w:tc>
          <w:tcPr>
            <w:tcW w:w="1776" w:type="dxa"/>
            <w:tcBorders>
              <w:top w:val="nil"/>
              <w:left w:val="single" w:sz="4" w:space="0" w:color="auto"/>
              <w:bottom w:val="nil"/>
            </w:tcBorders>
          </w:tcPr>
          <w:p w14:paraId="1E5E025D" w14:textId="77777777" w:rsidR="00092183" w:rsidRDefault="00092183" w:rsidP="00B504C7">
            <w:pPr>
              <w:spacing w:after="240"/>
              <w:rPr>
                <w:rtl/>
              </w:rPr>
            </w:pPr>
            <w:r>
              <w:t>40 ng/g</w:t>
            </w:r>
            <w:r>
              <w:rPr>
                <w:rFonts w:hint="cs"/>
                <w:rtl/>
              </w:rPr>
              <w:t xml:space="preserve"> שומן</w:t>
            </w:r>
          </w:p>
        </w:tc>
      </w:tr>
      <w:tr w:rsidR="00092183" w14:paraId="5DD8022D" w14:textId="77777777" w:rsidTr="00B504C7">
        <w:tc>
          <w:tcPr>
            <w:tcW w:w="761" w:type="dxa"/>
            <w:gridSpan w:val="2"/>
            <w:tcBorders>
              <w:top w:val="nil"/>
              <w:left w:val="single" w:sz="4" w:space="0" w:color="auto"/>
              <w:bottom w:val="nil"/>
            </w:tcBorders>
            <w:shd w:val="clear" w:color="auto" w:fill="FFFFFF" w:themeFill="background1"/>
          </w:tcPr>
          <w:p w14:paraId="264DD8DB" w14:textId="77777777" w:rsidR="00092183" w:rsidRDefault="00092183" w:rsidP="00B504C7">
            <w:pPr>
              <w:spacing w:before="360" w:after="240"/>
              <w:rPr>
                <w:rFonts w:cs="Arial"/>
              </w:rPr>
            </w:pPr>
          </w:p>
        </w:tc>
        <w:tc>
          <w:tcPr>
            <w:tcW w:w="2242" w:type="dxa"/>
            <w:tcBorders>
              <w:top w:val="nil"/>
              <w:left w:val="single" w:sz="4" w:space="0" w:color="auto"/>
              <w:bottom w:val="nil"/>
            </w:tcBorders>
          </w:tcPr>
          <w:p w14:paraId="13851F34" w14:textId="77777777" w:rsidR="00092183" w:rsidRDefault="00092183" w:rsidP="00092183">
            <w:pPr>
              <w:pStyle w:val="ListParagraph"/>
              <w:numPr>
                <w:ilvl w:val="0"/>
                <w:numId w:val="17"/>
              </w:numPr>
              <w:spacing w:after="240" w:line="240" w:lineRule="auto"/>
              <w:rPr>
                <w:rtl/>
              </w:rPr>
            </w:pPr>
            <w:r>
              <w:rPr>
                <w:rFonts w:hint="cs"/>
                <w:rtl/>
              </w:rPr>
              <w:t>עוף</w:t>
            </w:r>
          </w:p>
        </w:tc>
        <w:tc>
          <w:tcPr>
            <w:tcW w:w="1731" w:type="dxa"/>
            <w:tcBorders>
              <w:top w:val="nil"/>
              <w:left w:val="single" w:sz="4" w:space="0" w:color="auto"/>
              <w:bottom w:val="nil"/>
            </w:tcBorders>
          </w:tcPr>
          <w:p w14:paraId="750AD8F7" w14:textId="77777777" w:rsidR="00092183" w:rsidRDefault="00092183" w:rsidP="00B504C7">
            <w:pPr>
              <w:spacing w:after="240"/>
              <w:rPr>
                <w:rtl/>
              </w:rPr>
            </w:pPr>
            <w:r>
              <w:t>1.75 pg/g</w:t>
            </w:r>
            <w:r>
              <w:rPr>
                <w:rFonts w:hint="cs"/>
                <w:rtl/>
              </w:rPr>
              <w:t xml:space="preserve"> שומן</w:t>
            </w:r>
          </w:p>
        </w:tc>
        <w:tc>
          <w:tcPr>
            <w:tcW w:w="1786" w:type="dxa"/>
            <w:tcBorders>
              <w:top w:val="nil"/>
              <w:left w:val="single" w:sz="4" w:space="0" w:color="auto"/>
              <w:bottom w:val="nil"/>
            </w:tcBorders>
          </w:tcPr>
          <w:p w14:paraId="3C327C15" w14:textId="77777777" w:rsidR="00092183" w:rsidRDefault="00092183" w:rsidP="00B504C7">
            <w:pPr>
              <w:spacing w:after="240"/>
              <w:rPr>
                <w:rtl/>
              </w:rPr>
            </w:pPr>
            <w:r>
              <w:t>3.0 pg/g</w:t>
            </w:r>
            <w:r>
              <w:rPr>
                <w:rFonts w:hint="cs"/>
                <w:rtl/>
              </w:rPr>
              <w:t xml:space="preserve"> שומן</w:t>
            </w:r>
          </w:p>
        </w:tc>
        <w:tc>
          <w:tcPr>
            <w:tcW w:w="1776" w:type="dxa"/>
            <w:tcBorders>
              <w:top w:val="nil"/>
              <w:left w:val="single" w:sz="4" w:space="0" w:color="auto"/>
              <w:bottom w:val="nil"/>
            </w:tcBorders>
          </w:tcPr>
          <w:p w14:paraId="77CF114F" w14:textId="77777777" w:rsidR="00092183" w:rsidRDefault="00092183" w:rsidP="00B504C7">
            <w:pPr>
              <w:spacing w:after="240"/>
              <w:rPr>
                <w:rtl/>
              </w:rPr>
            </w:pPr>
            <w:r>
              <w:t>40 ng/g</w:t>
            </w:r>
            <w:r>
              <w:rPr>
                <w:rFonts w:hint="cs"/>
                <w:rtl/>
              </w:rPr>
              <w:t xml:space="preserve"> שומן</w:t>
            </w:r>
          </w:p>
        </w:tc>
      </w:tr>
      <w:tr w:rsidR="00092183" w14:paraId="653CD640" w14:textId="77777777" w:rsidTr="00B504C7">
        <w:tc>
          <w:tcPr>
            <w:tcW w:w="761" w:type="dxa"/>
            <w:gridSpan w:val="2"/>
            <w:tcBorders>
              <w:top w:val="nil"/>
              <w:left w:val="single" w:sz="4" w:space="0" w:color="auto"/>
              <w:bottom w:val="single" w:sz="4" w:space="0" w:color="auto"/>
            </w:tcBorders>
            <w:shd w:val="clear" w:color="auto" w:fill="FFFFFF" w:themeFill="background1"/>
          </w:tcPr>
          <w:p w14:paraId="42D86991" w14:textId="77777777" w:rsidR="00092183" w:rsidRDefault="00092183" w:rsidP="00B504C7">
            <w:pPr>
              <w:spacing w:before="360" w:after="240"/>
              <w:rPr>
                <w:rFonts w:cs="Arial"/>
              </w:rPr>
            </w:pPr>
          </w:p>
        </w:tc>
        <w:tc>
          <w:tcPr>
            <w:tcW w:w="2242" w:type="dxa"/>
            <w:tcBorders>
              <w:top w:val="nil"/>
              <w:left w:val="single" w:sz="4" w:space="0" w:color="auto"/>
              <w:bottom w:val="single" w:sz="4" w:space="0" w:color="auto"/>
            </w:tcBorders>
          </w:tcPr>
          <w:p w14:paraId="0356A4C4" w14:textId="77777777" w:rsidR="00092183" w:rsidRDefault="00092183" w:rsidP="00092183">
            <w:pPr>
              <w:pStyle w:val="ListParagraph"/>
              <w:numPr>
                <w:ilvl w:val="0"/>
                <w:numId w:val="17"/>
              </w:numPr>
              <w:spacing w:after="240" w:line="240" w:lineRule="auto"/>
              <w:rPr>
                <w:rtl/>
              </w:rPr>
            </w:pPr>
            <w:r>
              <w:rPr>
                <w:rFonts w:hint="cs"/>
                <w:rtl/>
              </w:rPr>
              <w:t>חזיר</w:t>
            </w:r>
          </w:p>
        </w:tc>
        <w:tc>
          <w:tcPr>
            <w:tcW w:w="1731" w:type="dxa"/>
            <w:tcBorders>
              <w:top w:val="nil"/>
              <w:left w:val="single" w:sz="4" w:space="0" w:color="auto"/>
              <w:bottom w:val="single" w:sz="4" w:space="0" w:color="auto"/>
            </w:tcBorders>
          </w:tcPr>
          <w:p w14:paraId="2DFB9273" w14:textId="77777777" w:rsidR="00092183" w:rsidRDefault="00092183" w:rsidP="00B504C7">
            <w:pPr>
              <w:spacing w:after="240"/>
              <w:rPr>
                <w:rtl/>
              </w:rPr>
            </w:pPr>
            <w:r>
              <w:t>1.0 pg/g</w:t>
            </w:r>
            <w:r>
              <w:rPr>
                <w:rFonts w:hint="cs"/>
                <w:rtl/>
              </w:rPr>
              <w:t xml:space="preserve"> שומן</w:t>
            </w:r>
          </w:p>
        </w:tc>
        <w:tc>
          <w:tcPr>
            <w:tcW w:w="1786" w:type="dxa"/>
            <w:tcBorders>
              <w:top w:val="nil"/>
              <w:left w:val="single" w:sz="4" w:space="0" w:color="auto"/>
              <w:bottom w:val="single" w:sz="4" w:space="0" w:color="auto"/>
            </w:tcBorders>
          </w:tcPr>
          <w:p w14:paraId="272E15CD" w14:textId="77777777" w:rsidR="00092183" w:rsidRDefault="00092183" w:rsidP="00B504C7">
            <w:pPr>
              <w:spacing w:after="240"/>
              <w:rPr>
                <w:rtl/>
              </w:rPr>
            </w:pPr>
            <w:r>
              <w:t>1.25 pg/g</w:t>
            </w:r>
            <w:r>
              <w:rPr>
                <w:rFonts w:hint="cs"/>
                <w:rtl/>
              </w:rPr>
              <w:t xml:space="preserve"> שומן</w:t>
            </w:r>
          </w:p>
        </w:tc>
        <w:tc>
          <w:tcPr>
            <w:tcW w:w="1776" w:type="dxa"/>
            <w:tcBorders>
              <w:top w:val="nil"/>
              <w:left w:val="single" w:sz="4" w:space="0" w:color="auto"/>
              <w:bottom w:val="single" w:sz="4" w:space="0" w:color="auto"/>
            </w:tcBorders>
          </w:tcPr>
          <w:p w14:paraId="2E073303" w14:textId="77777777" w:rsidR="00092183" w:rsidRDefault="00092183" w:rsidP="00B504C7">
            <w:pPr>
              <w:spacing w:after="240"/>
              <w:rPr>
                <w:rtl/>
              </w:rPr>
            </w:pPr>
            <w:r>
              <w:t>40 ng/g</w:t>
            </w:r>
            <w:r>
              <w:rPr>
                <w:rFonts w:hint="cs"/>
                <w:rtl/>
              </w:rPr>
              <w:t xml:space="preserve"> שומן</w:t>
            </w:r>
          </w:p>
        </w:tc>
      </w:tr>
      <w:tr w:rsidR="00092183" w14:paraId="251E5F47"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69F43F1F" w14:textId="77777777" w:rsidR="00092183" w:rsidRDefault="00092183" w:rsidP="00B504C7">
            <w:pPr>
              <w:spacing w:before="360" w:after="240"/>
              <w:rPr>
                <w:rFonts w:cs="Arial"/>
              </w:rPr>
            </w:pPr>
            <w:r>
              <w:rPr>
                <w:rFonts w:cs="Arial"/>
              </w:rPr>
              <w:t>5.11</w:t>
            </w:r>
          </w:p>
        </w:tc>
        <w:tc>
          <w:tcPr>
            <w:tcW w:w="2242" w:type="dxa"/>
            <w:tcBorders>
              <w:top w:val="single" w:sz="4" w:space="0" w:color="auto"/>
              <w:left w:val="single" w:sz="4" w:space="0" w:color="auto"/>
              <w:bottom w:val="single" w:sz="4" w:space="0" w:color="auto"/>
            </w:tcBorders>
          </w:tcPr>
          <w:p w14:paraId="5A267B5A" w14:textId="77777777" w:rsidR="00092183" w:rsidRDefault="00092183" w:rsidP="00B504C7">
            <w:pPr>
              <w:spacing w:before="360" w:after="240"/>
              <w:rPr>
                <w:rFonts w:cs="Arial"/>
                <w:rtl/>
              </w:rPr>
            </w:pPr>
            <w:r>
              <w:rPr>
                <w:rFonts w:cs="Arial" w:hint="cs"/>
                <w:rtl/>
              </w:rPr>
              <w:t>תערובת שומן של בע"ח</w:t>
            </w:r>
          </w:p>
        </w:tc>
        <w:tc>
          <w:tcPr>
            <w:tcW w:w="1731" w:type="dxa"/>
            <w:tcBorders>
              <w:top w:val="single" w:sz="4" w:space="0" w:color="auto"/>
              <w:left w:val="single" w:sz="4" w:space="0" w:color="auto"/>
              <w:bottom w:val="single" w:sz="4" w:space="0" w:color="auto"/>
            </w:tcBorders>
          </w:tcPr>
          <w:p w14:paraId="1157058A" w14:textId="77777777" w:rsidR="00092183" w:rsidRDefault="00092183" w:rsidP="00B504C7">
            <w:pPr>
              <w:spacing w:before="360" w:after="240"/>
              <w:rPr>
                <w:rtl/>
              </w:rPr>
            </w:pPr>
            <w:r>
              <w:t>1.5 pg/g</w:t>
            </w:r>
            <w:r>
              <w:rPr>
                <w:rFonts w:hint="cs"/>
                <w:rtl/>
              </w:rPr>
              <w:t xml:space="preserve"> שומן</w:t>
            </w:r>
          </w:p>
        </w:tc>
        <w:tc>
          <w:tcPr>
            <w:tcW w:w="1786" w:type="dxa"/>
            <w:tcBorders>
              <w:top w:val="single" w:sz="4" w:space="0" w:color="auto"/>
              <w:left w:val="single" w:sz="4" w:space="0" w:color="auto"/>
              <w:bottom w:val="single" w:sz="4" w:space="0" w:color="auto"/>
            </w:tcBorders>
          </w:tcPr>
          <w:p w14:paraId="527C2A71" w14:textId="77777777" w:rsidR="00092183" w:rsidRDefault="00092183" w:rsidP="00B504C7">
            <w:pPr>
              <w:spacing w:before="360" w:after="240"/>
              <w:rPr>
                <w:rtl/>
              </w:rPr>
            </w:pPr>
            <w:r>
              <w:t>2.5 pg/g</w:t>
            </w:r>
            <w:r>
              <w:rPr>
                <w:rFonts w:hint="cs"/>
                <w:rtl/>
              </w:rPr>
              <w:t xml:space="preserve"> שומן</w:t>
            </w:r>
          </w:p>
        </w:tc>
        <w:tc>
          <w:tcPr>
            <w:tcW w:w="1776" w:type="dxa"/>
            <w:tcBorders>
              <w:top w:val="single" w:sz="4" w:space="0" w:color="auto"/>
              <w:left w:val="single" w:sz="4" w:space="0" w:color="auto"/>
              <w:bottom w:val="single" w:sz="4" w:space="0" w:color="auto"/>
            </w:tcBorders>
          </w:tcPr>
          <w:p w14:paraId="00750A72" w14:textId="77777777" w:rsidR="00092183" w:rsidRDefault="00092183" w:rsidP="00B504C7">
            <w:pPr>
              <w:spacing w:before="360" w:after="240"/>
              <w:rPr>
                <w:rtl/>
              </w:rPr>
            </w:pPr>
            <w:r>
              <w:t>40 ng/g</w:t>
            </w:r>
            <w:r>
              <w:rPr>
                <w:rFonts w:hint="cs"/>
                <w:rtl/>
              </w:rPr>
              <w:t xml:space="preserve"> שומן</w:t>
            </w:r>
          </w:p>
        </w:tc>
      </w:tr>
      <w:tr w:rsidR="00092183" w14:paraId="661CB8BB"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1939F28D" w14:textId="77777777" w:rsidR="00092183" w:rsidRDefault="00092183" w:rsidP="00B504C7">
            <w:pPr>
              <w:spacing w:before="360" w:after="240"/>
              <w:rPr>
                <w:rFonts w:cs="Arial"/>
              </w:rPr>
            </w:pPr>
            <w:r>
              <w:rPr>
                <w:rFonts w:cs="Arial"/>
              </w:rPr>
              <w:t>5.12</w:t>
            </w:r>
          </w:p>
        </w:tc>
        <w:tc>
          <w:tcPr>
            <w:tcW w:w="2242" w:type="dxa"/>
            <w:tcBorders>
              <w:top w:val="single" w:sz="4" w:space="0" w:color="auto"/>
              <w:left w:val="single" w:sz="4" w:space="0" w:color="auto"/>
              <w:bottom w:val="single" w:sz="4" w:space="0" w:color="auto"/>
            </w:tcBorders>
          </w:tcPr>
          <w:p w14:paraId="5F1ABC56" w14:textId="77777777" w:rsidR="00092183" w:rsidRDefault="00092183" w:rsidP="00B504C7">
            <w:pPr>
              <w:spacing w:before="360" w:after="240"/>
              <w:rPr>
                <w:rFonts w:cs="Arial"/>
                <w:rtl/>
              </w:rPr>
            </w:pPr>
            <w:r>
              <w:rPr>
                <w:rFonts w:cs="Arial" w:hint="cs"/>
                <w:rtl/>
              </w:rPr>
              <w:t>שמנים ושומנים צמחיים</w:t>
            </w:r>
          </w:p>
        </w:tc>
        <w:tc>
          <w:tcPr>
            <w:tcW w:w="1731" w:type="dxa"/>
            <w:tcBorders>
              <w:top w:val="single" w:sz="4" w:space="0" w:color="auto"/>
              <w:left w:val="single" w:sz="4" w:space="0" w:color="auto"/>
              <w:bottom w:val="single" w:sz="4" w:space="0" w:color="auto"/>
            </w:tcBorders>
          </w:tcPr>
          <w:p w14:paraId="1FB81EC6" w14:textId="77777777" w:rsidR="00092183" w:rsidRDefault="00092183" w:rsidP="00B504C7">
            <w:pPr>
              <w:spacing w:before="360" w:after="240"/>
              <w:rPr>
                <w:rtl/>
              </w:rPr>
            </w:pPr>
            <w:r>
              <w:t>0.75 pg/g</w:t>
            </w:r>
            <w:r>
              <w:rPr>
                <w:rFonts w:hint="cs"/>
                <w:rtl/>
              </w:rPr>
              <w:t xml:space="preserve"> שומן</w:t>
            </w:r>
          </w:p>
        </w:tc>
        <w:tc>
          <w:tcPr>
            <w:tcW w:w="1786" w:type="dxa"/>
            <w:tcBorders>
              <w:top w:val="single" w:sz="4" w:space="0" w:color="auto"/>
              <w:left w:val="single" w:sz="4" w:space="0" w:color="auto"/>
              <w:bottom w:val="single" w:sz="4" w:space="0" w:color="auto"/>
            </w:tcBorders>
          </w:tcPr>
          <w:p w14:paraId="758166E5" w14:textId="77777777" w:rsidR="00092183" w:rsidRDefault="00092183" w:rsidP="00B504C7">
            <w:pPr>
              <w:spacing w:before="360" w:after="240"/>
              <w:rPr>
                <w:rtl/>
              </w:rPr>
            </w:pPr>
            <w:r>
              <w:t>1.25 pg/g</w:t>
            </w:r>
            <w:r>
              <w:rPr>
                <w:rFonts w:hint="cs"/>
                <w:rtl/>
              </w:rPr>
              <w:t xml:space="preserve"> שומן</w:t>
            </w:r>
          </w:p>
        </w:tc>
        <w:tc>
          <w:tcPr>
            <w:tcW w:w="1776" w:type="dxa"/>
            <w:tcBorders>
              <w:top w:val="single" w:sz="4" w:space="0" w:color="auto"/>
              <w:left w:val="single" w:sz="4" w:space="0" w:color="auto"/>
              <w:bottom w:val="single" w:sz="4" w:space="0" w:color="auto"/>
            </w:tcBorders>
          </w:tcPr>
          <w:p w14:paraId="00555EA6" w14:textId="77777777" w:rsidR="00092183" w:rsidRDefault="00092183" w:rsidP="00B504C7">
            <w:pPr>
              <w:spacing w:before="360" w:after="240"/>
              <w:rPr>
                <w:rtl/>
              </w:rPr>
            </w:pPr>
            <w:r>
              <w:t>40 ng/g</w:t>
            </w:r>
            <w:r>
              <w:rPr>
                <w:rFonts w:hint="cs"/>
                <w:rtl/>
              </w:rPr>
              <w:t xml:space="preserve"> שומן</w:t>
            </w:r>
          </w:p>
        </w:tc>
      </w:tr>
      <w:tr w:rsidR="00092183" w14:paraId="214701AB"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76E7C123" w14:textId="77777777" w:rsidR="00092183" w:rsidRDefault="00092183" w:rsidP="00B504C7">
            <w:pPr>
              <w:spacing w:before="360" w:after="240"/>
              <w:rPr>
                <w:rFonts w:cs="Arial"/>
              </w:rPr>
            </w:pPr>
            <w:r>
              <w:rPr>
                <w:rFonts w:cs="Arial"/>
              </w:rPr>
              <w:t>5.13</w:t>
            </w:r>
          </w:p>
        </w:tc>
        <w:tc>
          <w:tcPr>
            <w:tcW w:w="2242" w:type="dxa"/>
            <w:tcBorders>
              <w:top w:val="single" w:sz="4" w:space="0" w:color="auto"/>
              <w:left w:val="single" w:sz="4" w:space="0" w:color="auto"/>
              <w:bottom w:val="single" w:sz="4" w:space="0" w:color="auto"/>
            </w:tcBorders>
          </w:tcPr>
          <w:p w14:paraId="33E956D3" w14:textId="77777777" w:rsidR="00092183" w:rsidRDefault="00092183" w:rsidP="00B504C7">
            <w:pPr>
              <w:spacing w:before="360" w:after="240"/>
              <w:rPr>
                <w:rFonts w:cs="Arial"/>
              </w:rPr>
            </w:pPr>
            <w:r w:rsidRPr="00E00620">
              <w:rPr>
                <w:rFonts w:cs="Arial"/>
                <w:vertAlign w:val="superscript"/>
                <w:rtl/>
              </w:rPr>
              <w:t>6</w:t>
            </w:r>
            <w:r>
              <w:rPr>
                <w:rFonts w:cs="Arial" w:hint="cs"/>
                <w:rtl/>
              </w:rPr>
              <w:t>מזונות המיועדים לתינוקות ופעוטות</w:t>
            </w:r>
          </w:p>
        </w:tc>
        <w:tc>
          <w:tcPr>
            <w:tcW w:w="1731" w:type="dxa"/>
            <w:tcBorders>
              <w:top w:val="single" w:sz="4" w:space="0" w:color="auto"/>
              <w:left w:val="single" w:sz="4" w:space="0" w:color="auto"/>
              <w:bottom w:val="single" w:sz="4" w:space="0" w:color="auto"/>
            </w:tcBorders>
          </w:tcPr>
          <w:p w14:paraId="19B4A0EA" w14:textId="77777777" w:rsidR="00092183" w:rsidRDefault="00092183" w:rsidP="00B504C7">
            <w:pPr>
              <w:spacing w:before="360" w:after="240"/>
              <w:rPr>
                <w:rtl/>
              </w:rPr>
            </w:pPr>
            <w:r>
              <w:t>0.1 pg/g</w:t>
            </w:r>
            <w:r>
              <w:rPr>
                <w:rFonts w:hint="cs"/>
                <w:rtl/>
              </w:rPr>
              <w:t xml:space="preserve"> משקל רטוב</w:t>
            </w:r>
          </w:p>
        </w:tc>
        <w:tc>
          <w:tcPr>
            <w:tcW w:w="1786" w:type="dxa"/>
            <w:tcBorders>
              <w:top w:val="single" w:sz="4" w:space="0" w:color="auto"/>
              <w:left w:val="single" w:sz="4" w:space="0" w:color="auto"/>
              <w:bottom w:val="single" w:sz="4" w:space="0" w:color="auto"/>
            </w:tcBorders>
          </w:tcPr>
          <w:p w14:paraId="418DF6B1" w14:textId="77777777" w:rsidR="00092183" w:rsidRDefault="00092183" w:rsidP="00B504C7">
            <w:pPr>
              <w:spacing w:before="360" w:after="240"/>
              <w:rPr>
                <w:rtl/>
              </w:rPr>
            </w:pPr>
            <w:r>
              <w:t>0.2 pg/g</w:t>
            </w:r>
            <w:r>
              <w:rPr>
                <w:rFonts w:hint="cs"/>
                <w:rtl/>
              </w:rPr>
              <w:t xml:space="preserve"> משקל רטוב</w:t>
            </w:r>
          </w:p>
        </w:tc>
        <w:tc>
          <w:tcPr>
            <w:tcW w:w="1776" w:type="dxa"/>
            <w:tcBorders>
              <w:top w:val="single" w:sz="4" w:space="0" w:color="auto"/>
              <w:left w:val="single" w:sz="4" w:space="0" w:color="auto"/>
              <w:bottom w:val="single" w:sz="4" w:space="0" w:color="auto"/>
            </w:tcBorders>
          </w:tcPr>
          <w:p w14:paraId="7E3DBB4A" w14:textId="77777777" w:rsidR="00092183" w:rsidRDefault="00092183" w:rsidP="00B504C7">
            <w:pPr>
              <w:spacing w:before="360" w:after="240"/>
              <w:rPr>
                <w:rtl/>
              </w:rPr>
            </w:pPr>
            <w:r>
              <w:t>1.0 ng/g</w:t>
            </w:r>
            <w:r>
              <w:rPr>
                <w:rFonts w:hint="cs"/>
                <w:rtl/>
              </w:rPr>
              <w:t xml:space="preserve"> משקל רטוב</w:t>
            </w:r>
          </w:p>
        </w:tc>
      </w:tr>
      <w:tr w:rsidR="00092183" w14:paraId="42DD0E11" w14:textId="77777777" w:rsidTr="00B504C7">
        <w:tc>
          <w:tcPr>
            <w:tcW w:w="761" w:type="dxa"/>
            <w:gridSpan w:val="2"/>
            <w:tcBorders>
              <w:top w:val="single" w:sz="4" w:space="0" w:color="auto"/>
              <w:left w:val="single" w:sz="4" w:space="0" w:color="auto"/>
              <w:bottom w:val="single" w:sz="4" w:space="0" w:color="auto"/>
            </w:tcBorders>
            <w:shd w:val="clear" w:color="auto" w:fill="FFFFFF" w:themeFill="background1"/>
          </w:tcPr>
          <w:p w14:paraId="3C17B34B" w14:textId="77777777" w:rsidR="00092183" w:rsidRDefault="00092183" w:rsidP="00B504C7">
            <w:pPr>
              <w:spacing w:before="360" w:after="240"/>
              <w:rPr>
                <w:rFonts w:cs="Arial"/>
              </w:rPr>
            </w:pPr>
          </w:p>
        </w:tc>
        <w:tc>
          <w:tcPr>
            <w:tcW w:w="7535" w:type="dxa"/>
            <w:gridSpan w:val="4"/>
            <w:tcBorders>
              <w:top w:val="single" w:sz="4" w:space="0" w:color="auto"/>
              <w:left w:val="single" w:sz="4" w:space="0" w:color="auto"/>
              <w:bottom w:val="single" w:sz="4" w:space="0" w:color="auto"/>
            </w:tcBorders>
          </w:tcPr>
          <w:p w14:paraId="74462A98" w14:textId="77777777" w:rsidR="00092183" w:rsidRDefault="00092183" w:rsidP="00B504C7">
            <w:pPr>
              <w:spacing w:before="360" w:after="240"/>
              <w:rPr>
                <w:rFonts w:cs="Arial"/>
              </w:rPr>
            </w:pPr>
            <w:r w:rsidRPr="0044418B">
              <w:rPr>
                <w:sz w:val="22"/>
                <w:szCs w:val="22"/>
                <w:vertAlign w:val="superscript"/>
                <w:rtl/>
              </w:rPr>
              <w:t>6</w:t>
            </w:r>
            <w:r w:rsidRPr="0044418B">
              <w:rPr>
                <w:rFonts w:hint="cs"/>
                <w:sz w:val="22"/>
                <w:szCs w:val="22"/>
                <w:rtl/>
              </w:rPr>
              <w:t>רמת</w:t>
            </w:r>
            <w:r w:rsidRPr="0044418B">
              <w:rPr>
                <w:sz w:val="22"/>
                <w:szCs w:val="22"/>
                <w:rtl/>
              </w:rPr>
              <w:t xml:space="preserve"> המקסימ</w:t>
            </w:r>
            <w:r w:rsidRPr="0044418B">
              <w:rPr>
                <w:rFonts w:hint="cs"/>
                <w:sz w:val="22"/>
                <w:szCs w:val="22"/>
                <w:rtl/>
              </w:rPr>
              <w:t>ום</w:t>
            </w:r>
            <w:r w:rsidRPr="0044418B">
              <w:rPr>
                <w:sz w:val="22"/>
                <w:szCs w:val="22"/>
                <w:rtl/>
              </w:rPr>
              <w:t xml:space="preserve"> מתייחסת למוצרים מוכנים ל</w:t>
            </w:r>
            <w:r w:rsidRPr="0044418B">
              <w:rPr>
                <w:rFonts w:hint="cs"/>
                <w:sz w:val="22"/>
                <w:szCs w:val="22"/>
                <w:rtl/>
              </w:rPr>
              <w:t>צריכה</w:t>
            </w:r>
            <w:r w:rsidRPr="0044418B">
              <w:rPr>
                <w:sz w:val="22"/>
                <w:szCs w:val="22"/>
                <w:rtl/>
              </w:rPr>
              <w:t xml:space="preserve"> (משווקים ככאלה או לאחר הכנה לפי הוראות היצרן)</w:t>
            </w:r>
          </w:p>
        </w:tc>
      </w:tr>
    </w:tbl>
    <w:p w14:paraId="35717DF7" w14:textId="77777777" w:rsidR="00092183" w:rsidRDefault="00092183" w:rsidP="00092183">
      <w:pPr>
        <w:rPr>
          <w:rtl/>
        </w:rPr>
      </w:pPr>
    </w:p>
    <w:p w14:paraId="5DFA33C3" w14:textId="77777777" w:rsidR="00092183" w:rsidRPr="00400DDB" w:rsidRDefault="00092183" w:rsidP="00092183">
      <w:pPr>
        <w:bidi w:val="0"/>
        <w:rPr>
          <w:rFonts w:asciiTheme="minorHAnsi" w:hAnsiTheme="minorHAnsi"/>
          <w:rtl/>
        </w:rPr>
      </w:pPr>
    </w:p>
    <w:p w14:paraId="62A0A12B" w14:textId="77777777" w:rsidR="00092183" w:rsidRPr="007977AC" w:rsidRDefault="00092183" w:rsidP="00092183">
      <w:pPr>
        <w:bidi w:val="0"/>
        <w:rPr>
          <w:rFonts w:asciiTheme="minorHAnsi" w:hAnsiTheme="minorHAnsi"/>
        </w:rPr>
      </w:pPr>
      <w:r>
        <w:rPr>
          <w:rtl/>
        </w:rPr>
        <w:br w:type="page"/>
      </w:r>
    </w:p>
    <w:p w14:paraId="4753ECF3" w14:textId="77777777" w:rsidR="00092183" w:rsidRPr="007977AC" w:rsidRDefault="00092183" w:rsidP="00092183">
      <w:pPr>
        <w:bidi w:val="0"/>
        <w:rPr>
          <w:rFonts w:asciiTheme="minorHAnsi" w:hAnsiTheme="minorHAnsi"/>
          <w:rtl/>
        </w:rPr>
      </w:pPr>
    </w:p>
    <w:p w14:paraId="79B6098E" w14:textId="77777777" w:rsidR="00092183" w:rsidRDefault="000062FD" w:rsidP="00092183">
      <w:pPr>
        <w:jc w:val="center"/>
        <w:rPr>
          <w:b/>
          <w:bCs/>
          <w:rtl/>
        </w:rPr>
      </w:pPr>
      <w:r>
        <w:rPr>
          <w:rFonts w:hint="cs"/>
          <w:b/>
          <w:bCs/>
          <w:rtl/>
        </w:rPr>
        <w:t>חלק</w:t>
      </w:r>
      <w:r w:rsidR="00092183" w:rsidRPr="001B4664">
        <w:rPr>
          <w:rFonts w:hint="cs"/>
          <w:b/>
          <w:bCs/>
          <w:rtl/>
        </w:rPr>
        <w:t xml:space="preserve"> </w:t>
      </w:r>
      <w:r w:rsidR="00092183" w:rsidRPr="001B4664">
        <w:rPr>
          <w:b/>
          <w:bCs/>
        </w:rPr>
        <w:t>6</w:t>
      </w:r>
      <w:r w:rsidR="00092183" w:rsidRPr="001B4664">
        <w:rPr>
          <w:rFonts w:hint="cs"/>
          <w:b/>
          <w:bCs/>
          <w:rtl/>
        </w:rPr>
        <w:t xml:space="preserve">: </w:t>
      </w:r>
      <w:r w:rsidR="00092183" w:rsidRPr="001B4664">
        <w:rPr>
          <w:b/>
          <w:bCs/>
          <w:rtl/>
        </w:rPr>
        <w:t>תרכובות פחמימניים ארומטיים רב טבעתיים</w:t>
      </w:r>
    </w:p>
    <w:p w14:paraId="57998046" w14:textId="77777777" w:rsidR="00092183" w:rsidRPr="001B4664" w:rsidRDefault="00092183" w:rsidP="00092183">
      <w:pPr>
        <w:jc w:val="center"/>
        <w:rPr>
          <w:b/>
          <w:bCs/>
          <w:rtl/>
        </w:rPr>
      </w:pPr>
      <w:r w:rsidRPr="001B4664" w:rsidDel="00010C18">
        <w:rPr>
          <w:rFonts w:hint="cs"/>
          <w:b/>
          <w:bCs/>
          <w:rtl/>
        </w:rPr>
        <w:t xml:space="preserve"> </w:t>
      </w:r>
      <w:r w:rsidRPr="001B4664">
        <w:rPr>
          <w:b/>
          <w:bCs/>
        </w:rPr>
        <w:t>(PAHs, Polycyclic aromatic hydrocarbons)</w:t>
      </w:r>
    </w:p>
    <w:tbl>
      <w:tblPr>
        <w:tblStyle w:val="TableGrid"/>
        <w:bidiVisual/>
        <w:tblW w:w="0" w:type="auto"/>
        <w:tblInd w:w="-56" w:type="dxa"/>
        <w:tblLook w:val="04A0" w:firstRow="1" w:lastRow="0" w:firstColumn="1" w:lastColumn="0" w:noHBand="0" w:noVBand="1"/>
      </w:tblPr>
      <w:tblGrid>
        <w:gridCol w:w="1129"/>
        <w:gridCol w:w="10"/>
        <w:gridCol w:w="2582"/>
        <w:gridCol w:w="2049"/>
        <w:gridCol w:w="2582"/>
      </w:tblGrid>
      <w:tr w:rsidR="000062FD" w14:paraId="07A906FE" w14:textId="77777777" w:rsidTr="000062FD">
        <w:tc>
          <w:tcPr>
            <w:tcW w:w="1129" w:type="dxa"/>
            <w:tcBorders>
              <w:top w:val="single" w:sz="4" w:space="0" w:color="auto"/>
              <w:left w:val="single" w:sz="4" w:space="0" w:color="auto"/>
              <w:bottom w:val="single" w:sz="4" w:space="0" w:color="auto"/>
            </w:tcBorders>
            <w:shd w:val="clear" w:color="auto" w:fill="FFFFFF" w:themeFill="background1"/>
          </w:tcPr>
          <w:p w14:paraId="36DAE8A7" w14:textId="77777777" w:rsidR="000062FD" w:rsidRDefault="000062FD" w:rsidP="000062FD">
            <w:pPr>
              <w:spacing w:before="360" w:after="240"/>
              <w:rPr>
                <w:rFonts w:cs="Arial"/>
              </w:rPr>
            </w:pPr>
            <w:r>
              <w:rPr>
                <w:rFonts w:cs="Arial" w:hint="cs"/>
                <w:rtl/>
              </w:rPr>
              <w:t>חלק 6</w:t>
            </w:r>
          </w:p>
        </w:tc>
        <w:tc>
          <w:tcPr>
            <w:tcW w:w="2592" w:type="dxa"/>
            <w:gridSpan w:val="2"/>
            <w:tcBorders>
              <w:top w:val="single" w:sz="4" w:space="0" w:color="auto"/>
              <w:left w:val="single" w:sz="4" w:space="0" w:color="auto"/>
              <w:bottom w:val="single" w:sz="4" w:space="0" w:color="auto"/>
            </w:tcBorders>
            <w:shd w:val="clear" w:color="auto" w:fill="FFFFFF" w:themeFill="background1"/>
          </w:tcPr>
          <w:p w14:paraId="071C25BD" w14:textId="77777777" w:rsidR="000062FD" w:rsidRDefault="000062FD" w:rsidP="00B504C7">
            <w:pPr>
              <w:spacing w:before="360" w:after="240"/>
              <w:jc w:val="center"/>
              <w:rPr>
                <w:rFonts w:cs="Arial"/>
              </w:rPr>
            </w:pPr>
            <w:r>
              <w:rPr>
                <w:rFonts w:cs="Arial" w:hint="cs"/>
                <w:rtl/>
              </w:rPr>
              <w:t>מוצרי מזון</w:t>
            </w:r>
          </w:p>
        </w:tc>
        <w:tc>
          <w:tcPr>
            <w:tcW w:w="4631" w:type="dxa"/>
            <w:gridSpan w:val="2"/>
            <w:tcBorders>
              <w:top w:val="single" w:sz="4" w:space="0" w:color="auto"/>
              <w:left w:val="single" w:sz="4" w:space="0" w:color="auto"/>
              <w:bottom w:val="single" w:sz="4" w:space="0" w:color="auto"/>
            </w:tcBorders>
          </w:tcPr>
          <w:p w14:paraId="5DE079AF" w14:textId="77777777" w:rsidR="000062FD" w:rsidRDefault="000062FD" w:rsidP="00B504C7">
            <w:pPr>
              <w:spacing w:before="360" w:after="240"/>
              <w:jc w:val="center"/>
              <w:rPr>
                <w:rFonts w:cs="Arial"/>
              </w:rPr>
            </w:pPr>
            <w:r>
              <w:rPr>
                <w:rFonts w:cs="Arial" w:hint="cs"/>
                <w:rtl/>
              </w:rPr>
              <w:t xml:space="preserve">רמות מקסימום </w:t>
            </w:r>
            <w:r>
              <w:rPr>
                <w:rFonts w:cs="Arial"/>
              </w:rPr>
              <w:t>[</w:t>
            </w:r>
            <w:r w:rsidRPr="00C22BC7">
              <w:rPr>
                <w:rFonts w:ascii="Symbol" w:hAnsi="Symbol" w:cs="Arial"/>
              </w:rPr>
              <w:t></w:t>
            </w:r>
            <w:r>
              <w:rPr>
                <w:rFonts w:cs="Arial"/>
              </w:rPr>
              <w:t>g/kg]</w:t>
            </w:r>
          </w:p>
        </w:tc>
      </w:tr>
      <w:tr w:rsidR="00092183" w14:paraId="6333F6D1" w14:textId="77777777" w:rsidTr="000062FD">
        <w:trPr>
          <w:trHeight w:val="2915"/>
        </w:trPr>
        <w:tc>
          <w:tcPr>
            <w:tcW w:w="1139" w:type="dxa"/>
            <w:gridSpan w:val="2"/>
            <w:vMerge w:val="restart"/>
            <w:tcBorders>
              <w:top w:val="single" w:sz="4" w:space="0" w:color="auto"/>
              <w:left w:val="single" w:sz="4" w:space="0" w:color="auto"/>
            </w:tcBorders>
            <w:shd w:val="clear" w:color="auto" w:fill="FFFFFF" w:themeFill="background1"/>
          </w:tcPr>
          <w:p w14:paraId="7A7DFEA2" w14:textId="77777777" w:rsidR="00092183" w:rsidRDefault="00092183" w:rsidP="00B504C7">
            <w:pPr>
              <w:spacing w:before="360" w:after="240"/>
              <w:rPr>
                <w:rFonts w:cs="Arial"/>
                <w:rtl/>
              </w:rPr>
            </w:pPr>
            <w:r>
              <w:rPr>
                <w:rFonts w:cs="Arial"/>
              </w:rPr>
              <w:t>6.1</w:t>
            </w:r>
          </w:p>
        </w:tc>
        <w:tc>
          <w:tcPr>
            <w:tcW w:w="2582" w:type="dxa"/>
            <w:vMerge w:val="restart"/>
            <w:tcBorders>
              <w:top w:val="single" w:sz="4" w:space="0" w:color="auto"/>
              <w:left w:val="single" w:sz="4" w:space="0" w:color="auto"/>
            </w:tcBorders>
          </w:tcPr>
          <w:p w14:paraId="4E9E8E2D" w14:textId="77777777" w:rsidR="00092183" w:rsidRDefault="00092183" w:rsidP="00B504C7">
            <w:pPr>
              <w:spacing w:before="360" w:after="240"/>
              <w:rPr>
                <w:rFonts w:cs="Arial"/>
                <w:rtl/>
              </w:rPr>
            </w:pPr>
            <w:r w:rsidRPr="00C22BC7">
              <w:rPr>
                <w:rFonts w:cs="Arial"/>
                <w:rtl/>
              </w:rPr>
              <w:t>בנזו(א)פירן, בנז(א)אנתרצן, בנזו(ב)פלואורנטן וכריזן</w:t>
            </w:r>
          </w:p>
          <w:p w14:paraId="33C141F8" w14:textId="77777777" w:rsidR="00092183" w:rsidRPr="006C5CB7" w:rsidRDefault="00092183" w:rsidP="00B504C7">
            <w:pPr>
              <w:spacing w:before="360" w:after="240"/>
              <w:jc w:val="center"/>
              <w:rPr>
                <w:rFonts w:asciiTheme="minorHAnsi" w:hAnsiTheme="minorHAnsi" w:cs="Arial"/>
              </w:rPr>
            </w:pPr>
            <w:r w:rsidRPr="00C22BC7">
              <w:rPr>
                <w:rFonts w:cs="Arial"/>
              </w:rPr>
              <w:t>Benzo(a)pyrene, benz(a)anthracene, benzo(b)fluoranthene and chrysene</w:t>
            </w:r>
          </w:p>
        </w:tc>
        <w:tc>
          <w:tcPr>
            <w:tcW w:w="2049" w:type="dxa"/>
            <w:vMerge w:val="restart"/>
            <w:tcBorders>
              <w:top w:val="single" w:sz="4" w:space="0" w:color="auto"/>
              <w:left w:val="single" w:sz="4" w:space="0" w:color="auto"/>
            </w:tcBorders>
          </w:tcPr>
          <w:p w14:paraId="180C96F8" w14:textId="77777777" w:rsidR="00092183" w:rsidRDefault="00092183" w:rsidP="00B504C7">
            <w:pPr>
              <w:spacing w:before="360" w:after="240"/>
              <w:rPr>
                <w:rFonts w:cs="Arial"/>
                <w:rtl/>
              </w:rPr>
            </w:pPr>
            <w:r w:rsidRPr="00C22BC7">
              <w:rPr>
                <w:rFonts w:cs="Arial"/>
                <w:rtl/>
              </w:rPr>
              <w:t>בנזו(א)פירן</w:t>
            </w:r>
            <w:r>
              <w:rPr>
                <w:rFonts w:cs="Arial" w:hint="cs"/>
                <w:rtl/>
              </w:rPr>
              <w:t xml:space="preserve">     </w:t>
            </w:r>
          </w:p>
          <w:p w14:paraId="360873B3" w14:textId="77777777" w:rsidR="00092183" w:rsidRDefault="00092183" w:rsidP="00B504C7">
            <w:pPr>
              <w:spacing w:before="360" w:after="240"/>
              <w:rPr>
                <w:rFonts w:cs="Arial"/>
                <w:rtl/>
              </w:rPr>
            </w:pPr>
            <w:r w:rsidRPr="00C22BC7">
              <w:rPr>
                <w:rFonts w:cs="Arial"/>
              </w:rPr>
              <w:t>Benzo(a)pyrene</w:t>
            </w:r>
          </w:p>
        </w:tc>
        <w:tc>
          <w:tcPr>
            <w:tcW w:w="2582" w:type="dxa"/>
            <w:tcBorders>
              <w:top w:val="single" w:sz="4" w:space="0" w:color="auto"/>
              <w:left w:val="single" w:sz="4" w:space="0" w:color="auto"/>
              <w:bottom w:val="single" w:sz="4" w:space="0" w:color="auto"/>
            </w:tcBorders>
          </w:tcPr>
          <w:p w14:paraId="7D4B5811" w14:textId="77777777" w:rsidR="00092183" w:rsidRDefault="00092183" w:rsidP="00B504C7">
            <w:pPr>
              <w:spacing w:before="360" w:after="240"/>
              <w:rPr>
                <w:rFonts w:cs="Arial"/>
                <w:rtl/>
              </w:rPr>
            </w:pPr>
            <w:r w:rsidRPr="00C22BC7">
              <w:rPr>
                <w:rFonts w:cs="Arial"/>
                <w:rtl/>
              </w:rPr>
              <w:t xml:space="preserve">סכום של בנזו(א)פירן, בנז(א)אנתרצן, בנזו(ב)פלואורנטן וכריזן </w:t>
            </w:r>
          </w:p>
          <w:p w14:paraId="4E7E6D4D" w14:textId="77777777" w:rsidR="00092183" w:rsidRDefault="00092183" w:rsidP="00B504C7">
            <w:pPr>
              <w:spacing w:before="360" w:after="240"/>
              <w:rPr>
                <w:rFonts w:cs="Arial"/>
              </w:rPr>
            </w:pPr>
            <w:r w:rsidRPr="00C22BC7">
              <w:rPr>
                <w:rFonts w:cs="Arial"/>
                <w:rtl/>
              </w:rPr>
              <w:t>סכום של</w:t>
            </w:r>
            <w:r>
              <w:rPr>
                <w:rFonts w:cs="Arial" w:hint="cs"/>
                <w:rtl/>
              </w:rPr>
              <w:t xml:space="preserve"> </w:t>
            </w:r>
            <w:r w:rsidRPr="00C22BC7">
              <w:rPr>
                <w:rFonts w:cs="Arial"/>
              </w:rPr>
              <w:t>benzo(a)- pyrene, benz(a)anthracene, benzo(b)fluoranthene and chrysene</w:t>
            </w:r>
            <w:r w:rsidRPr="00E00620">
              <w:rPr>
                <w:rFonts w:cs="Arial"/>
                <w:vertAlign w:val="superscript"/>
              </w:rPr>
              <w:t>7</w:t>
            </w:r>
          </w:p>
        </w:tc>
      </w:tr>
      <w:tr w:rsidR="00092183" w:rsidRPr="00E9520B" w14:paraId="6790D920" w14:textId="77777777" w:rsidTr="000062FD">
        <w:trPr>
          <w:trHeight w:val="2915"/>
        </w:trPr>
        <w:tc>
          <w:tcPr>
            <w:tcW w:w="1139" w:type="dxa"/>
            <w:gridSpan w:val="2"/>
            <w:vMerge/>
            <w:tcBorders>
              <w:left w:val="single" w:sz="4" w:space="0" w:color="auto"/>
              <w:bottom w:val="single" w:sz="4" w:space="0" w:color="auto"/>
            </w:tcBorders>
            <w:shd w:val="clear" w:color="auto" w:fill="FFFFFF" w:themeFill="background1"/>
          </w:tcPr>
          <w:p w14:paraId="5B909394" w14:textId="77777777" w:rsidR="00092183" w:rsidRDefault="00092183" w:rsidP="00B504C7">
            <w:pPr>
              <w:spacing w:before="360" w:after="240"/>
              <w:rPr>
                <w:rFonts w:cs="Arial"/>
              </w:rPr>
            </w:pPr>
          </w:p>
        </w:tc>
        <w:tc>
          <w:tcPr>
            <w:tcW w:w="2582" w:type="dxa"/>
            <w:vMerge/>
            <w:tcBorders>
              <w:left w:val="single" w:sz="4" w:space="0" w:color="auto"/>
              <w:bottom w:val="single" w:sz="4" w:space="0" w:color="auto"/>
            </w:tcBorders>
          </w:tcPr>
          <w:p w14:paraId="547A84EF" w14:textId="77777777" w:rsidR="00092183" w:rsidRPr="00C22BC7" w:rsidRDefault="00092183" w:rsidP="00B504C7">
            <w:pPr>
              <w:spacing w:before="360" w:after="240"/>
              <w:rPr>
                <w:rFonts w:cs="Arial"/>
                <w:rtl/>
              </w:rPr>
            </w:pPr>
          </w:p>
        </w:tc>
        <w:tc>
          <w:tcPr>
            <w:tcW w:w="2049" w:type="dxa"/>
            <w:vMerge/>
            <w:tcBorders>
              <w:left w:val="single" w:sz="4" w:space="0" w:color="auto"/>
              <w:bottom w:val="single" w:sz="4" w:space="0" w:color="auto"/>
            </w:tcBorders>
          </w:tcPr>
          <w:p w14:paraId="7B4A9B70" w14:textId="77777777" w:rsidR="00092183" w:rsidRPr="00C22BC7" w:rsidRDefault="00092183" w:rsidP="00B504C7">
            <w:pPr>
              <w:spacing w:before="360" w:after="240"/>
              <w:rPr>
                <w:rFonts w:cs="Arial"/>
                <w:rtl/>
              </w:rPr>
            </w:pPr>
          </w:p>
        </w:tc>
        <w:tc>
          <w:tcPr>
            <w:tcW w:w="2582" w:type="dxa"/>
            <w:tcBorders>
              <w:top w:val="single" w:sz="4" w:space="0" w:color="auto"/>
              <w:left w:val="single" w:sz="4" w:space="0" w:color="auto"/>
              <w:bottom w:val="single" w:sz="4" w:space="0" w:color="auto"/>
            </w:tcBorders>
          </w:tcPr>
          <w:p w14:paraId="783A16FD" w14:textId="77777777" w:rsidR="00092183" w:rsidRPr="00C22BC7" w:rsidRDefault="00092183" w:rsidP="00B504C7">
            <w:pPr>
              <w:spacing w:before="360" w:after="240"/>
              <w:rPr>
                <w:rFonts w:cs="Arial"/>
                <w:rtl/>
              </w:rPr>
            </w:pPr>
            <w:r w:rsidRPr="00E00620">
              <w:rPr>
                <w:rFonts w:cs="Arial"/>
                <w:vertAlign w:val="superscript"/>
                <w:rtl/>
              </w:rPr>
              <w:t>7</w:t>
            </w:r>
            <w:r w:rsidRPr="004B0719">
              <w:rPr>
                <w:rFonts w:cs="Arial"/>
                <w:rtl/>
              </w:rPr>
              <w:t>ריכוזי הגבול התחתון</w:t>
            </w:r>
            <w:r>
              <w:rPr>
                <w:rFonts w:cs="Arial" w:hint="cs"/>
                <w:rtl/>
              </w:rPr>
              <w:t xml:space="preserve"> </w:t>
            </w:r>
            <w:r>
              <w:rPr>
                <w:rFonts w:cs="Arial"/>
              </w:rPr>
              <w:t>(</w:t>
            </w:r>
            <w:r>
              <w:t>Lower bound concentrations|)</w:t>
            </w:r>
            <w:r w:rsidRPr="004B0719">
              <w:rPr>
                <w:rFonts w:cs="Arial"/>
                <w:rtl/>
              </w:rPr>
              <w:t xml:space="preserve"> מחושבים בהנחה שכל הערכים של ארבעת החומרים מתחת לגבול הכימות הם אפס</w:t>
            </w:r>
            <w:r>
              <w:rPr>
                <w:rFonts w:cs="Arial" w:hint="cs"/>
                <w:rtl/>
              </w:rPr>
              <w:t>.</w:t>
            </w:r>
          </w:p>
        </w:tc>
      </w:tr>
      <w:tr w:rsidR="00092183" w14:paraId="406AB5EF"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AE68C26" w14:textId="77777777" w:rsidR="00092183" w:rsidRDefault="00092183" w:rsidP="00B504C7">
            <w:pPr>
              <w:spacing w:before="360" w:after="240"/>
              <w:rPr>
                <w:rFonts w:cs="Arial"/>
              </w:rPr>
            </w:pPr>
            <w:r>
              <w:rPr>
                <w:rFonts w:cs="Arial"/>
              </w:rPr>
              <w:t>6.1.1</w:t>
            </w:r>
          </w:p>
        </w:tc>
        <w:tc>
          <w:tcPr>
            <w:tcW w:w="2582" w:type="dxa"/>
            <w:tcBorders>
              <w:top w:val="single" w:sz="4" w:space="0" w:color="auto"/>
              <w:left w:val="single" w:sz="4" w:space="0" w:color="auto"/>
              <w:bottom w:val="single" w:sz="4" w:space="0" w:color="auto"/>
            </w:tcBorders>
          </w:tcPr>
          <w:p w14:paraId="399B5A62" w14:textId="77777777" w:rsidR="00092183" w:rsidRDefault="00092183" w:rsidP="00B504C7">
            <w:pPr>
              <w:spacing w:before="360" w:after="240"/>
              <w:rPr>
                <w:rFonts w:cs="Arial"/>
              </w:rPr>
            </w:pPr>
            <w:r>
              <w:rPr>
                <w:rFonts w:cs="Arial" w:hint="cs"/>
                <w:rtl/>
              </w:rPr>
              <w:t>שמנים ושומנים (למעט חמאת קקאו ושמן קקאו) המיועדים לצריכה ישירה או לשימוש כמרכיב במזון</w:t>
            </w:r>
          </w:p>
        </w:tc>
        <w:tc>
          <w:tcPr>
            <w:tcW w:w="2049" w:type="dxa"/>
            <w:tcBorders>
              <w:top w:val="single" w:sz="4" w:space="0" w:color="auto"/>
              <w:left w:val="single" w:sz="4" w:space="0" w:color="auto"/>
              <w:bottom w:val="single" w:sz="4" w:space="0" w:color="auto"/>
            </w:tcBorders>
          </w:tcPr>
          <w:p w14:paraId="17E72D82" w14:textId="77777777" w:rsidR="00092183" w:rsidRPr="00AD02C7" w:rsidRDefault="00092183" w:rsidP="00B504C7">
            <w:pPr>
              <w:spacing w:before="360" w:after="240"/>
              <w:jc w:val="center"/>
              <w:rPr>
                <w:rFonts w:cs="Arial"/>
              </w:rPr>
            </w:pPr>
            <w:r>
              <w:rPr>
                <w:rFonts w:cs="Arial"/>
              </w:rPr>
              <w:t>2.0</w:t>
            </w:r>
          </w:p>
        </w:tc>
        <w:tc>
          <w:tcPr>
            <w:tcW w:w="2582" w:type="dxa"/>
            <w:tcBorders>
              <w:top w:val="single" w:sz="4" w:space="0" w:color="auto"/>
              <w:left w:val="single" w:sz="4" w:space="0" w:color="auto"/>
              <w:bottom w:val="single" w:sz="4" w:space="0" w:color="auto"/>
            </w:tcBorders>
          </w:tcPr>
          <w:p w14:paraId="1AC987C8" w14:textId="77777777" w:rsidR="00092183" w:rsidRDefault="00092183" w:rsidP="00B504C7">
            <w:pPr>
              <w:spacing w:before="360" w:after="240"/>
              <w:jc w:val="center"/>
              <w:rPr>
                <w:rFonts w:cs="Arial"/>
              </w:rPr>
            </w:pPr>
            <w:r>
              <w:rPr>
                <w:rFonts w:cs="Arial"/>
              </w:rPr>
              <w:t>10.0</w:t>
            </w:r>
          </w:p>
        </w:tc>
      </w:tr>
      <w:tr w:rsidR="00092183" w14:paraId="735C48FA"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58D26717" w14:textId="77777777" w:rsidR="00092183" w:rsidRDefault="00092183" w:rsidP="00B504C7">
            <w:pPr>
              <w:spacing w:before="360" w:after="240"/>
              <w:rPr>
                <w:rFonts w:cs="Arial"/>
              </w:rPr>
            </w:pPr>
            <w:r>
              <w:rPr>
                <w:rFonts w:cs="Arial"/>
              </w:rPr>
              <w:t>6.1.2</w:t>
            </w:r>
          </w:p>
        </w:tc>
        <w:tc>
          <w:tcPr>
            <w:tcW w:w="2582" w:type="dxa"/>
            <w:tcBorders>
              <w:top w:val="single" w:sz="4" w:space="0" w:color="auto"/>
              <w:left w:val="single" w:sz="4" w:space="0" w:color="auto"/>
              <w:bottom w:val="single" w:sz="4" w:space="0" w:color="auto"/>
            </w:tcBorders>
          </w:tcPr>
          <w:p w14:paraId="1AC9D252" w14:textId="77777777" w:rsidR="00092183" w:rsidRDefault="00092183" w:rsidP="00B504C7">
            <w:pPr>
              <w:spacing w:before="360" w:after="240"/>
              <w:rPr>
                <w:rFonts w:cs="Arial"/>
              </w:rPr>
            </w:pPr>
            <w:r>
              <w:rPr>
                <w:rFonts w:cs="Arial" w:hint="cs"/>
                <w:rtl/>
              </w:rPr>
              <w:t xml:space="preserve">פולי קקאו ומוצריהם למעט מוצרים המובאים בסעיף </w:t>
            </w:r>
            <w:r>
              <w:rPr>
                <w:rFonts w:cs="Arial"/>
              </w:rPr>
              <w:t>6.1.11</w:t>
            </w:r>
          </w:p>
        </w:tc>
        <w:tc>
          <w:tcPr>
            <w:tcW w:w="2049" w:type="dxa"/>
            <w:tcBorders>
              <w:top w:val="single" w:sz="4" w:space="0" w:color="auto"/>
              <w:left w:val="single" w:sz="4" w:space="0" w:color="auto"/>
              <w:bottom w:val="single" w:sz="4" w:space="0" w:color="auto"/>
            </w:tcBorders>
          </w:tcPr>
          <w:p w14:paraId="4B965C05" w14:textId="77777777" w:rsidR="00092183" w:rsidRDefault="00092183" w:rsidP="00B504C7">
            <w:pPr>
              <w:spacing w:before="360" w:after="240"/>
              <w:jc w:val="center"/>
              <w:rPr>
                <w:rFonts w:cs="Arial"/>
                <w:rtl/>
              </w:rPr>
            </w:pPr>
            <w:r>
              <w:rPr>
                <w:rFonts w:cs="Arial"/>
              </w:rPr>
              <w:t>5.0</w:t>
            </w:r>
          </w:p>
        </w:tc>
        <w:tc>
          <w:tcPr>
            <w:tcW w:w="2582" w:type="dxa"/>
            <w:tcBorders>
              <w:top w:val="single" w:sz="4" w:space="0" w:color="auto"/>
              <w:left w:val="single" w:sz="4" w:space="0" w:color="auto"/>
              <w:bottom w:val="single" w:sz="4" w:space="0" w:color="auto"/>
            </w:tcBorders>
          </w:tcPr>
          <w:p w14:paraId="6255098D" w14:textId="77777777" w:rsidR="00092183" w:rsidRPr="00AD02C7" w:rsidRDefault="00092183" w:rsidP="00B504C7">
            <w:pPr>
              <w:spacing w:before="360" w:after="240"/>
              <w:jc w:val="center"/>
              <w:rPr>
                <w:rFonts w:cs="Arial"/>
                <w:rtl/>
              </w:rPr>
            </w:pPr>
            <w:r>
              <w:rPr>
                <w:rFonts w:cs="Arial"/>
              </w:rPr>
              <w:t>30.0</w:t>
            </w:r>
          </w:p>
        </w:tc>
      </w:tr>
      <w:tr w:rsidR="00092183" w14:paraId="2E846DE3"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6688818" w14:textId="77777777" w:rsidR="00092183" w:rsidRDefault="00092183" w:rsidP="00B504C7">
            <w:pPr>
              <w:spacing w:before="360" w:after="240"/>
              <w:rPr>
                <w:rFonts w:cs="Arial"/>
                <w:rtl/>
              </w:rPr>
            </w:pPr>
            <w:r>
              <w:rPr>
                <w:rFonts w:cs="Arial"/>
              </w:rPr>
              <w:t>6.1.3</w:t>
            </w:r>
          </w:p>
        </w:tc>
        <w:tc>
          <w:tcPr>
            <w:tcW w:w="2582" w:type="dxa"/>
            <w:tcBorders>
              <w:top w:val="single" w:sz="4" w:space="0" w:color="auto"/>
              <w:left w:val="single" w:sz="4" w:space="0" w:color="auto"/>
              <w:bottom w:val="single" w:sz="4" w:space="0" w:color="auto"/>
            </w:tcBorders>
          </w:tcPr>
          <w:p w14:paraId="6339E280" w14:textId="77777777" w:rsidR="00092183" w:rsidRDefault="00092183" w:rsidP="00B504C7">
            <w:pPr>
              <w:spacing w:before="360" w:after="240"/>
              <w:rPr>
                <w:rFonts w:cs="Arial"/>
              </w:rPr>
            </w:pPr>
            <w:r>
              <w:rPr>
                <w:rFonts w:cs="Arial" w:hint="cs"/>
                <w:rtl/>
              </w:rPr>
              <w:t>שמן קוקוס המיועד לצריכה ישירה או לשימוש כמרכיב במזון</w:t>
            </w:r>
          </w:p>
        </w:tc>
        <w:tc>
          <w:tcPr>
            <w:tcW w:w="2049" w:type="dxa"/>
            <w:tcBorders>
              <w:top w:val="single" w:sz="4" w:space="0" w:color="auto"/>
              <w:left w:val="single" w:sz="4" w:space="0" w:color="auto"/>
              <w:bottom w:val="single" w:sz="4" w:space="0" w:color="auto"/>
            </w:tcBorders>
          </w:tcPr>
          <w:p w14:paraId="3EB323EA" w14:textId="77777777" w:rsidR="00092183" w:rsidRPr="00AD1181" w:rsidRDefault="00092183" w:rsidP="00B504C7">
            <w:pPr>
              <w:spacing w:before="360" w:after="240"/>
              <w:jc w:val="center"/>
              <w:rPr>
                <w:rFonts w:cs="Arial"/>
              </w:rPr>
            </w:pPr>
            <w:r>
              <w:rPr>
                <w:rFonts w:cs="Arial"/>
              </w:rPr>
              <w:t>2.0</w:t>
            </w:r>
          </w:p>
        </w:tc>
        <w:tc>
          <w:tcPr>
            <w:tcW w:w="2582" w:type="dxa"/>
            <w:tcBorders>
              <w:top w:val="single" w:sz="4" w:space="0" w:color="auto"/>
              <w:left w:val="single" w:sz="4" w:space="0" w:color="auto"/>
              <w:bottom w:val="single" w:sz="4" w:space="0" w:color="auto"/>
            </w:tcBorders>
          </w:tcPr>
          <w:p w14:paraId="7975928F" w14:textId="77777777" w:rsidR="00092183" w:rsidRDefault="00092183" w:rsidP="00B504C7">
            <w:pPr>
              <w:spacing w:before="360" w:after="240"/>
              <w:jc w:val="center"/>
              <w:rPr>
                <w:rFonts w:cs="Arial"/>
              </w:rPr>
            </w:pPr>
            <w:r>
              <w:rPr>
                <w:rFonts w:cs="Arial"/>
              </w:rPr>
              <w:t>20.0</w:t>
            </w:r>
          </w:p>
        </w:tc>
      </w:tr>
      <w:tr w:rsidR="00092183" w14:paraId="1645B5AB"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297873B6" w14:textId="77777777" w:rsidR="00092183" w:rsidRDefault="00092183" w:rsidP="00B504C7">
            <w:pPr>
              <w:spacing w:before="360" w:after="240"/>
              <w:rPr>
                <w:rFonts w:cs="Arial"/>
              </w:rPr>
            </w:pPr>
            <w:r>
              <w:rPr>
                <w:rFonts w:cs="Arial"/>
              </w:rPr>
              <w:t>6.1.4</w:t>
            </w:r>
          </w:p>
        </w:tc>
        <w:tc>
          <w:tcPr>
            <w:tcW w:w="2582" w:type="dxa"/>
            <w:tcBorders>
              <w:top w:val="single" w:sz="4" w:space="0" w:color="auto"/>
              <w:left w:val="single" w:sz="4" w:space="0" w:color="auto"/>
              <w:bottom w:val="single" w:sz="4" w:space="0" w:color="auto"/>
            </w:tcBorders>
          </w:tcPr>
          <w:p w14:paraId="0CFBC338" w14:textId="77777777" w:rsidR="00092183" w:rsidRDefault="00092183" w:rsidP="00B504C7">
            <w:pPr>
              <w:spacing w:before="360" w:after="240"/>
              <w:rPr>
                <w:rFonts w:cs="Arial"/>
              </w:rPr>
            </w:pPr>
            <w:r>
              <w:rPr>
                <w:rFonts w:cs="Arial" w:hint="cs"/>
                <w:rtl/>
              </w:rPr>
              <w:t>בשר מעושן ומוצרי בשר מעושן</w:t>
            </w:r>
          </w:p>
        </w:tc>
        <w:tc>
          <w:tcPr>
            <w:tcW w:w="2049" w:type="dxa"/>
            <w:tcBorders>
              <w:top w:val="single" w:sz="4" w:space="0" w:color="auto"/>
              <w:left w:val="single" w:sz="4" w:space="0" w:color="auto"/>
              <w:bottom w:val="single" w:sz="4" w:space="0" w:color="auto"/>
            </w:tcBorders>
          </w:tcPr>
          <w:p w14:paraId="317CF45E" w14:textId="77777777" w:rsidR="00092183" w:rsidRDefault="00092183" w:rsidP="00B504C7">
            <w:pPr>
              <w:spacing w:before="360" w:after="240"/>
              <w:jc w:val="center"/>
              <w:rPr>
                <w:rFonts w:cs="Arial"/>
              </w:rPr>
            </w:pPr>
            <w:r>
              <w:rPr>
                <w:rFonts w:cs="Arial"/>
              </w:rPr>
              <w:t>2.0</w:t>
            </w:r>
          </w:p>
        </w:tc>
        <w:tc>
          <w:tcPr>
            <w:tcW w:w="2582" w:type="dxa"/>
            <w:tcBorders>
              <w:top w:val="single" w:sz="4" w:space="0" w:color="auto"/>
              <w:left w:val="single" w:sz="4" w:space="0" w:color="auto"/>
              <w:bottom w:val="single" w:sz="4" w:space="0" w:color="auto"/>
            </w:tcBorders>
          </w:tcPr>
          <w:p w14:paraId="21B77665" w14:textId="77777777" w:rsidR="00092183" w:rsidRDefault="00092183" w:rsidP="00B504C7">
            <w:pPr>
              <w:spacing w:before="360" w:after="240"/>
              <w:jc w:val="center"/>
              <w:rPr>
                <w:rFonts w:cs="Arial"/>
              </w:rPr>
            </w:pPr>
            <w:r>
              <w:rPr>
                <w:rFonts w:cs="Arial"/>
              </w:rPr>
              <w:t>12.0</w:t>
            </w:r>
          </w:p>
        </w:tc>
      </w:tr>
      <w:tr w:rsidR="00092183" w14:paraId="346A8F05"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0B5724B6" w14:textId="77777777" w:rsidR="00092183" w:rsidRPr="00B87613" w:rsidRDefault="00092183" w:rsidP="00B504C7">
            <w:pPr>
              <w:spacing w:before="360" w:after="240"/>
              <w:rPr>
                <w:rFonts w:cs="Arial"/>
              </w:rPr>
            </w:pPr>
            <w:r>
              <w:rPr>
                <w:rFonts w:cs="Arial" w:hint="cs"/>
                <w:rtl/>
              </w:rPr>
              <w:t xml:space="preserve"> </w:t>
            </w:r>
            <w:r>
              <w:rPr>
                <w:rFonts w:cs="Arial"/>
              </w:rPr>
              <w:t>6.1.5</w:t>
            </w:r>
          </w:p>
        </w:tc>
        <w:tc>
          <w:tcPr>
            <w:tcW w:w="2582" w:type="dxa"/>
            <w:tcBorders>
              <w:top w:val="single" w:sz="4" w:space="0" w:color="auto"/>
              <w:left w:val="single" w:sz="4" w:space="0" w:color="auto"/>
              <w:bottom w:val="single" w:sz="4" w:space="0" w:color="auto"/>
            </w:tcBorders>
          </w:tcPr>
          <w:p w14:paraId="29280773" w14:textId="77777777" w:rsidR="00092183" w:rsidRDefault="00092183" w:rsidP="00B504C7">
            <w:pPr>
              <w:spacing w:before="360" w:after="240"/>
              <w:rPr>
                <w:rFonts w:cs="Arial"/>
                <w:rtl/>
              </w:rPr>
            </w:pPr>
            <w:r>
              <w:rPr>
                <w:rFonts w:cs="Arial" w:hint="cs"/>
                <w:vertAlign w:val="superscript"/>
                <w:rtl/>
              </w:rPr>
              <w:t>2</w:t>
            </w:r>
            <w:r>
              <w:rPr>
                <w:rFonts w:cs="Arial" w:hint="cs"/>
                <w:rtl/>
              </w:rPr>
              <w:t xml:space="preserve">בשר שריר של דג מעושן ומוצרי דייג מעושנים למעט מוצרי דייג המובאים ברשימה בסעיפים </w:t>
            </w:r>
            <w:r>
              <w:rPr>
                <w:rFonts w:cs="Arial"/>
              </w:rPr>
              <w:t>6.1.6</w:t>
            </w:r>
            <w:r>
              <w:rPr>
                <w:rFonts w:cs="Arial" w:hint="cs"/>
                <w:rtl/>
              </w:rPr>
              <w:t xml:space="preserve"> ו-</w:t>
            </w:r>
            <w:r>
              <w:rPr>
                <w:rFonts w:cs="Arial"/>
              </w:rPr>
              <w:t>6.1.7</w:t>
            </w:r>
            <w:r>
              <w:rPr>
                <w:rFonts w:cs="Arial" w:hint="cs"/>
                <w:rtl/>
              </w:rPr>
              <w:t xml:space="preserve">. רמת המקסימום עבור סרטנים מעושנים </w:t>
            </w:r>
            <w:r>
              <w:rPr>
                <w:rFonts w:cs="Arial"/>
                <w:rtl/>
              </w:rPr>
              <w:t xml:space="preserve">חלה על בשר </w:t>
            </w:r>
            <w:r w:rsidRPr="00990169">
              <w:rPr>
                <w:rFonts w:cs="Arial"/>
                <w:rtl/>
              </w:rPr>
              <w:t>שרירי בטן</w:t>
            </w:r>
            <w:r>
              <w:rPr>
                <w:rFonts w:cs="Arial" w:hint="cs"/>
                <w:rtl/>
              </w:rPr>
              <w:t xml:space="preserve"> וגפיים</w:t>
            </w:r>
            <w:r w:rsidRPr="00990169">
              <w:rPr>
                <w:rFonts w:cs="Arial"/>
                <w:rtl/>
              </w:rPr>
              <w:t>. במקרה של סרטנים</w:t>
            </w:r>
            <w:r>
              <w:rPr>
                <w:rFonts w:cs="Arial" w:hint="cs"/>
                <w:rtl/>
              </w:rPr>
              <w:t xml:space="preserve"> קצרי בטן</w:t>
            </w:r>
            <w:r>
              <w:rPr>
                <w:rFonts w:cs="Arial"/>
                <w:rtl/>
              </w:rPr>
              <w:t xml:space="preserve"> וסרטני</w:t>
            </w:r>
            <w:r>
              <w:rPr>
                <w:rFonts w:cs="Arial" w:hint="cs"/>
                <w:rtl/>
              </w:rPr>
              <w:t>ים</w:t>
            </w:r>
            <w:r w:rsidRPr="00990169">
              <w:rPr>
                <w:rFonts w:cs="Arial"/>
                <w:rtl/>
              </w:rPr>
              <w:t xml:space="preserve"> </w:t>
            </w:r>
            <w:r>
              <w:rPr>
                <w:rFonts w:cs="Arial" w:hint="cs"/>
                <w:rtl/>
              </w:rPr>
              <w:t xml:space="preserve">אחרים </w:t>
            </w:r>
            <w:r w:rsidRPr="00990169">
              <w:rPr>
                <w:rFonts w:cs="Arial"/>
                <w:rtl/>
              </w:rPr>
              <w:t>(</w:t>
            </w:r>
            <w:r w:rsidRPr="002D7722">
              <w:rPr>
                <w:rFonts w:cs="Arial"/>
                <w:i/>
                <w:iCs/>
              </w:rPr>
              <w:t>Brachyura</w:t>
            </w:r>
            <w:r w:rsidRPr="00990169">
              <w:rPr>
                <w:rFonts w:cs="Arial"/>
                <w:rtl/>
              </w:rPr>
              <w:t xml:space="preserve"> ו- </w:t>
            </w:r>
            <w:r w:rsidRPr="002D7722">
              <w:rPr>
                <w:rFonts w:cs="Arial"/>
                <w:i/>
                <w:iCs/>
              </w:rPr>
              <w:t>Anomura</w:t>
            </w:r>
            <w:r w:rsidRPr="00990169">
              <w:rPr>
                <w:rFonts w:cs="Arial"/>
                <w:rtl/>
              </w:rPr>
              <w:t xml:space="preserve">) </w:t>
            </w:r>
            <w:r>
              <w:rPr>
                <w:rFonts w:cs="Arial" w:hint="cs"/>
                <w:rtl/>
              </w:rPr>
              <w:t>י</w:t>
            </w:r>
            <w:r w:rsidRPr="00990169">
              <w:rPr>
                <w:rFonts w:cs="Arial"/>
                <w:rtl/>
              </w:rPr>
              <w:t>ח</w:t>
            </w:r>
            <w:r>
              <w:rPr>
                <w:rFonts w:cs="Arial" w:hint="cs"/>
                <w:rtl/>
              </w:rPr>
              <w:t>ו</w:t>
            </w:r>
            <w:r>
              <w:rPr>
                <w:rFonts w:cs="Arial"/>
                <w:rtl/>
              </w:rPr>
              <w:t xml:space="preserve">ל על בשר שרירי </w:t>
            </w:r>
            <w:r>
              <w:rPr>
                <w:rFonts w:cs="Arial" w:hint="cs"/>
                <w:rtl/>
              </w:rPr>
              <w:t>גפיים</w:t>
            </w:r>
          </w:p>
        </w:tc>
        <w:tc>
          <w:tcPr>
            <w:tcW w:w="2049" w:type="dxa"/>
            <w:tcBorders>
              <w:top w:val="single" w:sz="4" w:space="0" w:color="auto"/>
              <w:left w:val="single" w:sz="4" w:space="0" w:color="auto"/>
              <w:bottom w:val="single" w:sz="4" w:space="0" w:color="auto"/>
            </w:tcBorders>
          </w:tcPr>
          <w:p w14:paraId="7FB29C7E" w14:textId="77777777" w:rsidR="00092183" w:rsidRPr="00603ADF" w:rsidRDefault="00092183" w:rsidP="00B504C7">
            <w:pPr>
              <w:spacing w:before="360" w:after="240"/>
              <w:jc w:val="center"/>
              <w:rPr>
                <w:rFonts w:cs="Arial"/>
              </w:rPr>
            </w:pPr>
            <w:r>
              <w:rPr>
                <w:rFonts w:cs="Arial"/>
              </w:rPr>
              <w:t>2.0</w:t>
            </w:r>
          </w:p>
        </w:tc>
        <w:tc>
          <w:tcPr>
            <w:tcW w:w="2582" w:type="dxa"/>
            <w:tcBorders>
              <w:top w:val="single" w:sz="4" w:space="0" w:color="auto"/>
              <w:left w:val="single" w:sz="4" w:space="0" w:color="auto"/>
              <w:bottom w:val="single" w:sz="4" w:space="0" w:color="auto"/>
            </w:tcBorders>
          </w:tcPr>
          <w:p w14:paraId="022A8630" w14:textId="77777777" w:rsidR="00092183" w:rsidRDefault="00092183" w:rsidP="00B504C7">
            <w:pPr>
              <w:spacing w:before="360" w:after="240"/>
              <w:jc w:val="center"/>
              <w:rPr>
                <w:rFonts w:cs="Arial"/>
              </w:rPr>
            </w:pPr>
            <w:r>
              <w:rPr>
                <w:rFonts w:cs="Arial"/>
              </w:rPr>
              <w:t>12.0</w:t>
            </w:r>
          </w:p>
        </w:tc>
      </w:tr>
      <w:tr w:rsidR="00092183" w14:paraId="05D917ED"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76FD7367" w14:textId="77777777" w:rsidR="00092183" w:rsidRDefault="00092183" w:rsidP="00B504C7">
            <w:pPr>
              <w:spacing w:before="360" w:after="240"/>
              <w:rPr>
                <w:rFonts w:cs="Arial"/>
                <w:rtl/>
              </w:rPr>
            </w:pPr>
          </w:p>
        </w:tc>
        <w:tc>
          <w:tcPr>
            <w:tcW w:w="7213" w:type="dxa"/>
            <w:gridSpan w:val="3"/>
            <w:tcBorders>
              <w:top w:val="single" w:sz="4" w:space="0" w:color="auto"/>
              <w:left w:val="single" w:sz="4" w:space="0" w:color="auto"/>
              <w:bottom w:val="single" w:sz="4" w:space="0" w:color="auto"/>
            </w:tcBorders>
          </w:tcPr>
          <w:p w14:paraId="74413D49" w14:textId="77777777" w:rsidR="00092183" w:rsidRDefault="00092183" w:rsidP="00B504C7">
            <w:pPr>
              <w:spacing w:before="360" w:after="240"/>
              <w:rPr>
                <w:rFonts w:cs="Arial"/>
                <w:rtl/>
              </w:rPr>
            </w:pPr>
            <w:r w:rsidRPr="0044418B">
              <w:rPr>
                <w:sz w:val="22"/>
                <w:szCs w:val="22"/>
                <w:vertAlign w:val="superscript"/>
                <w:rtl/>
              </w:rPr>
              <w:t>2</w:t>
            </w:r>
            <w:r w:rsidRPr="0044418B">
              <w:rPr>
                <w:sz w:val="22"/>
                <w:szCs w:val="22"/>
                <w:rtl/>
              </w:rPr>
              <w:t>כאשר דגים מיועדים להיאכל שלמים, תחול רמת המקסימום של הדג השלם.</w:t>
            </w:r>
          </w:p>
        </w:tc>
      </w:tr>
      <w:tr w:rsidR="00092183" w14:paraId="449206AC"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7477A30E" w14:textId="77777777" w:rsidR="00092183" w:rsidRPr="0025661A" w:rsidRDefault="00092183" w:rsidP="00B504C7">
            <w:pPr>
              <w:spacing w:before="360" w:after="240"/>
              <w:rPr>
                <w:rFonts w:asciiTheme="minorHAnsi" w:hAnsiTheme="minorHAnsi" w:cs="Arial"/>
              </w:rPr>
            </w:pPr>
            <w:r>
              <w:rPr>
                <w:rFonts w:cs="Arial"/>
              </w:rPr>
              <w:t>6.1.6</w:t>
            </w:r>
          </w:p>
        </w:tc>
        <w:tc>
          <w:tcPr>
            <w:tcW w:w="2582" w:type="dxa"/>
            <w:tcBorders>
              <w:top w:val="single" w:sz="4" w:space="0" w:color="auto"/>
              <w:left w:val="single" w:sz="4" w:space="0" w:color="auto"/>
              <w:bottom w:val="single" w:sz="4" w:space="0" w:color="auto"/>
            </w:tcBorders>
          </w:tcPr>
          <w:p w14:paraId="2CB746A0" w14:textId="77777777" w:rsidR="00092183" w:rsidRDefault="00092183" w:rsidP="00B504C7">
            <w:pPr>
              <w:spacing w:before="360" w:after="240"/>
              <w:rPr>
                <w:rFonts w:cs="Arial"/>
              </w:rPr>
            </w:pPr>
            <w:r>
              <w:rPr>
                <w:rFonts w:cs="Arial" w:hint="cs"/>
                <w:rtl/>
              </w:rPr>
              <w:t xml:space="preserve">שפרוטים (סרדין) מעושנים ושימורי שפרוטים מעושנים </w:t>
            </w:r>
            <w:r w:rsidRPr="0029584B">
              <w:rPr>
                <w:rFonts w:cs="Arial"/>
                <w:rtl/>
              </w:rPr>
              <w:t>(</w:t>
            </w:r>
            <w:r w:rsidRPr="0029584B">
              <w:rPr>
                <w:rFonts w:cs="Arial"/>
                <w:i/>
                <w:iCs/>
              </w:rPr>
              <w:t>Sprattus sprattus</w:t>
            </w:r>
            <w:r w:rsidRPr="0029584B">
              <w:rPr>
                <w:rFonts w:cs="Arial"/>
                <w:rtl/>
              </w:rPr>
              <w:t>)</w:t>
            </w:r>
            <w:r>
              <w:rPr>
                <w:rFonts w:cs="Arial" w:hint="cs"/>
                <w:rtl/>
              </w:rPr>
              <w:t xml:space="preserve">; הרינג בלטי מעושן </w:t>
            </w:r>
            <w:r>
              <w:rPr>
                <w:rFonts w:ascii="Arial" w:hAnsi="Arial" w:cs="Arial"/>
                <w:rtl/>
              </w:rPr>
              <w:t>≤</w:t>
            </w:r>
            <w:r>
              <w:rPr>
                <w:rFonts w:cs="Arial" w:hint="cs"/>
                <w:rtl/>
              </w:rPr>
              <w:t xml:space="preserve"> </w:t>
            </w:r>
            <w:r>
              <w:rPr>
                <w:rFonts w:cs="Arial"/>
              </w:rPr>
              <w:t>14</w:t>
            </w:r>
            <w:r>
              <w:rPr>
                <w:rFonts w:cs="Arial" w:hint="cs"/>
                <w:rtl/>
              </w:rPr>
              <w:t xml:space="preserve"> ס"מ אורך ושימורי הרינג בלטי מעושן </w:t>
            </w:r>
            <w:r>
              <w:rPr>
                <w:rFonts w:ascii="Arial" w:hAnsi="Arial" w:cs="Arial"/>
                <w:rtl/>
              </w:rPr>
              <w:t>≤</w:t>
            </w:r>
            <w:r>
              <w:rPr>
                <w:rFonts w:cs="Arial" w:hint="cs"/>
                <w:rtl/>
              </w:rPr>
              <w:t xml:space="preserve"> </w:t>
            </w:r>
            <w:r>
              <w:rPr>
                <w:rFonts w:cs="Arial"/>
              </w:rPr>
              <w:t>14</w:t>
            </w:r>
            <w:r>
              <w:rPr>
                <w:rFonts w:cs="Arial" w:hint="cs"/>
                <w:rtl/>
              </w:rPr>
              <w:t xml:space="preserve"> ס"מ  אורך </w:t>
            </w:r>
            <w:r w:rsidRPr="003757E6">
              <w:rPr>
                <w:rFonts w:cs="Arial"/>
                <w:rtl/>
              </w:rPr>
              <w:t>(</w:t>
            </w:r>
            <w:r w:rsidRPr="003757E6">
              <w:rPr>
                <w:rFonts w:cs="Arial"/>
                <w:i/>
                <w:iCs/>
              </w:rPr>
              <w:t>Clupea harengus membras</w:t>
            </w:r>
            <w:r w:rsidRPr="003757E6">
              <w:rPr>
                <w:rFonts w:cs="Arial"/>
                <w:rtl/>
              </w:rPr>
              <w:t>)</w:t>
            </w:r>
            <w:r>
              <w:rPr>
                <w:rFonts w:cs="Arial" w:hint="cs"/>
                <w:rtl/>
              </w:rPr>
              <w:t xml:space="preserve">; </w:t>
            </w:r>
            <w:r w:rsidRPr="003757E6">
              <w:rPr>
                <w:rFonts w:cs="Arial"/>
              </w:rPr>
              <w:t>Katsuobushi</w:t>
            </w:r>
            <w:r>
              <w:rPr>
                <w:rFonts w:cs="Arial" w:hint="cs"/>
                <w:rtl/>
              </w:rPr>
              <w:t xml:space="preserve"> (</w:t>
            </w:r>
            <w:r w:rsidRPr="003757E6">
              <w:rPr>
                <w:rFonts w:cs="Arial"/>
              </w:rPr>
              <w:t>bonito</w:t>
            </w:r>
            <w:r>
              <w:rPr>
                <w:rFonts w:cs="Arial" w:hint="cs"/>
                <w:rtl/>
              </w:rPr>
              <w:t xml:space="preserve"> מיובש, </w:t>
            </w:r>
            <w:r w:rsidRPr="003757E6">
              <w:rPr>
                <w:rFonts w:cs="Arial"/>
                <w:i/>
                <w:iCs/>
              </w:rPr>
              <w:t>Katsuwonus pelamis</w:t>
            </w:r>
            <w:r>
              <w:rPr>
                <w:rFonts w:cs="Arial" w:hint="cs"/>
                <w:rtl/>
              </w:rPr>
              <w:t>); צדפות (טריות, מצוננות, קפואות): בשר מטופל בחום ומוצרי בשר שעבר טיפול בחום הנמכר ללקוח הסופי</w:t>
            </w:r>
            <w:r w:rsidRPr="00E00620">
              <w:rPr>
                <w:rFonts w:cs="Arial"/>
                <w:vertAlign w:val="superscript"/>
                <w:rtl/>
              </w:rPr>
              <w:t>8</w:t>
            </w:r>
            <w:r>
              <w:rPr>
                <w:rFonts w:cs="Arial" w:hint="cs"/>
                <w:rtl/>
              </w:rPr>
              <w:t xml:space="preserve">   </w:t>
            </w:r>
          </w:p>
        </w:tc>
        <w:tc>
          <w:tcPr>
            <w:tcW w:w="2049" w:type="dxa"/>
            <w:tcBorders>
              <w:top w:val="single" w:sz="4" w:space="0" w:color="auto"/>
              <w:left w:val="single" w:sz="4" w:space="0" w:color="auto"/>
              <w:bottom w:val="single" w:sz="4" w:space="0" w:color="auto"/>
            </w:tcBorders>
          </w:tcPr>
          <w:p w14:paraId="0E1D2964" w14:textId="77777777" w:rsidR="00092183" w:rsidRPr="003757E6" w:rsidRDefault="00092183" w:rsidP="00B504C7">
            <w:pPr>
              <w:spacing w:before="360" w:after="240"/>
              <w:jc w:val="center"/>
              <w:rPr>
                <w:rFonts w:cs="Arial"/>
              </w:rPr>
            </w:pPr>
            <w:r>
              <w:rPr>
                <w:rFonts w:cs="Arial"/>
              </w:rPr>
              <w:t>5.0</w:t>
            </w:r>
          </w:p>
        </w:tc>
        <w:tc>
          <w:tcPr>
            <w:tcW w:w="2582" w:type="dxa"/>
            <w:tcBorders>
              <w:top w:val="single" w:sz="4" w:space="0" w:color="auto"/>
              <w:left w:val="single" w:sz="4" w:space="0" w:color="auto"/>
              <w:bottom w:val="single" w:sz="4" w:space="0" w:color="auto"/>
            </w:tcBorders>
          </w:tcPr>
          <w:p w14:paraId="0FC99CD3" w14:textId="77777777" w:rsidR="00092183" w:rsidRDefault="00092183" w:rsidP="00B504C7">
            <w:pPr>
              <w:spacing w:before="360" w:after="240"/>
              <w:jc w:val="center"/>
              <w:rPr>
                <w:rFonts w:cs="Arial"/>
              </w:rPr>
            </w:pPr>
            <w:r>
              <w:rPr>
                <w:rFonts w:cs="Arial"/>
              </w:rPr>
              <w:t>30.0</w:t>
            </w:r>
          </w:p>
        </w:tc>
      </w:tr>
      <w:tr w:rsidR="00092183" w14:paraId="34BFB15C"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116BAEB" w14:textId="77777777" w:rsidR="00092183" w:rsidRDefault="00092183" w:rsidP="00B504C7">
            <w:pPr>
              <w:spacing w:before="360" w:after="240"/>
              <w:rPr>
                <w:rFonts w:cs="Arial"/>
              </w:rPr>
            </w:pPr>
          </w:p>
        </w:tc>
        <w:tc>
          <w:tcPr>
            <w:tcW w:w="7213" w:type="dxa"/>
            <w:gridSpan w:val="3"/>
            <w:tcBorders>
              <w:top w:val="single" w:sz="4" w:space="0" w:color="auto"/>
              <w:left w:val="single" w:sz="4" w:space="0" w:color="auto"/>
              <w:bottom w:val="single" w:sz="4" w:space="0" w:color="auto"/>
            </w:tcBorders>
          </w:tcPr>
          <w:p w14:paraId="500D9952" w14:textId="77777777" w:rsidR="00092183" w:rsidRDefault="00092183" w:rsidP="00B504C7">
            <w:pPr>
              <w:spacing w:before="360" w:after="240"/>
              <w:rPr>
                <w:rFonts w:cs="Arial"/>
                <w:rtl/>
              </w:rPr>
            </w:pPr>
            <w:r w:rsidRPr="0044418B">
              <w:rPr>
                <w:sz w:val="22"/>
                <w:szCs w:val="22"/>
                <w:vertAlign w:val="superscript"/>
                <w:rtl/>
              </w:rPr>
              <w:t>8</w:t>
            </w:r>
            <w:r w:rsidRPr="0044418B">
              <w:rPr>
                <w:sz w:val="22"/>
                <w:szCs w:val="22"/>
                <w:rtl/>
              </w:rPr>
              <w:t xml:space="preserve">בשר ומוצרי בשר שעברו טיפול בחום שעלול לגרום ליצירת </w:t>
            </w:r>
            <w:r w:rsidRPr="0044418B">
              <w:rPr>
                <w:sz w:val="22"/>
                <w:szCs w:val="22"/>
              </w:rPr>
              <w:t>PAH</w:t>
            </w:r>
            <w:r w:rsidRPr="0044418B">
              <w:rPr>
                <w:sz w:val="22"/>
                <w:szCs w:val="22"/>
                <w:rtl/>
              </w:rPr>
              <w:t>, כלומר צלייה ו</w:t>
            </w:r>
            <w:r w:rsidRPr="0044418B">
              <w:rPr>
                <w:rFonts w:hint="cs"/>
                <w:sz w:val="22"/>
                <w:szCs w:val="22"/>
                <w:rtl/>
              </w:rPr>
              <w:t>בישול על אש גלויה (ברבקיו)</w:t>
            </w:r>
          </w:p>
        </w:tc>
      </w:tr>
      <w:tr w:rsidR="00092183" w14:paraId="6E1EC421"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903F6B5" w14:textId="77777777" w:rsidR="00092183" w:rsidRDefault="00092183" w:rsidP="00B504C7">
            <w:pPr>
              <w:spacing w:before="360" w:after="240"/>
              <w:rPr>
                <w:rFonts w:cs="Arial"/>
              </w:rPr>
            </w:pPr>
            <w:r>
              <w:rPr>
                <w:rFonts w:cs="Arial"/>
              </w:rPr>
              <w:t>6.1.7</w:t>
            </w:r>
          </w:p>
        </w:tc>
        <w:tc>
          <w:tcPr>
            <w:tcW w:w="2582" w:type="dxa"/>
            <w:tcBorders>
              <w:top w:val="single" w:sz="4" w:space="0" w:color="auto"/>
              <w:left w:val="single" w:sz="4" w:space="0" w:color="auto"/>
              <w:bottom w:val="single" w:sz="4" w:space="0" w:color="auto"/>
            </w:tcBorders>
          </w:tcPr>
          <w:p w14:paraId="681C40E3" w14:textId="77777777" w:rsidR="00092183" w:rsidRDefault="00092183" w:rsidP="00B504C7">
            <w:pPr>
              <w:spacing w:before="360" w:after="240"/>
              <w:rPr>
                <w:rFonts w:cs="Arial"/>
              </w:rPr>
            </w:pPr>
            <w:r>
              <w:rPr>
                <w:rFonts w:cs="Arial" w:hint="cs"/>
                <w:rtl/>
              </w:rPr>
              <w:t>צדפות (מעושנות)</w:t>
            </w:r>
          </w:p>
        </w:tc>
        <w:tc>
          <w:tcPr>
            <w:tcW w:w="2049" w:type="dxa"/>
            <w:tcBorders>
              <w:top w:val="single" w:sz="4" w:space="0" w:color="auto"/>
              <w:left w:val="single" w:sz="4" w:space="0" w:color="auto"/>
              <w:bottom w:val="single" w:sz="4" w:space="0" w:color="auto"/>
            </w:tcBorders>
          </w:tcPr>
          <w:p w14:paraId="1EF23B14" w14:textId="77777777" w:rsidR="00092183" w:rsidRDefault="00092183" w:rsidP="00B504C7">
            <w:pPr>
              <w:spacing w:before="360" w:after="240"/>
              <w:jc w:val="center"/>
              <w:rPr>
                <w:rFonts w:cs="Arial"/>
              </w:rPr>
            </w:pPr>
            <w:r>
              <w:rPr>
                <w:rFonts w:cs="Arial"/>
              </w:rPr>
              <w:t>6.0</w:t>
            </w:r>
          </w:p>
        </w:tc>
        <w:tc>
          <w:tcPr>
            <w:tcW w:w="2582" w:type="dxa"/>
            <w:tcBorders>
              <w:top w:val="single" w:sz="4" w:space="0" w:color="auto"/>
              <w:left w:val="single" w:sz="4" w:space="0" w:color="auto"/>
              <w:bottom w:val="single" w:sz="4" w:space="0" w:color="auto"/>
            </w:tcBorders>
          </w:tcPr>
          <w:p w14:paraId="4DD13659" w14:textId="77777777" w:rsidR="00092183" w:rsidRDefault="00092183" w:rsidP="00B504C7">
            <w:pPr>
              <w:spacing w:before="360" w:after="240"/>
              <w:jc w:val="center"/>
              <w:rPr>
                <w:rFonts w:cs="Arial"/>
              </w:rPr>
            </w:pPr>
            <w:r>
              <w:rPr>
                <w:rFonts w:cs="Arial"/>
              </w:rPr>
              <w:t>35.0</w:t>
            </w:r>
          </w:p>
        </w:tc>
      </w:tr>
      <w:tr w:rsidR="00092183" w14:paraId="57AA2CA9"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2D5710FD" w14:textId="77777777" w:rsidR="00092183" w:rsidRDefault="00092183" w:rsidP="00B504C7">
            <w:pPr>
              <w:spacing w:before="360" w:after="240"/>
              <w:rPr>
                <w:rFonts w:cs="Arial"/>
                <w:rtl/>
              </w:rPr>
            </w:pPr>
            <w:r>
              <w:rPr>
                <w:rFonts w:cs="Arial"/>
              </w:rPr>
              <w:t>6.1.8</w:t>
            </w:r>
          </w:p>
        </w:tc>
        <w:tc>
          <w:tcPr>
            <w:tcW w:w="2582" w:type="dxa"/>
            <w:tcBorders>
              <w:top w:val="single" w:sz="4" w:space="0" w:color="auto"/>
              <w:left w:val="single" w:sz="4" w:space="0" w:color="auto"/>
              <w:bottom w:val="single" w:sz="4" w:space="0" w:color="auto"/>
            </w:tcBorders>
          </w:tcPr>
          <w:p w14:paraId="00337C13" w14:textId="77777777" w:rsidR="00092183" w:rsidRDefault="00092183" w:rsidP="00B504C7">
            <w:pPr>
              <w:spacing w:before="360" w:after="240"/>
              <w:rPr>
                <w:rFonts w:cs="Arial"/>
                <w:rtl/>
              </w:rPr>
            </w:pPr>
            <w:r>
              <w:rPr>
                <w:rFonts w:cs="Arial" w:hint="cs"/>
                <w:rtl/>
              </w:rPr>
              <w:t>מזונות מעובדים על בסיס דגנים ומזונות המיועדים לתינוקות, ופעוטות.</w:t>
            </w:r>
          </w:p>
        </w:tc>
        <w:tc>
          <w:tcPr>
            <w:tcW w:w="2049" w:type="dxa"/>
            <w:tcBorders>
              <w:top w:val="single" w:sz="4" w:space="0" w:color="auto"/>
              <w:left w:val="single" w:sz="4" w:space="0" w:color="auto"/>
              <w:bottom w:val="single" w:sz="4" w:space="0" w:color="auto"/>
            </w:tcBorders>
          </w:tcPr>
          <w:p w14:paraId="522BA74A" w14:textId="77777777" w:rsidR="00092183" w:rsidRDefault="00092183" w:rsidP="00B504C7">
            <w:pPr>
              <w:spacing w:before="360" w:after="240"/>
              <w:jc w:val="center"/>
              <w:rPr>
                <w:rFonts w:cs="Arial"/>
              </w:rPr>
            </w:pPr>
            <w:r>
              <w:rPr>
                <w:rFonts w:cs="Arial"/>
              </w:rPr>
              <w:t>1.0</w:t>
            </w:r>
          </w:p>
        </w:tc>
        <w:tc>
          <w:tcPr>
            <w:tcW w:w="2582" w:type="dxa"/>
            <w:tcBorders>
              <w:top w:val="single" w:sz="4" w:space="0" w:color="auto"/>
              <w:left w:val="single" w:sz="4" w:space="0" w:color="auto"/>
              <w:bottom w:val="single" w:sz="4" w:space="0" w:color="auto"/>
            </w:tcBorders>
          </w:tcPr>
          <w:p w14:paraId="6FBD992C" w14:textId="77777777" w:rsidR="00092183" w:rsidRPr="007E6190" w:rsidRDefault="00092183" w:rsidP="00B504C7">
            <w:pPr>
              <w:spacing w:before="360" w:after="240"/>
              <w:jc w:val="center"/>
              <w:rPr>
                <w:rFonts w:asciiTheme="minorHAnsi" w:hAnsiTheme="minorHAnsi" w:cs="Arial"/>
              </w:rPr>
            </w:pPr>
            <w:r>
              <w:rPr>
                <w:rFonts w:cs="Arial"/>
              </w:rPr>
              <w:t>1.0</w:t>
            </w:r>
          </w:p>
        </w:tc>
      </w:tr>
      <w:tr w:rsidR="00092183" w14:paraId="6AEE15F7"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6803D04" w14:textId="77777777" w:rsidR="00092183" w:rsidRDefault="00092183" w:rsidP="00B504C7">
            <w:pPr>
              <w:spacing w:before="360" w:after="240"/>
              <w:rPr>
                <w:rFonts w:cs="Arial"/>
              </w:rPr>
            </w:pPr>
            <w:r>
              <w:rPr>
                <w:rFonts w:cs="Arial"/>
              </w:rPr>
              <w:t>6.1.9</w:t>
            </w:r>
            <w:r w:rsidRPr="00E00620">
              <w:rPr>
                <w:rFonts w:cs="Arial"/>
                <w:vertAlign w:val="superscript"/>
                <w:rtl/>
              </w:rPr>
              <w:t>9</w:t>
            </w:r>
          </w:p>
        </w:tc>
        <w:tc>
          <w:tcPr>
            <w:tcW w:w="2582" w:type="dxa"/>
            <w:tcBorders>
              <w:top w:val="single" w:sz="4" w:space="0" w:color="auto"/>
              <w:left w:val="single" w:sz="4" w:space="0" w:color="auto"/>
              <w:bottom w:val="single" w:sz="4" w:space="0" w:color="auto"/>
            </w:tcBorders>
          </w:tcPr>
          <w:p w14:paraId="70B19253" w14:textId="77777777" w:rsidR="00092183" w:rsidRDefault="00092183" w:rsidP="00B504C7">
            <w:pPr>
              <w:spacing w:before="360" w:after="240"/>
              <w:rPr>
                <w:rFonts w:cs="Arial"/>
                <w:rtl/>
              </w:rPr>
            </w:pPr>
            <w:r>
              <w:rPr>
                <w:rFonts w:cs="Arial" w:hint="cs"/>
                <w:rtl/>
              </w:rPr>
              <w:t>תרכובות מזון לתינוקות ופעוטות ותרכובות מזון המשך לתינוקות ופעוטות</w:t>
            </w:r>
          </w:p>
        </w:tc>
        <w:tc>
          <w:tcPr>
            <w:tcW w:w="2049" w:type="dxa"/>
            <w:tcBorders>
              <w:top w:val="single" w:sz="4" w:space="0" w:color="auto"/>
              <w:left w:val="single" w:sz="4" w:space="0" w:color="auto"/>
              <w:bottom w:val="single" w:sz="4" w:space="0" w:color="auto"/>
            </w:tcBorders>
          </w:tcPr>
          <w:p w14:paraId="67476C1E" w14:textId="77777777" w:rsidR="00092183" w:rsidRDefault="00092183" w:rsidP="00B504C7">
            <w:pPr>
              <w:spacing w:before="360" w:after="240"/>
              <w:jc w:val="center"/>
              <w:rPr>
                <w:rFonts w:cs="Arial"/>
              </w:rPr>
            </w:pPr>
            <w:r>
              <w:rPr>
                <w:rFonts w:cs="Arial"/>
              </w:rPr>
              <w:t>1.0</w:t>
            </w:r>
          </w:p>
        </w:tc>
        <w:tc>
          <w:tcPr>
            <w:tcW w:w="2582" w:type="dxa"/>
            <w:tcBorders>
              <w:top w:val="single" w:sz="4" w:space="0" w:color="auto"/>
              <w:left w:val="single" w:sz="4" w:space="0" w:color="auto"/>
              <w:bottom w:val="single" w:sz="4" w:space="0" w:color="auto"/>
            </w:tcBorders>
          </w:tcPr>
          <w:p w14:paraId="3A0B9F61" w14:textId="77777777" w:rsidR="00092183" w:rsidRPr="00400DDB" w:rsidRDefault="00092183" w:rsidP="00B504C7">
            <w:pPr>
              <w:spacing w:before="360" w:after="240"/>
              <w:jc w:val="center"/>
              <w:rPr>
                <w:rFonts w:asciiTheme="minorHAnsi" w:hAnsiTheme="minorHAnsi" w:cs="Arial"/>
              </w:rPr>
            </w:pPr>
            <w:r>
              <w:rPr>
                <w:rFonts w:cs="Arial"/>
              </w:rPr>
              <w:t>1.0</w:t>
            </w:r>
          </w:p>
        </w:tc>
      </w:tr>
      <w:tr w:rsidR="00092183" w14:paraId="07FB1E45"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4ACD9ABE" w14:textId="77777777" w:rsidR="00092183" w:rsidRDefault="00092183" w:rsidP="00B504C7">
            <w:pPr>
              <w:spacing w:before="360" w:after="240"/>
              <w:rPr>
                <w:rFonts w:cs="Arial"/>
              </w:rPr>
            </w:pPr>
          </w:p>
        </w:tc>
        <w:tc>
          <w:tcPr>
            <w:tcW w:w="7213" w:type="dxa"/>
            <w:gridSpan w:val="3"/>
            <w:tcBorders>
              <w:top w:val="single" w:sz="4" w:space="0" w:color="auto"/>
              <w:left w:val="single" w:sz="4" w:space="0" w:color="auto"/>
              <w:bottom w:val="single" w:sz="4" w:space="0" w:color="auto"/>
            </w:tcBorders>
          </w:tcPr>
          <w:p w14:paraId="4CB64829" w14:textId="77777777" w:rsidR="00092183" w:rsidRDefault="00092183" w:rsidP="00B504C7">
            <w:pPr>
              <w:spacing w:before="360" w:after="240"/>
              <w:rPr>
                <w:rFonts w:cs="Arial"/>
              </w:rPr>
            </w:pPr>
            <w:r w:rsidRPr="0044418B">
              <w:rPr>
                <w:sz w:val="22"/>
                <w:szCs w:val="22"/>
                <w:vertAlign w:val="superscript"/>
                <w:rtl/>
              </w:rPr>
              <w:t>9</w:t>
            </w:r>
            <w:r w:rsidRPr="0044418B">
              <w:rPr>
                <w:sz w:val="22"/>
                <w:szCs w:val="22"/>
                <w:rtl/>
              </w:rPr>
              <w:t>הרמה המקסימלית מתייחסת למוצר כפי שנמכר.</w:t>
            </w:r>
          </w:p>
        </w:tc>
      </w:tr>
      <w:tr w:rsidR="00092183" w14:paraId="4BF83892"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47C4FA95" w14:textId="77777777" w:rsidR="00092183" w:rsidRPr="008E6BC6" w:rsidRDefault="00092183" w:rsidP="00B504C7">
            <w:pPr>
              <w:spacing w:before="360" w:after="240"/>
              <w:rPr>
                <w:rFonts w:asciiTheme="minorHAnsi" w:hAnsiTheme="minorHAnsi" w:cs="Arial"/>
              </w:rPr>
            </w:pPr>
            <w:r>
              <w:rPr>
                <w:rFonts w:cs="Arial"/>
              </w:rPr>
              <w:t>6.1.10</w:t>
            </w:r>
          </w:p>
        </w:tc>
        <w:tc>
          <w:tcPr>
            <w:tcW w:w="2582" w:type="dxa"/>
            <w:tcBorders>
              <w:top w:val="single" w:sz="4" w:space="0" w:color="auto"/>
              <w:left w:val="single" w:sz="4" w:space="0" w:color="auto"/>
              <w:bottom w:val="single" w:sz="4" w:space="0" w:color="auto"/>
            </w:tcBorders>
          </w:tcPr>
          <w:p w14:paraId="6ACE04D6" w14:textId="77777777" w:rsidR="00092183" w:rsidRDefault="00092183" w:rsidP="00B504C7">
            <w:pPr>
              <w:spacing w:before="360" w:after="240"/>
              <w:rPr>
                <w:rFonts w:cs="Arial"/>
                <w:rtl/>
              </w:rPr>
            </w:pPr>
            <w:r>
              <w:rPr>
                <w:rFonts w:cs="Arial" w:hint="cs"/>
                <w:rtl/>
              </w:rPr>
              <w:t>מזון ייעודי לתינוקות ופעוטות</w:t>
            </w:r>
          </w:p>
        </w:tc>
        <w:tc>
          <w:tcPr>
            <w:tcW w:w="2049" w:type="dxa"/>
            <w:tcBorders>
              <w:top w:val="single" w:sz="4" w:space="0" w:color="auto"/>
              <w:left w:val="single" w:sz="4" w:space="0" w:color="auto"/>
              <w:bottom w:val="single" w:sz="4" w:space="0" w:color="auto"/>
            </w:tcBorders>
          </w:tcPr>
          <w:p w14:paraId="7C9C765B" w14:textId="77777777" w:rsidR="00092183" w:rsidRDefault="00092183" w:rsidP="00B504C7">
            <w:pPr>
              <w:spacing w:before="360" w:after="240"/>
              <w:jc w:val="center"/>
              <w:rPr>
                <w:rFonts w:cs="Arial"/>
              </w:rPr>
            </w:pPr>
            <w:r>
              <w:rPr>
                <w:rFonts w:cs="Arial"/>
              </w:rPr>
              <w:t>1.0</w:t>
            </w:r>
          </w:p>
        </w:tc>
        <w:tc>
          <w:tcPr>
            <w:tcW w:w="2582" w:type="dxa"/>
            <w:tcBorders>
              <w:top w:val="single" w:sz="4" w:space="0" w:color="auto"/>
              <w:left w:val="single" w:sz="4" w:space="0" w:color="auto"/>
              <w:bottom w:val="single" w:sz="4" w:space="0" w:color="auto"/>
            </w:tcBorders>
          </w:tcPr>
          <w:p w14:paraId="19758190" w14:textId="77777777" w:rsidR="00092183" w:rsidRDefault="00092183" w:rsidP="00B504C7">
            <w:pPr>
              <w:spacing w:before="360" w:after="240"/>
              <w:jc w:val="center"/>
              <w:rPr>
                <w:rFonts w:cs="Arial"/>
              </w:rPr>
            </w:pPr>
            <w:r>
              <w:rPr>
                <w:rFonts w:cs="Arial"/>
              </w:rPr>
              <w:t>1.0</w:t>
            </w:r>
          </w:p>
        </w:tc>
      </w:tr>
      <w:tr w:rsidR="00092183" w14:paraId="61DB5B50"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0C9F08EB" w14:textId="77777777" w:rsidR="00092183" w:rsidRDefault="00092183" w:rsidP="00B504C7">
            <w:pPr>
              <w:spacing w:before="360" w:after="240"/>
              <w:rPr>
                <w:rFonts w:cs="Arial"/>
              </w:rPr>
            </w:pPr>
            <w:r>
              <w:rPr>
                <w:rFonts w:cs="Arial"/>
              </w:rPr>
              <w:t>6.1.11</w:t>
            </w:r>
          </w:p>
        </w:tc>
        <w:tc>
          <w:tcPr>
            <w:tcW w:w="2582" w:type="dxa"/>
            <w:tcBorders>
              <w:top w:val="single" w:sz="4" w:space="0" w:color="auto"/>
              <w:left w:val="single" w:sz="4" w:space="0" w:color="auto"/>
              <w:bottom w:val="single" w:sz="4" w:space="0" w:color="auto"/>
            </w:tcBorders>
          </w:tcPr>
          <w:p w14:paraId="4C25C49C" w14:textId="77777777" w:rsidR="00092183" w:rsidRDefault="00092183" w:rsidP="00B504C7">
            <w:pPr>
              <w:spacing w:before="360" w:after="240"/>
              <w:rPr>
                <w:rFonts w:cs="Arial"/>
                <w:rtl/>
              </w:rPr>
            </w:pPr>
            <w:r>
              <w:rPr>
                <w:rFonts w:cs="Arial" w:hint="cs"/>
                <w:rtl/>
              </w:rPr>
              <w:t>סיבי קקאו ומוצריהם המיועדים לשימוש כרכיב במזון</w:t>
            </w:r>
          </w:p>
        </w:tc>
        <w:tc>
          <w:tcPr>
            <w:tcW w:w="2049" w:type="dxa"/>
            <w:tcBorders>
              <w:top w:val="single" w:sz="4" w:space="0" w:color="auto"/>
              <w:left w:val="single" w:sz="4" w:space="0" w:color="auto"/>
              <w:bottom w:val="single" w:sz="4" w:space="0" w:color="auto"/>
            </w:tcBorders>
          </w:tcPr>
          <w:p w14:paraId="5FF47913" w14:textId="77777777" w:rsidR="00092183" w:rsidRDefault="00092183" w:rsidP="00B504C7">
            <w:pPr>
              <w:spacing w:before="360" w:after="240"/>
              <w:jc w:val="center"/>
              <w:rPr>
                <w:rFonts w:cs="Arial"/>
              </w:rPr>
            </w:pPr>
            <w:r>
              <w:rPr>
                <w:rFonts w:cs="Arial"/>
              </w:rPr>
              <w:t>3.0</w:t>
            </w:r>
          </w:p>
        </w:tc>
        <w:tc>
          <w:tcPr>
            <w:tcW w:w="2582" w:type="dxa"/>
            <w:tcBorders>
              <w:top w:val="single" w:sz="4" w:space="0" w:color="auto"/>
              <w:left w:val="single" w:sz="4" w:space="0" w:color="auto"/>
              <w:bottom w:val="single" w:sz="4" w:space="0" w:color="auto"/>
            </w:tcBorders>
          </w:tcPr>
          <w:p w14:paraId="40D5B707" w14:textId="77777777" w:rsidR="00092183" w:rsidRDefault="00092183" w:rsidP="00B504C7">
            <w:pPr>
              <w:spacing w:before="360" w:after="240"/>
              <w:jc w:val="center"/>
              <w:rPr>
                <w:rFonts w:cs="Arial"/>
              </w:rPr>
            </w:pPr>
            <w:r>
              <w:rPr>
                <w:rFonts w:cs="Arial"/>
              </w:rPr>
              <w:t>15.0</w:t>
            </w:r>
          </w:p>
        </w:tc>
      </w:tr>
      <w:tr w:rsidR="00092183" w14:paraId="3B39E976"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74AE8C0" w14:textId="77777777" w:rsidR="00092183" w:rsidRDefault="00092183" w:rsidP="00B504C7">
            <w:pPr>
              <w:spacing w:before="360" w:after="240"/>
              <w:rPr>
                <w:rFonts w:cs="Arial"/>
              </w:rPr>
            </w:pPr>
            <w:r>
              <w:rPr>
                <w:rFonts w:cs="Arial"/>
              </w:rPr>
              <w:t>6.1.12</w:t>
            </w:r>
          </w:p>
        </w:tc>
        <w:tc>
          <w:tcPr>
            <w:tcW w:w="2582" w:type="dxa"/>
            <w:tcBorders>
              <w:top w:val="single" w:sz="4" w:space="0" w:color="auto"/>
              <w:left w:val="single" w:sz="4" w:space="0" w:color="auto"/>
              <w:bottom w:val="single" w:sz="4" w:space="0" w:color="auto"/>
            </w:tcBorders>
          </w:tcPr>
          <w:p w14:paraId="4FCFDBAD" w14:textId="77777777" w:rsidR="00092183" w:rsidRDefault="00092183" w:rsidP="00B504C7">
            <w:pPr>
              <w:spacing w:before="360" w:after="240"/>
              <w:rPr>
                <w:rFonts w:cs="Arial"/>
                <w:rtl/>
              </w:rPr>
            </w:pPr>
            <w:r>
              <w:rPr>
                <w:rFonts w:cs="Arial" w:hint="cs"/>
                <w:rtl/>
              </w:rPr>
              <w:t>טוגני (צ'יפס) בננה</w:t>
            </w:r>
          </w:p>
        </w:tc>
        <w:tc>
          <w:tcPr>
            <w:tcW w:w="2049" w:type="dxa"/>
            <w:tcBorders>
              <w:top w:val="single" w:sz="4" w:space="0" w:color="auto"/>
              <w:left w:val="single" w:sz="4" w:space="0" w:color="auto"/>
              <w:bottom w:val="single" w:sz="4" w:space="0" w:color="auto"/>
            </w:tcBorders>
          </w:tcPr>
          <w:p w14:paraId="742B5216" w14:textId="77777777" w:rsidR="00092183" w:rsidRDefault="00092183" w:rsidP="00B504C7">
            <w:pPr>
              <w:spacing w:before="360" w:after="240"/>
              <w:jc w:val="center"/>
              <w:rPr>
                <w:rFonts w:cs="Arial"/>
              </w:rPr>
            </w:pPr>
            <w:r>
              <w:rPr>
                <w:rFonts w:cs="Arial"/>
              </w:rPr>
              <w:t>2.0</w:t>
            </w:r>
          </w:p>
        </w:tc>
        <w:tc>
          <w:tcPr>
            <w:tcW w:w="2582" w:type="dxa"/>
            <w:tcBorders>
              <w:top w:val="single" w:sz="4" w:space="0" w:color="auto"/>
              <w:left w:val="single" w:sz="4" w:space="0" w:color="auto"/>
              <w:bottom w:val="single" w:sz="4" w:space="0" w:color="auto"/>
            </w:tcBorders>
          </w:tcPr>
          <w:p w14:paraId="3CF918D1" w14:textId="77777777" w:rsidR="00092183" w:rsidRDefault="00092183" w:rsidP="00B504C7">
            <w:pPr>
              <w:spacing w:before="360" w:after="240"/>
              <w:jc w:val="center"/>
              <w:rPr>
                <w:rFonts w:cs="Arial"/>
              </w:rPr>
            </w:pPr>
            <w:r>
              <w:rPr>
                <w:rFonts w:cs="Arial"/>
              </w:rPr>
              <w:t>20.0</w:t>
            </w:r>
          </w:p>
        </w:tc>
      </w:tr>
      <w:tr w:rsidR="00092183" w14:paraId="0C869247"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37BE1E0C" w14:textId="77777777" w:rsidR="00092183" w:rsidRDefault="00092183" w:rsidP="00B504C7">
            <w:pPr>
              <w:spacing w:before="360" w:after="240"/>
              <w:rPr>
                <w:rFonts w:cs="Arial"/>
                <w:rtl/>
              </w:rPr>
            </w:pPr>
            <w:r>
              <w:rPr>
                <w:rFonts w:cs="Arial"/>
              </w:rPr>
              <w:t>6.1.13</w:t>
            </w:r>
          </w:p>
        </w:tc>
        <w:tc>
          <w:tcPr>
            <w:tcW w:w="2582" w:type="dxa"/>
            <w:tcBorders>
              <w:top w:val="single" w:sz="4" w:space="0" w:color="auto"/>
              <w:left w:val="single" w:sz="4" w:space="0" w:color="auto"/>
              <w:bottom w:val="single" w:sz="4" w:space="0" w:color="auto"/>
            </w:tcBorders>
          </w:tcPr>
          <w:p w14:paraId="13938575" w14:textId="77777777" w:rsidR="00092183" w:rsidRDefault="00092183" w:rsidP="00B504C7">
            <w:pPr>
              <w:spacing w:before="360" w:after="240"/>
              <w:rPr>
                <w:rFonts w:cs="Arial"/>
                <w:rtl/>
              </w:rPr>
            </w:pPr>
            <w:r>
              <w:rPr>
                <w:rFonts w:cs="Arial" w:hint="cs"/>
                <w:rtl/>
              </w:rPr>
              <w:t>תוספי תזונה המכילים חומרים צמחיים ותכשירים שלהם</w:t>
            </w:r>
            <w:r w:rsidRPr="00E00620">
              <w:rPr>
                <w:rFonts w:cs="Arial"/>
                <w:vertAlign w:val="superscript"/>
                <w:rtl/>
              </w:rPr>
              <w:t>(10,11,12)</w:t>
            </w:r>
          </w:p>
          <w:p w14:paraId="1D739DD7" w14:textId="77777777" w:rsidR="00092183" w:rsidRDefault="00092183" w:rsidP="00B504C7">
            <w:pPr>
              <w:spacing w:before="360" w:after="240"/>
              <w:rPr>
                <w:rFonts w:cs="Arial"/>
                <w:rtl/>
              </w:rPr>
            </w:pPr>
            <w:r>
              <w:rPr>
                <w:rFonts w:cs="Arial" w:hint="cs"/>
                <w:rtl/>
              </w:rPr>
              <w:t>תוספי תזונה הכוללים פרופוליס, מזון מלכות, ספירולינה ותכשירים שלהם</w:t>
            </w:r>
            <w:r w:rsidRPr="00E00620">
              <w:rPr>
                <w:rFonts w:cs="Arial"/>
                <w:vertAlign w:val="superscript"/>
                <w:rtl/>
              </w:rPr>
              <w:t>1</w:t>
            </w:r>
            <w:r>
              <w:rPr>
                <w:rFonts w:cs="Arial" w:hint="cs"/>
                <w:vertAlign w:val="superscript"/>
                <w:rtl/>
              </w:rPr>
              <w:t>0</w:t>
            </w:r>
          </w:p>
        </w:tc>
        <w:tc>
          <w:tcPr>
            <w:tcW w:w="2049" w:type="dxa"/>
            <w:tcBorders>
              <w:top w:val="single" w:sz="4" w:space="0" w:color="auto"/>
              <w:left w:val="single" w:sz="4" w:space="0" w:color="auto"/>
              <w:bottom w:val="single" w:sz="4" w:space="0" w:color="auto"/>
            </w:tcBorders>
          </w:tcPr>
          <w:p w14:paraId="777B0DC1" w14:textId="77777777" w:rsidR="00092183" w:rsidRDefault="00092183" w:rsidP="00B504C7">
            <w:pPr>
              <w:spacing w:before="360" w:after="240"/>
              <w:jc w:val="center"/>
              <w:rPr>
                <w:rFonts w:cs="Arial"/>
              </w:rPr>
            </w:pPr>
            <w:r>
              <w:rPr>
                <w:rFonts w:cs="Arial"/>
              </w:rPr>
              <w:t>10.0</w:t>
            </w:r>
          </w:p>
        </w:tc>
        <w:tc>
          <w:tcPr>
            <w:tcW w:w="2582" w:type="dxa"/>
            <w:tcBorders>
              <w:top w:val="single" w:sz="4" w:space="0" w:color="auto"/>
              <w:left w:val="single" w:sz="4" w:space="0" w:color="auto"/>
              <w:bottom w:val="single" w:sz="4" w:space="0" w:color="auto"/>
            </w:tcBorders>
          </w:tcPr>
          <w:p w14:paraId="46CB9E59" w14:textId="77777777" w:rsidR="00092183" w:rsidRDefault="00092183" w:rsidP="00B504C7">
            <w:pPr>
              <w:spacing w:before="360" w:after="240"/>
              <w:jc w:val="center"/>
              <w:rPr>
                <w:rFonts w:cs="Arial"/>
              </w:rPr>
            </w:pPr>
            <w:r>
              <w:rPr>
                <w:rFonts w:cs="Arial"/>
              </w:rPr>
              <w:t>50.0</w:t>
            </w:r>
          </w:p>
        </w:tc>
      </w:tr>
      <w:tr w:rsidR="00092183" w14:paraId="2374DD6F"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21A66E62" w14:textId="77777777" w:rsidR="00092183" w:rsidRDefault="00092183" w:rsidP="00B504C7">
            <w:pPr>
              <w:spacing w:before="360" w:after="240"/>
              <w:rPr>
                <w:rFonts w:cs="Arial"/>
              </w:rPr>
            </w:pPr>
          </w:p>
        </w:tc>
        <w:tc>
          <w:tcPr>
            <w:tcW w:w="7213" w:type="dxa"/>
            <w:gridSpan w:val="3"/>
            <w:tcBorders>
              <w:top w:val="single" w:sz="4" w:space="0" w:color="auto"/>
              <w:left w:val="single" w:sz="4" w:space="0" w:color="auto"/>
              <w:bottom w:val="single" w:sz="4" w:space="0" w:color="auto"/>
            </w:tcBorders>
          </w:tcPr>
          <w:p w14:paraId="08E56F1C" w14:textId="77777777" w:rsidR="00092183" w:rsidRPr="0044418B" w:rsidRDefault="00092183" w:rsidP="00B504C7">
            <w:pPr>
              <w:spacing w:before="360" w:after="240"/>
              <w:rPr>
                <w:sz w:val="22"/>
                <w:szCs w:val="22"/>
                <w:rtl/>
              </w:rPr>
            </w:pPr>
            <w:r w:rsidRPr="0044418B">
              <w:rPr>
                <w:sz w:val="22"/>
                <w:szCs w:val="22"/>
                <w:vertAlign w:val="superscript"/>
                <w:rtl/>
              </w:rPr>
              <w:t>10</w:t>
            </w:r>
            <w:r w:rsidRPr="0044418B">
              <w:rPr>
                <w:sz w:val="22"/>
                <w:szCs w:val="22"/>
                <w:rtl/>
              </w:rPr>
              <w:t>הרמה המקסימלית מתייחסת למוצר כפי שנמכר.</w:t>
            </w:r>
          </w:p>
          <w:p w14:paraId="64E43FEA" w14:textId="77777777" w:rsidR="00092183" w:rsidRDefault="00092183" w:rsidP="00B504C7">
            <w:pPr>
              <w:spacing w:before="360" w:after="240"/>
              <w:rPr>
                <w:rFonts w:cs="Arial"/>
              </w:rPr>
            </w:pPr>
            <w:r w:rsidRPr="0044418B">
              <w:rPr>
                <w:sz w:val="22"/>
                <w:szCs w:val="22"/>
                <w:vertAlign w:val="superscript"/>
                <w:rtl/>
              </w:rPr>
              <w:t>11</w:t>
            </w:r>
            <w:r w:rsidRPr="0044418B">
              <w:rPr>
                <w:sz w:val="22"/>
                <w:szCs w:val="22"/>
                <w:rtl/>
              </w:rPr>
              <w:t xml:space="preserve">תכשירים </w:t>
            </w:r>
            <w:r w:rsidRPr="0044418B">
              <w:rPr>
                <w:rFonts w:hint="cs"/>
                <w:sz w:val="22"/>
                <w:szCs w:val="22"/>
                <w:rtl/>
              </w:rPr>
              <w:t>צמחיים</w:t>
            </w:r>
            <w:r w:rsidRPr="0044418B">
              <w:rPr>
                <w:sz w:val="22"/>
                <w:szCs w:val="22"/>
                <w:rtl/>
              </w:rPr>
              <w:t xml:space="preserve"> הם תכשירים המתקבלים מחומרים צמחיים (למשל </w:t>
            </w:r>
            <w:r w:rsidRPr="0044418B">
              <w:rPr>
                <w:rFonts w:hint="cs"/>
                <w:sz w:val="22"/>
                <w:szCs w:val="22"/>
                <w:rtl/>
              </w:rPr>
              <w:t xml:space="preserve">הצמח השלם, </w:t>
            </w:r>
            <w:r w:rsidRPr="0044418B">
              <w:rPr>
                <w:sz w:val="22"/>
                <w:szCs w:val="22"/>
                <w:rtl/>
              </w:rPr>
              <w:t xml:space="preserve">חלקי צמחים, </w:t>
            </w:r>
            <w:r w:rsidRPr="0044418B">
              <w:rPr>
                <w:rFonts w:hint="cs"/>
                <w:sz w:val="22"/>
                <w:szCs w:val="22"/>
                <w:rtl/>
              </w:rPr>
              <w:t xml:space="preserve">קטעי </w:t>
            </w:r>
            <w:r w:rsidRPr="0044418B">
              <w:rPr>
                <w:sz w:val="22"/>
                <w:szCs w:val="22"/>
                <w:rtl/>
              </w:rPr>
              <w:t>צמחים או חתוכים) בתהליכים שונים (למשל לחיצה, סחיטה, מיצוי, חלוקה, זיקוק, ריכוז, ייבוש ותסיסה). הגדרה זו כוללת צמחים מ</w:t>
            </w:r>
            <w:r w:rsidRPr="0044418B">
              <w:rPr>
                <w:rFonts w:hint="cs"/>
                <w:sz w:val="22"/>
                <w:szCs w:val="22"/>
                <w:rtl/>
              </w:rPr>
              <w:t>פוררי</w:t>
            </w:r>
            <w:r w:rsidRPr="0044418B">
              <w:rPr>
                <w:sz w:val="22"/>
                <w:szCs w:val="22"/>
                <w:rtl/>
              </w:rPr>
              <w:t>ם או אבקתיים, חלקי צמח, אצות, פטריות, חזזיות, תמיסות, תמציות, שמנים אתרים (למעט השמנים הצמחיים המוזכרים ב</w:t>
            </w:r>
            <w:r w:rsidRPr="0044418B">
              <w:rPr>
                <w:rFonts w:hint="cs"/>
                <w:sz w:val="22"/>
                <w:szCs w:val="22"/>
                <w:rtl/>
              </w:rPr>
              <w:t>סעיף</w:t>
            </w:r>
            <w:r w:rsidRPr="0044418B">
              <w:rPr>
                <w:sz w:val="22"/>
                <w:szCs w:val="22"/>
                <w:rtl/>
              </w:rPr>
              <w:t xml:space="preserve"> 6.1.1)</w:t>
            </w:r>
            <w:r w:rsidRPr="0044418B">
              <w:rPr>
                <w:rFonts w:hint="cs"/>
                <w:sz w:val="22"/>
                <w:szCs w:val="22"/>
                <w:rtl/>
              </w:rPr>
              <w:t xml:space="preserve"> וכל נוזל שמקורו מהצמח.</w:t>
            </w:r>
            <w:r w:rsidRPr="0044418B">
              <w:rPr>
                <w:sz w:val="22"/>
                <w:szCs w:val="22"/>
                <w:rtl/>
              </w:rPr>
              <w:t>12</w:t>
            </w:r>
            <w:r w:rsidRPr="0044418B">
              <w:rPr>
                <w:rFonts w:hint="cs"/>
                <w:sz w:val="22"/>
                <w:szCs w:val="22"/>
                <w:rtl/>
              </w:rPr>
              <w:t>רמת</w:t>
            </w:r>
            <w:r w:rsidRPr="0044418B">
              <w:rPr>
                <w:sz w:val="22"/>
                <w:szCs w:val="22"/>
                <w:rtl/>
              </w:rPr>
              <w:t xml:space="preserve"> המקסימ</w:t>
            </w:r>
            <w:r w:rsidRPr="0044418B">
              <w:rPr>
                <w:rFonts w:hint="cs"/>
                <w:sz w:val="22"/>
                <w:szCs w:val="22"/>
                <w:rtl/>
              </w:rPr>
              <w:t>ום</w:t>
            </w:r>
            <w:r w:rsidRPr="0044418B">
              <w:rPr>
                <w:sz w:val="22"/>
                <w:szCs w:val="22"/>
                <w:rtl/>
              </w:rPr>
              <w:t xml:space="preserve"> אינה חלה על תוספי </w:t>
            </w:r>
            <w:r w:rsidRPr="0044418B">
              <w:rPr>
                <w:rFonts w:hint="cs"/>
                <w:sz w:val="22"/>
                <w:szCs w:val="22"/>
                <w:rtl/>
              </w:rPr>
              <w:t>תזונה</w:t>
            </w:r>
            <w:r w:rsidRPr="0044418B">
              <w:rPr>
                <w:sz w:val="22"/>
                <w:szCs w:val="22"/>
                <w:rtl/>
              </w:rPr>
              <w:t xml:space="preserve"> המכילים שמנים צמחיים. שמנים צמחיים המשמשים כמרכיב בתוספי </w:t>
            </w:r>
            <w:r w:rsidRPr="0044418B">
              <w:rPr>
                <w:rFonts w:hint="cs"/>
                <w:sz w:val="22"/>
                <w:szCs w:val="22"/>
                <w:rtl/>
              </w:rPr>
              <w:t>תזונה</w:t>
            </w:r>
            <w:r w:rsidRPr="0044418B">
              <w:rPr>
                <w:sz w:val="22"/>
                <w:szCs w:val="22"/>
                <w:rtl/>
              </w:rPr>
              <w:t xml:space="preserve"> צריכים לעמוד ברמ</w:t>
            </w:r>
            <w:r w:rsidRPr="0044418B">
              <w:rPr>
                <w:rFonts w:hint="cs"/>
                <w:sz w:val="22"/>
                <w:szCs w:val="22"/>
                <w:rtl/>
              </w:rPr>
              <w:t>ת</w:t>
            </w:r>
            <w:r w:rsidRPr="0044418B">
              <w:rPr>
                <w:sz w:val="22"/>
                <w:szCs w:val="22"/>
                <w:rtl/>
              </w:rPr>
              <w:t xml:space="preserve"> המקסימ</w:t>
            </w:r>
            <w:r w:rsidRPr="0044418B">
              <w:rPr>
                <w:rFonts w:hint="cs"/>
                <w:sz w:val="22"/>
                <w:szCs w:val="22"/>
                <w:rtl/>
              </w:rPr>
              <w:t>ום</w:t>
            </w:r>
            <w:r w:rsidRPr="0044418B">
              <w:rPr>
                <w:sz w:val="22"/>
                <w:szCs w:val="22"/>
                <w:rtl/>
              </w:rPr>
              <w:t xml:space="preserve"> שנקבעה ב</w:t>
            </w:r>
            <w:r w:rsidRPr="0044418B">
              <w:rPr>
                <w:rFonts w:hint="cs"/>
                <w:sz w:val="22"/>
                <w:szCs w:val="22"/>
                <w:rtl/>
              </w:rPr>
              <w:t>סעיף</w:t>
            </w:r>
            <w:r w:rsidRPr="0044418B">
              <w:rPr>
                <w:sz w:val="22"/>
                <w:szCs w:val="22"/>
                <w:rtl/>
              </w:rPr>
              <w:t xml:space="preserve"> 6.1.1</w:t>
            </w:r>
          </w:p>
        </w:tc>
      </w:tr>
      <w:tr w:rsidR="00603D1E" w14:paraId="4D3E3F70"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555FB49A" w14:textId="77777777" w:rsidR="00603D1E" w:rsidRPr="005301D9" w:rsidRDefault="00603D1E" w:rsidP="005301D9">
            <w:pPr>
              <w:spacing w:before="360" w:after="240"/>
              <w:ind w:hanging="89"/>
            </w:pPr>
            <w:r>
              <w:rPr>
                <w:rFonts w:hint="cs"/>
                <w:rtl/>
              </w:rPr>
              <w:t>6.1.14</w:t>
            </w:r>
          </w:p>
        </w:tc>
        <w:tc>
          <w:tcPr>
            <w:tcW w:w="2582" w:type="dxa"/>
            <w:tcBorders>
              <w:top w:val="single" w:sz="4" w:space="0" w:color="auto"/>
              <w:left w:val="single" w:sz="4" w:space="0" w:color="auto"/>
              <w:bottom w:val="single" w:sz="4" w:space="0" w:color="auto"/>
            </w:tcBorders>
          </w:tcPr>
          <w:p w14:paraId="53A06A83" w14:textId="77777777" w:rsidR="00603D1E" w:rsidRPr="005301D9" w:rsidRDefault="00603D1E" w:rsidP="00B504C7">
            <w:pPr>
              <w:spacing w:before="360" w:after="240"/>
              <w:rPr>
                <w:rtl/>
              </w:rPr>
            </w:pPr>
            <w:r>
              <w:rPr>
                <w:rFonts w:hint="cs"/>
                <w:rtl/>
              </w:rPr>
              <w:t>צמחי תבלין מיובשים</w:t>
            </w:r>
          </w:p>
        </w:tc>
        <w:tc>
          <w:tcPr>
            <w:tcW w:w="2049" w:type="dxa"/>
            <w:tcBorders>
              <w:top w:val="single" w:sz="4" w:space="0" w:color="auto"/>
              <w:left w:val="single" w:sz="4" w:space="0" w:color="auto"/>
              <w:bottom w:val="single" w:sz="4" w:space="0" w:color="auto"/>
            </w:tcBorders>
          </w:tcPr>
          <w:p w14:paraId="4C22F303" w14:textId="77777777" w:rsidR="00603D1E" w:rsidRPr="005301D9" w:rsidRDefault="00603D1E" w:rsidP="00B504C7">
            <w:pPr>
              <w:spacing w:before="360" w:after="240"/>
              <w:jc w:val="center"/>
            </w:pPr>
            <w:r>
              <w:rPr>
                <w:rFonts w:hint="cs"/>
                <w:rtl/>
              </w:rPr>
              <w:t>10.0</w:t>
            </w:r>
          </w:p>
        </w:tc>
        <w:tc>
          <w:tcPr>
            <w:tcW w:w="2582" w:type="dxa"/>
            <w:tcBorders>
              <w:top w:val="single" w:sz="4" w:space="0" w:color="auto"/>
              <w:left w:val="single" w:sz="4" w:space="0" w:color="auto"/>
              <w:bottom w:val="single" w:sz="4" w:space="0" w:color="auto"/>
            </w:tcBorders>
          </w:tcPr>
          <w:p w14:paraId="73D1A89B" w14:textId="77777777" w:rsidR="00603D1E" w:rsidRPr="005301D9" w:rsidRDefault="00603D1E" w:rsidP="00B504C7">
            <w:pPr>
              <w:spacing w:before="360" w:after="240"/>
              <w:jc w:val="center"/>
            </w:pPr>
            <w:r>
              <w:rPr>
                <w:rFonts w:hint="cs"/>
                <w:rtl/>
              </w:rPr>
              <w:t>50.0</w:t>
            </w:r>
          </w:p>
        </w:tc>
      </w:tr>
      <w:tr w:rsidR="00092183" w14:paraId="05C593BB"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681492B6" w14:textId="77777777" w:rsidR="00092183" w:rsidRPr="008E6BC6" w:rsidRDefault="00092183" w:rsidP="005301D9">
            <w:pPr>
              <w:spacing w:before="360" w:after="240"/>
              <w:ind w:hanging="89"/>
              <w:rPr>
                <w:rFonts w:asciiTheme="minorHAnsi" w:hAnsiTheme="minorHAnsi"/>
              </w:rPr>
            </w:pPr>
            <w:r w:rsidRPr="005301D9">
              <w:t>6.1.15</w:t>
            </w:r>
          </w:p>
        </w:tc>
        <w:tc>
          <w:tcPr>
            <w:tcW w:w="2582" w:type="dxa"/>
            <w:tcBorders>
              <w:top w:val="single" w:sz="4" w:space="0" w:color="auto"/>
              <w:left w:val="single" w:sz="4" w:space="0" w:color="auto"/>
              <w:bottom w:val="single" w:sz="4" w:space="0" w:color="auto"/>
            </w:tcBorders>
          </w:tcPr>
          <w:p w14:paraId="784D46F3" w14:textId="77777777" w:rsidR="00092183" w:rsidRPr="005301D9" w:rsidRDefault="00092183" w:rsidP="00B504C7">
            <w:pPr>
              <w:spacing w:before="360" w:after="240"/>
              <w:rPr>
                <w:rtl/>
              </w:rPr>
            </w:pPr>
            <w:r w:rsidRPr="005301D9">
              <w:rPr>
                <w:rtl/>
              </w:rPr>
              <w:t>תבלינים מיובשים למעט הל ומיני פפריקה מעושנת</w:t>
            </w:r>
          </w:p>
        </w:tc>
        <w:tc>
          <w:tcPr>
            <w:tcW w:w="2049" w:type="dxa"/>
            <w:tcBorders>
              <w:top w:val="single" w:sz="4" w:space="0" w:color="auto"/>
              <w:left w:val="single" w:sz="4" w:space="0" w:color="auto"/>
              <w:bottom w:val="single" w:sz="4" w:space="0" w:color="auto"/>
            </w:tcBorders>
          </w:tcPr>
          <w:p w14:paraId="47A7DBA0" w14:textId="77777777" w:rsidR="00092183" w:rsidRPr="005301D9" w:rsidRDefault="00092183" w:rsidP="00B504C7">
            <w:pPr>
              <w:spacing w:before="360" w:after="240"/>
              <w:jc w:val="center"/>
            </w:pPr>
            <w:r w:rsidRPr="005301D9">
              <w:t>10.0</w:t>
            </w:r>
          </w:p>
        </w:tc>
        <w:tc>
          <w:tcPr>
            <w:tcW w:w="2582" w:type="dxa"/>
            <w:tcBorders>
              <w:top w:val="single" w:sz="4" w:space="0" w:color="auto"/>
              <w:left w:val="single" w:sz="4" w:space="0" w:color="auto"/>
              <w:bottom w:val="single" w:sz="4" w:space="0" w:color="auto"/>
            </w:tcBorders>
          </w:tcPr>
          <w:p w14:paraId="0DA17301" w14:textId="77777777" w:rsidR="00092183" w:rsidRPr="00400DDB" w:rsidRDefault="00092183" w:rsidP="00B504C7">
            <w:pPr>
              <w:spacing w:before="360" w:after="240"/>
              <w:jc w:val="center"/>
              <w:rPr>
                <w:rFonts w:asciiTheme="minorHAnsi" w:hAnsiTheme="minorHAnsi"/>
              </w:rPr>
            </w:pPr>
            <w:r w:rsidRPr="005301D9">
              <w:t>50.0</w:t>
            </w:r>
          </w:p>
        </w:tc>
      </w:tr>
      <w:tr w:rsidR="00092183" w14:paraId="42AA036C" w14:textId="77777777" w:rsidTr="000062FD">
        <w:tc>
          <w:tcPr>
            <w:tcW w:w="1139" w:type="dxa"/>
            <w:gridSpan w:val="2"/>
            <w:tcBorders>
              <w:top w:val="single" w:sz="4" w:space="0" w:color="auto"/>
              <w:left w:val="single" w:sz="4" w:space="0" w:color="auto"/>
              <w:bottom w:val="single" w:sz="4" w:space="0" w:color="auto"/>
            </w:tcBorders>
            <w:shd w:val="clear" w:color="auto" w:fill="FFFFFF" w:themeFill="background1"/>
          </w:tcPr>
          <w:p w14:paraId="07C1206A" w14:textId="77777777" w:rsidR="00092183" w:rsidRDefault="00092183" w:rsidP="00B504C7">
            <w:pPr>
              <w:spacing w:before="360" w:after="240"/>
              <w:rPr>
                <w:rFonts w:cs="Arial"/>
              </w:rPr>
            </w:pPr>
            <w:r>
              <w:rPr>
                <w:rFonts w:cs="Arial"/>
              </w:rPr>
              <w:t>6.1.16</w:t>
            </w:r>
          </w:p>
        </w:tc>
        <w:tc>
          <w:tcPr>
            <w:tcW w:w="2582" w:type="dxa"/>
            <w:tcBorders>
              <w:top w:val="single" w:sz="4" w:space="0" w:color="auto"/>
              <w:left w:val="single" w:sz="4" w:space="0" w:color="auto"/>
              <w:bottom w:val="single" w:sz="4" w:space="0" w:color="auto"/>
            </w:tcBorders>
          </w:tcPr>
          <w:p w14:paraId="17052DD2" w14:textId="77777777" w:rsidR="00092183" w:rsidRDefault="00092183" w:rsidP="00B504C7">
            <w:pPr>
              <w:spacing w:before="360" w:after="240"/>
              <w:rPr>
                <w:rFonts w:cs="Arial"/>
              </w:rPr>
            </w:pPr>
            <w:r w:rsidRPr="002D4952">
              <w:rPr>
                <w:rFonts w:cs="Arial"/>
                <w:rtl/>
              </w:rPr>
              <w:t xml:space="preserve">אבקות מזון ממקור צמחי להכנת משקאות, למעט המוצרים המוזכרים בסעיפים </w:t>
            </w:r>
            <w:r>
              <w:rPr>
                <w:rFonts w:cs="Arial"/>
              </w:rPr>
              <w:t>6.1.2</w:t>
            </w:r>
            <w:r w:rsidRPr="002D4952">
              <w:rPr>
                <w:rFonts w:cs="Arial"/>
                <w:rtl/>
              </w:rPr>
              <w:t xml:space="preserve"> ו- </w:t>
            </w:r>
            <w:r>
              <w:rPr>
                <w:rFonts w:cs="Arial"/>
              </w:rPr>
              <w:t>6.1.11</w:t>
            </w:r>
          </w:p>
        </w:tc>
        <w:tc>
          <w:tcPr>
            <w:tcW w:w="2049" w:type="dxa"/>
            <w:tcBorders>
              <w:top w:val="single" w:sz="4" w:space="0" w:color="auto"/>
              <w:left w:val="single" w:sz="4" w:space="0" w:color="auto"/>
              <w:bottom w:val="single" w:sz="4" w:space="0" w:color="auto"/>
            </w:tcBorders>
          </w:tcPr>
          <w:p w14:paraId="3CBB8451" w14:textId="77777777" w:rsidR="00092183" w:rsidRDefault="00092183" w:rsidP="00B504C7">
            <w:pPr>
              <w:spacing w:before="360" w:after="240"/>
              <w:jc w:val="center"/>
              <w:rPr>
                <w:rFonts w:cs="Arial"/>
              </w:rPr>
            </w:pPr>
            <w:r>
              <w:rPr>
                <w:rFonts w:cs="Arial"/>
              </w:rPr>
              <w:t>10.0</w:t>
            </w:r>
          </w:p>
        </w:tc>
        <w:tc>
          <w:tcPr>
            <w:tcW w:w="2582" w:type="dxa"/>
            <w:tcBorders>
              <w:top w:val="single" w:sz="4" w:space="0" w:color="auto"/>
              <w:left w:val="single" w:sz="4" w:space="0" w:color="auto"/>
              <w:bottom w:val="single" w:sz="4" w:space="0" w:color="auto"/>
            </w:tcBorders>
          </w:tcPr>
          <w:p w14:paraId="00CFE5A8" w14:textId="77777777" w:rsidR="00092183" w:rsidRDefault="00092183" w:rsidP="00B504C7">
            <w:pPr>
              <w:spacing w:before="360" w:after="240"/>
              <w:jc w:val="center"/>
              <w:rPr>
                <w:rFonts w:cs="Arial"/>
              </w:rPr>
            </w:pPr>
            <w:r>
              <w:rPr>
                <w:rFonts w:cs="Arial"/>
              </w:rPr>
              <w:t>50.0</w:t>
            </w:r>
          </w:p>
        </w:tc>
      </w:tr>
    </w:tbl>
    <w:p w14:paraId="0F521237" w14:textId="77777777" w:rsidR="00092183" w:rsidRDefault="00092183" w:rsidP="00092183">
      <w:pPr>
        <w:rPr>
          <w:rtl/>
        </w:rPr>
      </w:pPr>
    </w:p>
    <w:p w14:paraId="5A918DF6" w14:textId="77777777" w:rsidR="00092183" w:rsidRDefault="00092183" w:rsidP="00092183">
      <w:pPr>
        <w:rPr>
          <w:rtl/>
        </w:rPr>
      </w:pPr>
    </w:p>
    <w:p w14:paraId="1D00093C" w14:textId="77777777" w:rsidR="00092183" w:rsidRDefault="00092183" w:rsidP="00092183">
      <w:pPr>
        <w:rPr>
          <w:rtl/>
        </w:rPr>
      </w:pPr>
    </w:p>
    <w:p w14:paraId="256F07BC" w14:textId="77777777" w:rsidR="00092183" w:rsidRDefault="00092183" w:rsidP="00092183">
      <w:pPr>
        <w:rPr>
          <w:rtl/>
        </w:rPr>
      </w:pPr>
    </w:p>
    <w:p w14:paraId="2F886EF8" w14:textId="77777777" w:rsidR="00092183" w:rsidRDefault="00092183" w:rsidP="00092183">
      <w:pPr>
        <w:rPr>
          <w:rtl/>
        </w:rPr>
      </w:pPr>
    </w:p>
    <w:p w14:paraId="2015F85D" w14:textId="77777777" w:rsidR="00092183" w:rsidRDefault="00092183" w:rsidP="00092183">
      <w:pPr>
        <w:rPr>
          <w:rtl/>
        </w:rPr>
      </w:pPr>
    </w:p>
    <w:p w14:paraId="05E5BA37" w14:textId="77777777" w:rsidR="00092183" w:rsidRDefault="00092183" w:rsidP="00092183">
      <w:pPr>
        <w:rPr>
          <w:rtl/>
        </w:rPr>
      </w:pPr>
    </w:p>
    <w:p w14:paraId="59258CD2" w14:textId="77777777" w:rsidR="00092183" w:rsidRDefault="00092183" w:rsidP="00092183">
      <w:pPr>
        <w:rPr>
          <w:rtl/>
        </w:rPr>
      </w:pPr>
    </w:p>
    <w:p w14:paraId="10984103" w14:textId="77777777" w:rsidR="00092183" w:rsidRDefault="00AB7F18" w:rsidP="00092183">
      <w:pPr>
        <w:jc w:val="center"/>
        <w:rPr>
          <w:b/>
          <w:bCs/>
          <w:rtl/>
        </w:rPr>
      </w:pPr>
      <w:r>
        <w:rPr>
          <w:rFonts w:hint="cs"/>
          <w:b/>
          <w:bCs/>
          <w:rtl/>
        </w:rPr>
        <w:t>חלק</w:t>
      </w:r>
      <w:r w:rsidR="00092183" w:rsidRPr="001B4664">
        <w:rPr>
          <w:b/>
          <w:bCs/>
        </w:rPr>
        <w:t>7</w:t>
      </w:r>
      <w:r w:rsidR="00092183" w:rsidRPr="001B4664">
        <w:rPr>
          <w:rFonts w:hint="cs"/>
          <w:b/>
          <w:bCs/>
          <w:rtl/>
        </w:rPr>
        <w:t>: מלמין ואנאלוגים מבניים שלו</w:t>
      </w:r>
    </w:p>
    <w:p w14:paraId="3C02D912" w14:textId="77777777" w:rsidR="00092183" w:rsidRPr="001B4664" w:rsidRDefault="00092183" w:rsidP="00092183">
      <w:pPr>
        <w:jc w:val="center"/>
        <w:rPr>
          <w:b/>
          <w:bCs/>
          <w:rtl/>
        </w:rPr>
      </w:pPr>
      <w:r w:rsidRPr="001B4664">
        <w:rPr>
          <w:rFonts w:hint="cs"/>
          <w:b/>
          <w:bCs/>
          <w:rtl/>
        </w:rPr>
        <w:t xml:space="preserve"> </w:t>
      </w:r>
      <w:r w:rsidRPr="001B4664">
        <w:rPr>
          <w:b/>
          <w:bCs/>
        </w:rPr>
        <w:t>Melamine and its structural analogues</w:t>
      </w:r>
    </w:p>
    <w:tbl>
      <w:tblPr>
        <w:tblStyle w:val="TableGrid"/>
        <w:bidiVisual/>
        <w:tblW w:w="0" w:type="auto"/>
        <w:tblLook w:val="04A0" w:firstRow="1" w:lastRow="0" w:firstColumn="1" w:lastColumn="0" w:noHBand="0" w:noVBand="1"/>
      </w:tblPr>
      <w:tblGrid>
        <w:gridCol w:w="937"/>
        <w:gridCol w:w="58"/>
        <w:gridCol w:w="3437"/>
        <w:gridCol w:w="3864"/>
      </w:tblGrid>
      <w:tr w:rsidR="000062FD" w14:paraId="7C36C1FA" w14:textId="77777777" w:rsidTr="00AB7F18">
        <w:tc>
          <w:tcPr>
            <w:tcW w:w="937" w:type="dxa"/>
            <w:tcBorders>
              <w:top w:val="single" w:sz="4" w:space="0" w:color="auto"/>
              <w:left w:val="single" w:sz="4" w:space="0" w:color="auto"/>
              <w:bottom w:val="single" w:sz="4" w:space="0" w:color="auto"/>
            </w:tcBorders>
            <w:shd w:val="clear" w:color="auto" w:fill="FFFFFF" w:themeFill="background1"/>
          </w:tcPr>
          <w:p w14:paraId="544E5E3B" w14:textId="77777777" w:rsidR="000062FD" w:rsidRDefault="000062FD" w:rsidP="000062FD">
            <w:pPr>
              <w:spacing w:before="360" w:after="240"/>
              <w:ind w:hanging="340"/>
              <w:jc w:val="left"/>
              <w:rPr>
                <w:rFonts w:cs="Arial"/>
                <w:rtl/>
              </w:rPr>
            </w:pPr>
            <w:r>
              <w:rPr>
                <w:rFonts w:cs="Arial" w:hint="cs"/>
                <w:rtl/>
              </w:rPr>
              <w:t>חלק 7</w:t>
            </w:r>
          </w:p>
        </w:tc>
        <w:tc>
          <w:tcPr>
            <w:tcW w:w="3495" w:type="dxa"/>
            <w:gridSpan w:val="2"/>
            <w:tcBorders>
              <w:top w:val="single" w:sz="4" w:space="0" w:color="auto"/>
              <w:left w:val="single" w:sz="4" w:space="0" w:color="auto"/>
              <w:bottom w:val="single" w:sz="4" w:space="0" w:color="auto"/>
            </w:tcBorders>
            <w:shd w:val="clear" w:color="auto" w:fill="FFFFFF" w:themeFill="background1"/>
          </w:tcPr>
          <w:p w14:paraId="5D81DD57" w14:textId="77777777" w:rsidR="000062FD" w:rsidRDefault="000062FD" w:rsidP="00B504C7">
            <w:pPr>
              <w:spacing w:before="360" w:after="240"/>
              <w:jc w:val="center"/>
              <w:rPr>
                <w:rFonts w:cs="Arial"/>
                <w:rtl/>
              </w:rPr>
            </w:pPr>
            <w:r>
              <w:rPr>
                <w:rFonts w:cs="Arial" w:hint="cs"/>
                <w:rtl/>
              </w:rPr>
              <w:t>מוצרי מזון</w:t>
            </w:r>
          </w:p>
        </w:tc>
        <w:tc>
          <w:tcPr>
            <w:tcW w:w="3864" w:type="dxa"/>
            <w:tcBorders>
              <w:top w:val="single" w:sz="4" w:space="0" w:color="auto"/>
              <w:left w:val="single" w:sz="4" w:space="0" w:color="auto"/>
              <w:bottom w:val="single" w:sz="4" w:space="0" w:color="auto"/>
            </w:tcBorders>
          </w:tcPr>
          <w:p w14:paraId="5A153FA0" w14:textId="77777777" w:rsidR="000062FD" w:rsidRDefault="000062FD" w:rsidP="00B504C7">
            <w:pPr>
              <w:spacing w:before="360" w:after="240"/>
              <w:jc w:val="center"/>
              <w:rPr>
                <w:rFonts w:cs="Arial"/>
              </w:rPr>
            </w:pPr>
            <w:r>
              <w:rPr>
                <w:rFonts w:cs="Arial" w:hint="cs"/>
                <w:rtl/>
              </w:rPr>
              <w:t xml:space="preserve">רמות מרביות </w:t>
            </w:r>
            <w:r>
              <w:rPr>
                <w:rFonts w:cs="Arial"/>
              </w:rPr>
              <w:t>[mg/kg]</w:t>
            </w:r>
          </w:p>
        </w:tc>
      </w:tr>
      <w:tr w:rsidR="00092183" w14:paraId="4B9F247C" w14:textId="77777777" w:rsidTr="000062FD">
        <w:tc>
          <w:tcPr>
            <w:tcW w:w="995" w:type="dxa"/>
            <w:gridSpan w:val="2"/>
            <w:tcBorders>
              <w:top w:val="single" w:sz="4" w:space="0" w:color="auto"/>
              <w:left w:val="single" w:sz="4" w:space="0" w:color="auto"/>
              <w:bottom w:val="single" w:sz="4" w:space="0" w:color="auto"/>
            </w:tcBorders>
            <w:shd w:val="clear" w:color="auto" w:fill="FFFFFF" w:themeFill="background1"/>
          </w:tcPr>
          <w:p w14:paraId="5BBC8064" w14:textId="77777777" w:rsidR="00092183" w:rsidRDefault="00092183" w:rsidP="00B504C7">
            <w:pPr>
              <w:spacing w:before="360" w:after="240"/>
              <w:rPr>
                <w:rFonts w:cs="Arial"/>
              </w:rPr>
            </w:pPr>
            <w:r>
              <w:rPr>
                <w:rFonts w:cs="Arial"/>
              </w:rPr>
              <w:t>7.1</w:t>
            </w:r>
          </w:p>
        </w:tc>
        <w:tc>
          <w:tcPr>
            <w:tcW w:w="3437" w:type="dxa"/>
            <w:tcBorders>
              <w:top w:val="single" w:sz="4" w:space="0" w:color="auto"/>
              <w:left w:val="single" w:sz="4" w:space="0" w:color="auto"/>
              <w:bottom w:val="single" w:sz="4" w:space="0" w:color="auto"/>
            </w:tcBorders>
          </w:tcPr>
          <w:p w14:paraId="69965DCF" w14:textId="77777777" w:rsidR="00092183" w:rsidRDefault="00092183" w:rsidP="00B504C7">
            <w:pPr>
              <w:spacing w:before="360" w:after="240"/>
              <w:rPr>
                <w:rFonts w:cs="Arial"/>
              </w:rPr>
            </w:pPr>
            <w:r>
              <w:rPr>
                <w:rFonts w:cs="Arial" w:hint="cs"/>
                <w:rtl/>
              </w:rPr>
              <w:t xml:space="preserve">מלמין </w:t>
            </w:r>
            <w:r>
              <w:rPr>
                <w:rFonts w:cs="Arial"/>
              </w:rPr>
              <w:t>Melamine</w:t>
            </w:r>
          </w:p>
        </w:tc>
        <w:tc>
          <w:tcPr>
            <w:tcW w:w="3864" w:type="dxa"/>
            <w:tcBorders>
              <w:top w:val="single" w:sz="4" w:space="0" w:color="auto"/>
              <w:left w:val="single" w:sz="4" w:space="0" w:color="auto"/>
              <w:bottom w:val="single" w:sz="4" w:space="0" w:color="auto"/>
            </w:tcBorders>
          </w:tcPr>
          <w:p w14:paraId="4899B41A" w14:textId="77777777" w:rsidR="00092183" w:rsidRDefault="00092183" w:rsidP="00B504C7">
            <w:pPr>
              <w:spacing w:before="360" w:after="240"/>
              <w:jc w:val="center"/>
              <w:rPr>
                <w:rFonts w:cs="Arial"/>
              </w:rPr>
            </w:pPr>
          </w:p>
        </w:tc>
      </w:tr>
      <w:tr w:rsidR="00092183" w14:paraId="341FF233" w14:textId="77777777" w:rsidTr="000062FD">
        <w:tc>
          <w:tcPr>
            <w:tcW w:w="995" w:type="dxa"/>
            <w:gridSpan w:val="2"/>
            <w:tcBorders>
              <w:top w:val="single" w:sz="4" w:space="0" w:color="auto"/>
              <w:left w:val="single" w:sz="4" w:space="0" w:color="auto"/>
              <w:bottom w:val="single" w:sz="4" w:space="0" w:color="auto"/>
            </w:tcBorders>
            <w:shd w:val="clear" w:color="auto" w:fill="FFFFFF" w:themeFill="background1"/>
          </w:tcPr>
          <w:p w14:paraId="33477720" w14:textId="77777777" w:rsidR="00092183" w:rsidRDefault="00092183" w:rsidP="00B504C7">
            <w:pPr>
              <w:spacing w:before="360" w:after="240"/>
              <w:rPr>
                <w:rFonts w:cs="Arial"/>
              </w:rPr>
            </w:pPr>
            <w:r>
              <w:rPr>
                <w:rFonts w:cs="Arial"/>
              </w:rPr>
              <w:t>7.1.1</w:t>
            </w:r>
          </w:p>
        </w:tc>
        <w:tc>
          <w:tcPr>
            <w:tcW w:w="3437" w:type="dxa"/>
            <w:tcBorders>
              <w:top w:val="single" w:sz="4" w:space="0" w:color="auto"/>
              <w:left w:val="single" w:sz="4" w:space="0" w:color="auto"/>
              <w:bottom w:val="single" w:sz="4" w:space="0" w:color="auto"/>
            </w:tcBorders>
          </w:tcPr>
          <w:p w14:paraId="57B1C471" w14:textId="77777777" w:rsidR="00092183" w:rsidRDefault="00092183" w:rsidP="00B504C7">
            <w:pPr>
              <w:spacing w:before="360" w:after="240"/>
              <w:rPr>
                <w:rFonts w:cs="Arial"/>
                <w:rtl/>
              </w:rPr>
            </w:pPr>
            <w:r>
              <w:rPr>
                <w:rFonts w:cs="Arial" w:hint="cs"/>
                <w:rtl/>
              </w:rPr>
              <w:t>מזון למעט תרכובות מזון לתינוקות ופעוטות ותרכובות מזון המשך לתינוקות ופעוטות</w:t>
            </w:r>
          </w:p>
        </w:tc>
        <w:tc>
          <w:tcPr>
            <w:tcW w:w="3864" w:type="dxa"/>
            <w:tcBorders>
              <w:top w:val="single" w:sz="4" w:space="0" w:color="auto"/>
              <w:left w:val="single" w:sz="4" w:space="0" w:color="auto"/>
              <w:bottom w:val="single" w:sz="4" w:space="0" w:color="auto"/>
            </w:tcBorders>
          </w:tcPr>
          <w:p w14:paraId="59C9F745" w14:textId="77777777" w:rsidR="00092183" w:rsidRDefault="00092183" w:rsidP="00B504C7">
            <w:pPr>
              <w:spacing w:before="360" w:after="240"/>
              <w:jc w:val="center"/>
              <w:rPr>
                <w:rFonts w:cs="Arial"/>
              </w:rPr>
            </w:pPr>
            <w:r>
              <w:rPr>
                <w:rFonts w:cs="Arial"/>
              </w:rPr>
              <w:t>2.5</w:t>
            </w:r>
          </w:p>
        </w:tc>
      </w:tr>
      <w:tr w:rsidR="00092183" w14:paraId="6414EA19" w14:textId="77777777" w:rsidTr="000062FD">
        <w:tc>
          <w:tcPr>
            <w:tcW w:w="995" w:type="dxa"/>
            <w:gridSpan w:val="2"/>
            <w:tcBorders>
              <w:top w:val="single" w:sz="4" w:space="0" w:color="auto"/>
              <w:left w:val="single" w:sz="4" w:space="0" w:color="auto"/>
              <w:bottom w:val="single" w:sz="4" w:space="0" w:color="auto"/>
            </w:tcBorders>
            <w:shd w:val="clear" w:color="auto" w:fill="FFFFFF" w:themeFill="background1"/>
          </w:tcPr>
          <w:p w14:paraId="489B6A17" w14:textId="77777777" w:rsidR="00092183" w:rsidRDefault="00092183" w:rsidP="00B504C7">
            <w:pPr>
              <w:spacing w:before="360" w:after="240"/>
              <w:rPr>
                <w:rFonts w:cs="Arial"/>
              </w:rPr>
            </w:pPr>
            <w:r>
              <w:rPr>
                <w:rFonts w:cs="Arial"/>
              </w:rPr>
              <w:t>7.1.2</w:t>
            </w:r>
          </w:p>
        </w:tc>
        <w:tc>
          <w:tcPr>
            <w:tcW w:w="3437" w:type="dxa"/>
            <w:tcBorders>
              <w:top w:val="single" w:sz="4" w:space="0" w:color="auto"/>
              <w:left w:val="single" w:sz="4" w:space="0" w:color="auto"/>
              <w:bottom w:val="single" w:sz="4" w:space="0" w:color="auto"/>
            </w:tcBorders>
          </w:tcPr>
          <w:p w14:paraId="0D41CCD9" w14:textId="77777777" w:rsidR="00092183" w:rsidRDefault="00092183" w:rsidP="00B504C7">
            <w:pPr>
              <w:spacing w:before="360" w:after="240"/>
              <w:rPr>
                <w:rFonts w:cs="Arial"/>
                <w:rtl/>
              </w:rPr>
            </w:pPr>
            <w:r>
              <w:rPr>
                <w:rFonts w:cs="Arial" w:hint="cs"/>
                <w:rtl/>
              </w:rPr>
              <w:t>תרכובות מזון לתינוקות ופעוטות ותרכובות מזון המשך לתינוקות ופעוטות באבקה</w:t>
            </w:r>
          </w:p>
        </w:tc>
        <w:tc>
          <w:tcPr>
            <w:tcW w:w="3864" w:type="dxa"/>
            <w:tcBorders>
              <w:top w:val="single" w:sz="4" w:space="0" w:color="auto"/>
              <w:left w:val="single" w:sz="4" w:space="0" w:color="auto"/>
              <w:bottom w:val="single" w:sz="4" w:space="0" w:color="auto"/>
            </w:tcBorders>
          </w:tcPr>
          <w:p w14:paraId="305C682A" w14:textId="77777777" w:rsidR="00092183" w:rsidRDefault="00092183" w:rsidP="00B504C7">
            <w:pPr>
              <w:spacing w:before="360" w:after="240"/>
              <w:jc w:val="center"/>
              <w:rPr>
                <w:rFonts w:cs="Arial"/>
              </w:rPr>
            </w:pPr>
            <w:r>
              <w:rPr>
                <w:rFonts w:cs="Arial"/>
              </w:rPr>
              <w:t>1</w:t>
            </w:r>
          </w:p>
        </w:tc>
      </w:tr>
    </w:tbl>
    <w:p w14:paraId="1165AEEE" w14:textId="77777777" w:rsidR="00092183" w:rsidRDefault="00092183" w:rsidP="00092183"/>
    <w:p w14:paraId="04F49EE1" w14:textId="77777777" w:rsidR="002F09C8" w:rsidRDefault="002F09C8" w:rsidP="005D3B68">
      <w:pPr>
        <w:pStyle w:val="ListParagraph"/>
        <w:ind w:left="700"/>
        <w:rPr>
          <w:rtl/>
        </w:rPr>
      </w:pPr>
    </w:p>
    <w:p w14:paraId="377FDCFB" w14:textId="77777777" w:rsidR="00B842C7" w:rsidRDefault="00B842C7" w:rsidP="00B842C7">
      <w:pPr>
        <w:widowControl/>
        <w:spacing w:after="160" w:line="259" w:lineRule="auto"/>
        <w:ind w:left="0"/>
        <w:contextualSpacing w:val="0"/>
        <w:jc w:val="left"/>
        <w:rPr>
          <w:rFonts w:asciiTheme="minorHAnsi" w:hAnsiTheme="minorHAnsi" w:cstheme="minorBidi"/>
          <w:sz w:val="22"/>
          <w:szCs w:val="22"/>
          <w:rtl/>
        </w:rPr>
      </w:pPr>
    </w:p>
    <w:p w14:paraId="3F4D4859" w14:textId="77777777" w:rsidR="00CE6781" w:rsidRDefault="00CE6781" w:rsidP="00B842C7">
      <w:pPr>
        <w:widowControl/>
        <w:spacing w:after="160" w:line="259" w:lineRule="auto"/>
        <w:ind w:left="0"/>
        <w:contextualSpacing w:val="0"/>
        <w:jc w:val="left"/>
        <w:rPr>
          <w:rFonts w:asciiTheme="minorHAnsi" w:hAnsiTheme="minorHAnsi" w:cstheme="minorBidi"/>
          <w:sz w:val="22"/>
          <w:szCs w:val="22"/>
          <w:rtl/>
        </w:rPr>
      </w:pPr>
    </w:p>
    <w:p w14:paraId="12DD5CE5" w14:textId="77777777" w:rsidR="00CE6781" w:rsidRDefault="00CE6781" w:rsidP="00B842C7">
      <w:pPr>
        <w:widowControl/>
        <w:spacing w:after="160" w:line="259" w:lineRule="auto"/>
        <w:ind w:left="0"/>
        <w:contextualSpacing w:val="0"/>
        <w:jc w:val="left"/>
        <w:rPr>
          <w:rFonts w:asciiTheme="minorHAnsi" w:hAnsiTheme="minorHAnsi" w:cstheme="minorBidi"/>
          <w:sz w:val="22"/>
          <w:szCs w:val="22"/>
          <w:rtl/>
        </w:rPr>
      </w:pPr>
    </w:p>
    <w:p w14:paraId="51417982" w14:textId="77777777" w:rsidR="006236A4" w:rsidRDefault="006236A4" w:rsidP="00B842C7">
      <w:pPr>
        <w:widowControl/>
        <w:spacing w:after="160" w:line="259" w:lineRule="auto"/>
        <w:ind w:left="0"/>
        <w:contextualSpacing w:val="0"/>
        <w:jc w:val="left"/>
        <w:rPr>
          <w:rFonts w:asciiTheme="minorHAnsi" w:hAnsiTheme="minorHAnsi" w:cstheme="minorBidi"/>
          <w:sz w:val="22"/>
          <w:szCs w:val="22"/>
          <w:rtl/>
        </w:rPr>
      </w:pPr>
    </w:p>
    <w:p w14:paraId="57DF5288" w14:textId="77777777" w:rsidR="006236A4" w:rsidRDefault="006236A4" w:rsidP="00B842C7">
      <w:pPr>
        <w:widowControl/>
        <w:spacing w:after="160" w:line="259" w:lineRule="auto"/>
        <w:ind w:left="0"/>
        <w:contextualSpacing w:val="0"/>
        <w:jc w:val="left"/>
        <w:rPr>
          <w:rFonts w:asciiTheme="minorHAnsi" w:hAnsiTheme="minorHAnsi" w:cstheme="minorBidi"/>
          <w:sz w:val="22"/>
          <w:szCs w:val="22"/>
          <w:rtl/>
        </w:rPr>
      </w:pPr>
    </w:p>
    <w:p w14:paraId="2D6E113C" w14:textId="77777777" w:rsidR="006236A4" w:rsidRDefault="006236A4" w:rsidP="00B842C7">
      <w:pPr>
        <w:widowControl/>
        <w:spacing w:after="160" w:line="259" w:lineRule="auto"/>
        <w:ind w:left="0"/>
        <w:contextualSpacing w:val="0"/>
        <w:jc w:val="left"/>
        <w:rPr>
          <w:rFonts w:asciiTheme="minorHAnsi" w:hAnsiTheme="minorHAnsi" w:cstheme="minorBidi"/>
          <w:sz w:val="22"/>
          <w:szCs w:val="22"/>
          <w:rtl/>
        </w:rPr>
      </w:pPr>
    </w:p>
    <w:p w14:paraId="7297FEDD" w14:textId="77777777" w:rsidR="006236A4" w:rsidRDefault="006236A4" w:rsidP="00B842C7">
      <w:pPr>
        <w:widowControl/>
        <w:spacing w:after="160" w:line="259" w:lineRule="auto"/>
        <w:ind w:left="0"/>
        <w:contextualSpacing w:val="0"/>
        <w:jc w:val="left"/>
        <w:rPr>
          <w:rFonts w:asciiTheme="minorHAnsi" w:hAnsiTheme="minorHAnsi" w:cstheme="minorBidi"/>
          <w:sz w:val="22"/>
          <w:szCs w:val="22"/>
          <w:rtl/>
        </w:rPr>
      </w:pPr>
    </w:p>
    <w:p w14:paraId="4C195CD8" w14:textId="77777777" w:rsidR="006236A4" w:rsidRDefault="006236A4" w:rsidP="00B842C7">
      <w:pPr>
        <w:widowControl/>
        <w:spacing w:after="160" w:line="259" w:lineRule="auto"/>
        <w:ind w:left="0"/>
        <w:contextualSpacing w:val="0"/>
        <w:jc w:val="left"/>
        <w:rPr>
          <w:rFonts w:asciiTheme="minorHAnsi" w:hAnsiTheme="minorHAnsi" w:cstheme="minorBidi"/>
          <w:sz w:val="22"/>
          <w:szCs w:val="22"/>
          <w:rtl/>
        </w:rPr>
      </w:pPr>
    </w:p>
    <w:p w14:paraId="040BAE5A" w14:textId="77777777" w:rsidR="00CE6781" w:rsidRDefault="00CE6781" w:rsidP="00B842C7">
      <w:pPr>
        <w:widowControl/>
        <w:spacing w:after="160" w:line="259" w:lineRule="auto"/>
        <w:ind w:left="0"/>
        <w:contextualSpacing w:val="0"/>
        <w:jc w:val="left"/>
        <w:rPr>
          <w:rFonts w:asciiTheme="minorHAnsi" w:hAnsiTheme="minorHAnsi" w:cstheme="minorBidi"/>
          <w:sz w:val="22"/>
          <w:szCs w:val="22"/>
          <w:rtl/>
        </w:rPr>
      </w:pPr>
    </w:p>
    <w:p w14:paraId="4F2C6B0A" w14:textId="77777777" w:rsidR="00CE6781" w:rsidRDefault="00CE6781" w:rsidP="00B842C7">
      <w:pPr>
        <w:widowControl/>
        <w:spacing w:after="160" w:line="259" w:lineRule="auto"/>
        <w:ind w:left="0"/>
        <w:contextualSpacing w:val="0"/>
        <w:jc w:val="left"/>
        <w:rPr>
          <w:rFonts w:asciiTheme="minorHAnsi" w:hAnsiTheme="minorHAnsi" w:cstheme="minorBidi"/>
          <w:sz w:val="22"/>
          <w:szCs w:val="22"/>
          <w:rtl/>
        </w:rPr>
      </w:pPr>
    </w:p>
    <w:p w14:paraId="76134F3F" w14:textId="77777777" w:rsidR="00CE6781" w:rsidRDefault="00CE6781" w:rsidP="00B842C7">
      <w:pPr>
        <w:widowControl/>
        <w:spacing w:after="160" w:line="259" w:lineRule="auto"/>
        <w:ind w:left="0"/>
        <w:contextualSpacing w:val="0"/>
        <w:jc w:val="left"/>
        <w:rPr>
          <w:rFonts w:asciiTheme="minorHAnsi" w:hAnsiTheme="minorHAnsi" w:cstheme="minorBidi"/>
          <w:sz w:val="22"/>
          <w:szCs w:val="22"/>
          <w:rtl/>
        </w:rPr>
      </w:pPr>
    </w:p>
    <w:p w14:paraId="5DD42450" w14:textId="77777777" w:rsidR="00CE6781" w:rsidRPr="0000019B" w:rsidRDefault="00CE6781" w:rsidP="00CE6781">
      <w:pPr>
        <w:bidi w:val="0"/>
        <w:jc w:val="center"/>
        <w:rPr>
          <w:rFonts w:asciiTheme="minorHAnsi" w:hAnsiTheme="minorHAnsi"/>
        </w:rPr>
      </w:pPr>
      <w:r w:rsidRPr="00CE6781">
        <w:rPr>
          <w:rFonts w:hint="cs"/>
          <w:rtl/>
        </w:rPr>
        <w:t>תוספת שניה</w:t>
      </w:r>
    </w:p>
    <w:p w14:paraId="2E81F7CA" w14:textId="77777777" w:rsidR="00CE6781" w:rsidRPr="00CE6781" w:rsidRDefault="00CE6781" w:rsidP="00CE6781">
      <w:pPr>
        <w:bidi w:val="0"/>
        <w:jc w:val="center"/>
      </w:pPr>
      <w:r w:rsidRPr="00CE6781">
        <w:rPr>
          <w:rFonts w:hint="cs"/>
          <w:rtl/>
        </w:rPr>
        <w:t>תקנה 5</w:t>
      </w:r>
    </w:p>
    <w:p w14:paraId="4B0BDB58" w14:textId="77777777" w:rsidR="00CE6781" w:rsidRDefault="00D431DA" w:rsidP="00D431DA">
      <w:pPr>
        <w:bidi w:val="0"/>
        <w:jc w:val="right"/>
        <w:rPr>
          <w:rtl/>
        </w:rPr>
      </w:pPr>
      <w:r>
        <w:rPr>
          <w:rFonts w:hint="cs"/>
          <w:rtl/>
        </w:rPr>
        <w:t>לכבוד</w:t>
      </w:r>
    </w:p>
    <w:p w14:paraId="20EAAC71" w14:textId="77777777" w:rsidR="00D431DA" w:rsidRPr="008E6BC6" w:rsidRDefault="00D431DA" w:rsidP="00D431DA">
      <w:pPr>
        <w:bidi w:val="0"/>
        <w:jc w:val="right"/>
        <w:rPr>
          <w:rFonts w:asciiTheme="minorHAnsi" w:hAnsiTheme="minorHAnsi"/>
        </w:rPr>
      </w:pPr>
      <w:r>
        <w:rPr>
          <w:rFonts w:hint="cs"/>
          <w:rtl/>
        </w:rPr>
        <w:t>עוסק במזון....</w:t>
      </w:r>
    </w:p>
    <w:p w14:paraId="65E62CFC" w14:textId="77777777" w:rsidR="00964E90" w:rsidRPr="0025661A" w:rsidRDefault="00964E90" w:rsidP="00D431DA">
      <w:pPr>
        <w:bidi w:val="0"/>
        <w:jc w:val="center"/>
        <w:rPr>
          <w:rFonts w:asciiTheme="minorHAnsi" w:hAnsiTheme="minorHAnsi"/>
          <w:rtl/>
        </w:rPr>
      </w:pPr>
    </w:p>
    <w:p w14:paraId="4A58B9C1" w14:textId="77777777" w:rsidR="00D431DA" w:rsidRDefault="00D431DA" w:rsidP="00964E90">
      <w:pPr>
        <w:bidi w:val="0"/>
        <w:jc w:val="center"/>
        <w:rPr>
          <w:rtl/>
        </w:rPr>
      </w:pPr>
      <w:r>
        <w:rPr>
          <w:rFonts w:hint="cs"/>
          <w:rtl/>
        </w:rPr>
        <w:t xml:space="preserve">הנדון: </w:t>
      </w:r>
      <w:r w:rsidRPr="00A0235F">
        <w:rPr>
          <w:rFonts w:hint="cs"/>
          <w:u w:val="single"/>
          <w:rtl/>
        </w:rPr>
        <w:t>הודעה על מזון המכיל מזהם....(סוג המזהם) ברמה חורגת</w:t>
      </w:r>
      <w:r w:rsidR="00A0235F">
        <w:rPr>
          <w:rFonts w:hint="cs"/>
          <w:rtl/>
        </w:rPr>
        <w:t>-</w:t>
      </w:r>
    </w:p>
    <w:p w14:paraId="48DB04C5" w14:textId="77777777" w:rsidR="00A0235F" w:rsidRPr="00A0235F" w:rsidRDefault="00A0235F" w:rsidP="00A0235F">
      <w:pPr>
        <w:jc w:val="center"/>
      </w:pPr>
      <w:r>
        <w:rPr>
          <w:rFonts w:hint="cs"/>
          <w:rtl/>
        </w:rPr>
        <w:t xml:space="preserve"> תקנה 5 לתקנות הגנה על בריאות הציבור (מזון) (</w:t>
      </w:r>
      <w:r w:rsidRPr="00A0235F">
        <w:rPr>
          <w:rFonts w:hint="cs"/>
          <w:rtl/>
        </w:rPr>
        <w:t>קביעת רמות מרביות של מזהמים במזון</w:t>
      </w:r>
      <w:r w:rsidRPr="00A0235F">
        <w:rPr>
          <w:rtl/>
        </w:rPr>
        <w:t>), התש</w:t>
      </w:r>
      <w:r w:rsidRPr="00A0235F">
        <w:rPr>
          <w:rFonts w:hint="cs"/>
          <w:rtl/>
        </w:rPr>
        <w:t>פ</w:t>
      </w:r>
      <w:r w:rsidRPr="00A0235F">
        <w:rPr>
          <w:rtl/>
        </w:rPr>
        <w:t>"</w:t>
      </w:r>
      <w:r w:rsidRPr="00A0235F">
        <w:rPr>
          <w:rFonts w:hint="cs"/>
          <w:rtl/>
        </w:rPr>
        <w:t>א</w:t>
      </w:r>
      <w:r w:rsidRPr="00A0235F">
        <w:rPr>
          <w:rtl/>
        </w:rPr>
        <w:t xml:space="preserve"> - 20</w:t>
      </w:r>
      <w:r w:rsidRPr="00A0235F">
        <w:rPr>
          <w:rFonts w:hint="cs"/>
          <w:rtl/>
        </w:rPr>
        <w:t>21</w:t>
      </w:r>
    </w:p>
    <w:p w14:paraId="1552C360" w14:textId="77777777" w:rsidR="00A0235F" w:rsidRPr="00CE6781" w:rsidRDefault="00A0235F" w:rsidP="00A0235F">
      <w:pPr>
        <w:jc w:val="center"/>
        <w:rPr>
          <w:rtl/>
        </w:rPr>
      </w:pPr>
    </w:p>
    <w:p w14:paraId="231DEA22" w14:textId="77777777" w:rsidR="00D431DA" w:rsidRDefault="00D431DA" w:rsidP="00CE6781">
      <w:pPr>
        <w:bidi w:val="0"/>
        <w:jc w:val="right"/>
        <w:rPr>
          <w:rtl/>
          <w:lang w:eastAsia="he-IL"/>
        </w:rPr>
      </w:pPr>
    </w:p>
    <w:p w14:paraId="4DABCCED" w14:textId="77777777" w:rsidR="00CE6781" w:rsidRPr="00CE6781" w:rsidRDefault="009D09D8" w:rsidP="00D431DA">
      <w:pPr>
        <w:bidi w:val="0"/>
        <w:jc w:val="right"/>
      </w:pPr>
      <w:r>
        <w:rPr>
          <w:rFonts w:hint="cs"/>
          <w:rtl/>
          <w:lang w:eastAsia="he-IL"/>
        </w:rPr>
        <w:t>תיאור הדוגמה שנבדקה</w:t>
      </w:r>
      <w:r w:rsidR="00CB1ABC">
        <w:rPr>
          <w:rFonts w:hint="cs"/>
          <w:rtl/>
          <w:lang w:eastAsia="he-IL"/>
        </w:rPr>
        <w:t xml:space="preserve"> במעבדה</w:t>
      </w:r>
      <w:r w:rsidR="00CE6781" w:rsidRPr="00CE6781">
        <w:rPr>
          <w:rFonts w:hint="cs"/>
          <w:rtl/>
          <w:lang w:eastAsia="he-IL"/>
        </w:rPr>
        <w:t xml:space="preserve">: </w:t>
      </w:r>
      <w:r w:rsidR="00CE6781" w:rsidRPr="00CE6781">
        <w:rPr>
          <w:rtl/>
          <w:lang w:eastAsia="he-IL"/>
        </w:rPr>
        <w:fldChar w:fldCharType="begin">
          <w:ffData>
            <w:name w:val="Text3"/>
            <w:enabled/>
            <w:calcOnExit w:val="0"/>
            <w:textInput/>
          </w:ffData>
        </w:fldChar>
      </w:r>
      <w:bookmarkStart w:id="2" w:name="Text3"/>
      <w:r w:rsidR="00CE6781" w:rsidRPr="00CE6781">
        <w:rPr>
          <w:rtl/>
          <w:lang w:eastAsia="he-IL"/>
        </w:rPr>
        <w:instrText xml:space="preserve"> </w:instrText>
      </w:r>
      <w:r w:rsidR="00CE6781" w:rsidRPr="00CE6781">
        <w:rPr>
          <w:rFonts w:hint="cs"/>
        </w:rPr>
        <w:instrText>FORMTEXT</w:instrText>
      </w:r>
      <w:r w:rsidR="00CE6781" w:rsidRPr="00CE6781">
        <w:rPr>
          <w:rtl/>
          <w:lang w:eastAsia="he-IL"/>
        </w:rPr>
        <w:instrText xml:space="preserve"> </w:instrText>
      </w:r>
      <w:r w:rsidR="00CE6781" w:rsidRPr="00CE6781">
        <w:rPr>
          <w:rtl/>
          <w:lang w:eastAsia="he-IL"/>
        </w:rPr>
      </w:r>
      <w:r w:rsidR="00CE6781" w:rsidRPr="00CE6781">
        <w:rPr>
          <w:rtl/>
          <w:lang w:eastAsia="he-IL"/>
        </w:rPr>
        <w:fldChar w:fldCharType="separate"/>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00CE6781" w:rsidRPr="00CE6781">
        <w:rPr>
          <w:rtl/>
        </w:rPr>
        <w:fldChar w:fldCharType="end"/>
      </w:r>
      <w:bookmarkEnd w:id="2"/>
    </w:p>
    <w:p w14:paraId="52E1913D" w14:textId="77777777" w:rsidR="00CE6781" w:rsidRPr="00CE6781" w:rsidRDefault="00CE6781" w:rsidP="00CE6781">
      <w:pPr>
        <w:bidi w:val="0"/>
        <w:jc w:val="center"/>
        <w:rPr>
          <w:rtl/>
          <w:lang w:eastAsia="he-IL"/>
        </w:rPr>
      </w:pPr>
    </w:p>
    <w:p w14:paraId="328DB5A4" w14:textId="77777777" w:rsidR="00CE6781" w:rsidRPr="00CE6781" w:rsidRDefault="00CE6781" w:rsidP="001E477F">
      <w:r w:rsidRPr="00CE6781">
        <w:rPr>
          <w:rFonts w:hint="cs"/>
          <w:rtl/>
          <w:lang w:eastAsia="he-IL"/>
        </w:rPr>
        <w:t xml:space="preserve">אני הח"מ מאשר/ת בזה כי </w:t>
      </w:r>
      <w:r w:rsidR="00A0235F" w:rsidRPr="00A0235F">
        <w:rPr>
          <w:rFonts w:hint="cs"/>
          <w:rtl/>
          <w:lang w:eastAsia="he-IL"/>
        </w:rPr>
        <w:t xml:space="preserve">לפי בדיקת </w:t>
      </w:r>
      <w:r w:rsidR="00A0235F">
        <w:rPr>
          <w:rFonts w:hint="cs"/>
          <w:rtl/>
          <w:lang w:eastAsia="he-IL"/>
        </w:rPr>
        <w:t>ה</w:t>
      </w:r>
      <w:r w:rsidR="00A0235F" w:rsidRPr="00A0235F">
        <w:rPr>
          <w:rFonts w:hint="cs"/>
          <w:rtl/>
          <w:lang w:eastAsia="he-IL"/>
        </w:rPr>
        <w:t>מעבדה</w:t>
      </w:r>
      <w:r w:rsidR="00A0235F">
        <w:rPr>
          <w:rFonts w:hint="cs"/>
          <w:rtl/>
          <w:lang w:eastAsia="he-IL"/>
        </w:rPr>
        <w:t xml:space="preserve"> המזון שנבדק </w:t>
      </w:r>
      <w:r w:rsidR="004924BC">
        <w:rPr>
          <w:rFonts w:hint="cs"/>
          <w:rtl/>
          <w:lang w:eastAsia="he-IL"/>
        </w:rPr>
        <w:t xml:space="preserve">הוא מזון מזיק </w:t>
      </w:r>
      <w:r w:rsidR="001E477F">
        <w:rPr>
          <w:rFonts w:hint="cs"/>
          <w:rtl/>
          <w:lang w:eastAsia="he-IL"/>
        </w:rPr>
        <w:t>מאחר</w:t>
      </w:r>
      <w:r w:rsidR="004924BC">
        <w:rPr>
          <w:rFonts w:hint="cs"/>
          <w:rtl/>
          <w:lang w:eastAsia="he-IL"/>
        </w:rPr>
        <w:t xml:space="preserve"> </w:t>
      </w:r>
      <w:r w:rsidR="005A0614">
        <w:rPr>
          <w:rFonts w:hint="cs"/>
          <w:rtl/>
          <w:lang w:eastAsia="he-IL"/>
        </w:rPr>
        <w:t>ו</w:t>
      </w:r>
      <w:r w:rsidR="004924BC">
        <w:rPr>
          <w:rFonts w:hint="cs"/>
          <w:rtl/>
          <w:lang w:eastAsia="he-IL"/>
        </w:rPr>
        <w:t xml:space="preserve">הוא </w:t>
      </w:r>
      <w:r w:rsidR="004924BC" w:rsidRPr="00A0235F">
        <w:rPr>
          <w:rFonts w:hint="cs"/>
          <w:rtl/>
          <w:lang w:eastAsia="he-IL"/>
        </w:rPr>
        <w:t xml:space="preserve">מכיל </w:t>
      </w:r>
      <w:r w:rsidR="001E477F">
        <w:rPr>
          <w:rFonts w:hint="cs"/>
          <w:rtl/>
          <w:lang w:eastAsia="he-IL"/>
        </w:rPr>
        <w:t>את ה</w:t>
      </w:r>
      <w:r w:rsidR="004924BC" w:rsidRPr="00A0235F">
        <w:rPr>
          <w:rFonts w:hint="cs"/>
          <w:rtl/>
          <w:lang w:eastAsia="he-IL"/>
        </w:rPr>
        <w:t>מזהם</w:t>
      </w:r>
      <w:r w:rsidR="001E477F">
        <w:rPr>
          <w:rFonts w:hint="cs"/>
          <w:rtl/>
          <w:lang w:eastAsia="he-IL"/>
        </w:rPr>
        <w:t xml:space="preserve"> ..........</w:t>
      </w:r>
      <w:r w:rsidR="004924BC" w:rsidRPr="00A0235F">
        <w:rPr>
          <w:rFonts w:hint="cs"/>
          <w:rtl/>
          <w:lang w:eastAsia="he-IL"/>
        </w:rPr>
        <w:t xml:space="preserve"> ברמה חורגת</w:t>
      </w:r>
      <w:r w:rsidR="004924BC">
        <w:rPr>
          <w:rFonts w:hint="cs"/>
          <w:rtl/>
          <w:lang w:eastAsia="he-IL"/>
        </w:rPr>
        <w:t xml:space="preserve"> וחלות עליו הוראות </w:t>
      </w:r>
      <w:r w:rsidR="004924BC" w:rsidRPr="00A0235F">
        <w:rPr>
          <w:rFonts w:hint="cs"/>
          <w:rtl/>
          <w:lang w:eastAsia="he-IL"/>
        </w:rPr>
        <w:t>סעיף 164 לחוק</w:t>
      </w:r>
      <w:r w:rsidR="001E477F">
        <w:rPr>
          <w:rFonts w:hint="cs"/>
          <w:rtl/>
          <w:lang w:eastAsia="he-IL"/>
        </w:rPr>
        <w:t xml:space="preserve"> הגנה על בריאות הציבור (מזון), התשע"ו </w:t>
      </w:r>
      <w:r w:rsidR="008D0570">
        <w:rPr>
          <w:rtl/>
          <w:lang w:eastAsia="he-IL"/>
        </w:rPr>
        <w:t>–</w:t>
      </w:r>
      <w:r w:rsidR="001E477F">
        <w:rPr>
          <w:rFonts w:hint="cs"/>
          <w:rtl/>
          <w:lang w:eastAsia="he-IL"/>
        </w:rPr>
        <w:t xml:space="preserve"> 2015</w:t>
      </w:r>
      <w:r w:rsidR="008D0570">
        <w:rPr>
          <w:rFonts w:hint="cs"/>
          <w:rtl/>
          <w:lang w:eastAsia="he-IL"/>
        </w:rPr>
        <w:t>.</w:t>
      </w:r>
      <w:r w:rsidR="00A0235F">
        <w:rPr>
          <w:rFonts w:hint="cs"/>
          <w:rtl/>
          <w:lang w:eastAsia="he-IL"/>
        </w:rPr>
        <w:t xml:space="preserve"> </w:t>
      </w:r>
      <w:r w:rsidR="00A0235F" w:rsidRPr="00A0235F">
        <w:rPr>
          <w:rFonts w:hint="cs"/>
          <w:rtl/>
          <w:lang w:eastAsia="he-IL"/>
        </w:rPr>
        <w:t xml:space="preserve"> </w:t>
      </w:r>
    </w:p>
    <w:p w14:paraId="017E1E50" w14:textId="77777777" w:rsidR="001E477F" w:rsidRPr="00453F62" w:rsidRDefault="001E477F" w:rsidP="00CE6781">
      <w:pPr>
        <w:bidi w:val="0"/>
        <w:jc w:val="right"/>
        <w:rPr>
          <w:rFonts w:asciiTheme="minorHAnsi" w:hAnsiTheme="minorHAnsi"/>
          <w:rtl/>
        </w:rPr>
      </w:pPr>
    </w:p>
    <w:p w14:paraId="5E5D8C59" w14:textId="77777777" w:rsidR="0022298C" w:rsidRDefault="0022298C" w:rsidP="00CE6781">
      <w:pPr>
        <w:bidi w:val="0"/>
        <w:jc w:val="right"/>
        <w:rPr>
          <w:lang w:eastAsia="he-IL"/>
        </w:rPr>
      </w:pPr>
    </w:p>
    <w:p w14:paraId="45DE0F65" w14:textId="77777777" w:rsidR="00CE6781" w:rsidRDefault="00CE6781" w:rsidP="0022298C">
      <w:pPr>
        <w:bidi w:val="0"/>
        <w:jc w:val="right"/>
        <w:rPr>
          <w:lang w:eastAsia="he-IL"/>
        </w:rPr>
      </w:pPr>
      <w:r w:rsidRPr="00CE6781">
        <w:rPr>
          <w:rFonts w:hint="cs"/>
          <w:rtl/>
          <w:lang w:eastAsia="he-IL"/>
        </w:rPr>
        <w:t>ולראיה באתי על החתום</w:t>
      </w:r>
    </w:p>
    <w:p w14:paraId="73016B8E" w14:textId="77777777" w:rsidR="0022298C" w:rsidRPr="00CE6781" w:rsidRDefault="0022298C" w:rsidP="0022298C">
      <w:pPr>
        <w:bidi w:val="0"/>
        <w:jc w:val="center"/>
        <w:rPr>
          <w:lang w:eastAsia="he-IL"/>
        </w:rPr>
      </w:pPr>
    </w:p>
    <w:p w14:paraId="18882CEF" w14:textId="77777777" w:rsidR="00CE6781" w:rsidRPr="00CE6781" w:rsidRDefault="00CE6781" w:rsidP="00CE6781">
      <w:pPr>
        <w:bidi w:val="0"/>
        <w:jc w:val="right"/>
        <w:rPr>
          <w:rtl/>
          <w:lang w:eastAsia="he-IL"/>
        </w:rPr>
      </w:pPr>
      <w:r w:rsidRPr="00CE6781">
        <w:rPr>
          <w:rFonts w:hint="cs"/>
          <w:rtl/>
          <w:lang w:eastAsia="he-IL"/>
        </w:rPr>
        <w:t xml:space="preserve">היום </w:t>
      </w:r>
      <w:r w:rsidRPr="00CE6781">
        <w:rPr>
          <w:rtl/>
          <w:lang w:eastAsia="he-IL"/>
        </w:rPr>
        <w:fldChar w:fldCharType="begin">
          <w:ffData>
            <w:name w:val="Text5"/>
            <w:enabled/>
            <w:calcOnExit w:val="0"/>
            <w:textInput/>
          </w:ffData>
        </w:fldChar>
      </w:r>
      <w:bookmarkStart w:id="3" w:name="Text5"/>
      <w:r w:rsidRPr="00CE6781">
        <w:rPr>
          <w:rtl/>
          <w:lang w:eastAsia="he-IL"/>
        </w:rPr>
        <w:instrText xml:space="preserve"> </w:instrText>
      </w:r>
      <w:r w:rsidRPr="00CE6781">
        <w:rPr>
          <w:rFonts w:hint="cs"/>
        </w:rPr>
        <w:instrText>FORMTEXT</w:instrText>
      </w:r>
      <w:r w:rsidRPr="00CE6781">
        <w:rPr>
          <w:rtl/>
          <w:lang w:eastAsia="he-IL"/>
        </w:rPr>
        <w:instrText xml:space="preserve"> </w:instrText>
      </w:r>
      <w:r w:rsidRPr="00CE6781">
        <w:rPr>
          <w:rtl/>
          <w:lang w:eastAsia="he-IL"/>
        </w:rPr>
      </w:r>
      <w:r w:rsidRPr="00CE6781">
        <w:rPr>
          <w:rtl/>
          <w:lang w:eastAsia="he-IL"/>
        </w:rPr>
        <w:fldChar w:fldCharType="separate"/>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Pr="00CE6781">
        <w:rPr>
          <w:rtl/>
        </w:rPr>
        <w:fldChar w:fldCharType="end"/>
      </w:r>
      <w:bookmarkEnd w:id="3"/>
      <w:r w:rsidRPr="00CE6781">
        <w:rPr>
          <w:rFonts w:hint="cs"/>
          <w:rtl/>
          <w:lang w:eastAsia="he-IL"/>
        </w:rPr>
        <w:t xml:space="preserve"> בחודש </w:t>
      </w:r>
      <w:r w:rsidRPr="00CE6781">
        <w:rPr>
          <w:rtl/>
          <w:lang w:eastAsia="he-IL"/>
        </w:rPr>
        <w:fldChar w:fldCharType="begin">
          <w:ffData>
            <w:name w:val="Text6"/>
            <w:enabled/>
            <w:calcOnExit w:val="0"/>
            <w:textInput/>
          </w:ffData>
        </w:fldChar>
      </w:r>
      <w:bookmarkStart w:id="4" w:name="Text6"/>
      <w:r w:rsidRPr="00CE6781">
        <w:rPr>
          <w:rtl/>
          <w:lang w:eastAsia="he-IL"/>
        </w:rPr>
        <w:instrText xml:space="preserve"> </w:instrText>
      </w:r>
      <w:r w:rsidRPr="00CE6781">
        <w:rPr>
          <w:rFonts w:hint="cs"/>
        </w:rPr>
        <w:instrText>FORMTEXT</w:instrText>
      </w:r>
      <w:r w:rsidRPr="00CE6781">
        <w:rPr>
          <w:rtl/>
          <w:lang w:eastAsia="he-IL"/>
        </w:rPr>
        <w:instrText xml:space="preserve"> </w:instrText>
      </w:r>
      <w:r w:rsidRPr="00CE6781">
        <w:rPr>
          <w:rtl/>
          <w:lang w:eastAsia="he-IL"/>
        </w:rPr>
      </w:r>
      <w:r w:rsidRPr="00CE6781">
        <w:rPr>
          <w:rtl/>
          <w:lang w:eastAsia="he-IL"/>
        </w:rPr>
        <w:fldChar w:fldCharType="separate"/>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Pr="00CE6781">
        <w:rPr>
          <w:rtl/>
        </w:rPr>
        <w:fldChar w:fldCharType="end"/>
      </w:r>
      <w:bookmarkEnd w:id="4"/>
      <w:r w:rsidRPr="00CE6781">
        <w:rPr>
          <w:rFonts w:hint="cs"/>
          <w:rtl/>
          <w:lang w:eastAsia="he-IL"/>
        </w:rPr>
        <w:t xml:space="preserve"> שנה </w:t>
      </w:r>
      <w:r w:rsidRPr="00CE6781">
        <w:rPr>
          <w:rtl/>
          <w:lang w:eastAsia="he-IL"/>
        </w:rPr>
        <w:fldChar w:fldCharType="begin">
          <w:ffData>
            <w:name w:val="Text7"/>
            <w:enabled/>
            <w:calcOnExit w:val="0"/>
            <w:textInput/>
          </w:ffData>
        </w:fldChar>
      </w:r>
      <w:bookmarkStart w:id="5" w:name="Text7"/>
      <w:r w:rsidRPr="00CE6781">
        <w:rPr>
          <w:rtl/>
          <w:lang w:eastAsia="he-IL"/>
        </w:rPr>
        <w:instrText xml:space="preserve"> </w:instrText>
      </w:r>
      <w:r w:rsidRPr="00CE6781">
        <w:rPr>
          <w:rFonts w:hint="cs"/>
        </w:rPr>
        <w:instrText>FORMTEXT</w:instrText>
      </w:r>
      <w:r w:rsidRPr="00CE6781">
        <w:rPr>
          <w:rtl/>
          <w:lang w:eastAsia="he-IL"/>
        </w:rPr>
        <w:instrText xml:space="preserve"> </w:instrText>
      </w:r>
      <w:r w:rsidRPr="00CE6781">
        <w:rPr>
          <w:rtl/>
          <w:lang w:eastAsia="he-IL"/>
        </w:rPr>
      </w:r>
      <w:r w:rsidRPr="00CE6781">
        <w:rPr>
          <w:rtl/>
          <w:lang w:eastAsia="he-IL"/>
        </w:rPr>
        <w:fldChar w:fldCharType="separate"/>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00300A83">
        <w:rPr>
          <w:noProof/>
          <w:rtl/>
          <w:lang w:eastAsia="he-IL"/>
        </w:rPr>
        <w:t> </w:t>
      </w:r>
      <w:r w:rsidRPr="00CE6781">
        <w:rPr>
          <w:rtl/>
        </w:rPr>
        <w:fldChar w:fldCharType="end"/>
      </w:r>
      <w:bookmarkEnd w:id="5"/>
    </w:p>
    <w:p w14:paraId="3B309A87" w14:textId="77777777" w:rsidR="00CE6781" w:rsidRPr="00CE6781" w:rsidRDefault="00CE6781" w:rsidP="00CE6781">
      <w:pPr>
        <w:bidi w:val="0"/>
        <w:jc w:val="right"/>
        <w:rPr>
          <w:rtl/>
          <w:lang w:eastAsia="he-IL"/>
        </w:rPr>
      </w:pPr>
    </w:p>
    <w:p w14:paraId="52A4EE61" w14:textId="77777777" w:rsidR="00CE6781" w:rsidRPr="00B842C7" w:rsidRDefault="00CE6781" w:rsidP="00CE6781">
      <w:pPr>
        <w:widowControl/>
        <w:spacing w:after="160" w:line="259" w:lineRule="auto"/>
        <w:ind w:left="0"/>
        <w:contextualSpacing w:val="0"/>
        <w:jc w:val="left"/>
        <w:rPr>
          <w:rFonts w:asciiTheme="minorHAnsi" w:hAnsiTheme="minorHAnsi" w:cstheme="minorBidi"/>
          <w:sz w:val="22"/>
          <w:szCs w:val="22"/>
          <w:rtl/>
        </w:rPr>
      </w:pPr>
      <w:r w:rsidRPr="00CE6781">
        <w:rPr>
          <w:rFonts w:hint="cs"/>
          <w:rtl/>
          <w:lang w:eastAsia="he-IL"/>
        </w:rPr>
        <w:t>שם וחתימת מנהלת היחידה לניהול סיכונים ________________________</w:t>
      </w:r>
    </w:p>
    <w:p w14:paraId="1C59E811" w14:textId="77777777" w:rsidR="00B842C7" w:rsidRDefault="00B842C7" w:rsidP="00B842C7">
      <w:pPr>
        <w:widowControl/>
        <w:spacing w:after="160" w:line="259" w:lineRule="auto"/>
        <w:ind w:left="0"/>
        <w:contextualSpacing w:val="0"/>
        <w:jc w:val="left"/>
        <w:rPr>
          <w:rFonts w:asciiTheme="minorHAnsi" w:hAnsiTheme="minorHAnsi" w:cstheme="minorBidi"/>
          <w:sz w:val="22"/>
          <w:szCs w:val="22"/>
          <w:rtl/>
        </w:rPr>
      </w:pPr>
    </w:p>
    <w:p w14:paraId="40288C13" w14:textId="77777777" w:rsidR="007977AC" w:rsidRDefault="007977AC" w:rsidP="00B842C7">
      <w:pPr>
        <w:widowControl/>
        <w:spacing w:after="160" w:line="259" w:lineRule="auto"/>
        <w:ind w:left="0"/>
        <w:contextualSpacing w:val="0"/>
        <w:jc w:val="left"/>
        <w:rPr>
          <w:rFonts w:asciiTheme="minorHAnsi" w:hAnsiTheme="minorHAnsi" w:cstheme="minorBidi"/>
          <w:sz w:val="22"/>
          <w:szCs w:val="22"/>
          <w:rtl/>
        </w:rPr>
      </w:pPr>
    </w:p>
    <w:p w14:paraId="6E927BB5" w14:textId="77777777" w:rsidR="007977AC" w:rsidRDefault="007977AC" w:rsidP="007977AC">
      <w:pPr>
        <w:widowControl/>
        <w:spacing w:after="160" w:line="259" w:lineRule="auto"/>
        <w:ind w:left="0"/>
        <w:contextualSpacing w:val="0"/>
        <w:jc w:val="center"/>
        <w:rPr>
          <w:rFonts w:asciiTheme="minorHAnsi" w:hAnsiTheme="minorHAnsi"/>
          <w:rtl/>
        </w:rPr>
      </w:pPr>
      <w:r w:rsidRPr="007977AC">
        <w:rPr>
          <w:rFonts w:asciiTheme="minorHAnsi" w:hAnsiTheme="minorHAnsi" w:hint="cs"/>
          <w:rtl/>
        </w:rPr>
        <w:t>תוספת שלישית</w:t>
      </w:r>
    </w:p>
    <w:p w14:paraId="04A0C18C" w14:textId="77777777" w:rsidR="007977AC" w:rsidRDefault="008B3AAA" w:rsidP="004E1A32">
      <w:pPr>
        <w:widowControl/>
        <w:spacing w:after="160" w:line="259" w:lineRule="auto"/>
        <w:ind w:left="2880" w:firstLine="720"/>
        <w:contextualSpacing w:val="0"/>
        <w:rPr>
          <w:rFonts w:asciiTheme="minorHAnsi" w:hAnsiTheme="minorHAnsi"/>
          <w:rtl/>
        </w:rPr>
      </w:pPr>
      <w:r>
        <w:rPr>
          <w:rFonts w:asciiTheme="minorHAnsi" w:hAnsiTheme="minorHAnsi" w:hint="cs"/>
          <w:rtl/>
        </w:rPr>
        <w:t xml:space="preserve">   </w:t>
      </w:r>
      <w:r w:rsidR="007977AC">
        <w:rPr>
          <w:rFonts w:asciiTheme="minorHAnsi" w:hAnsiTheme="minorHAnsi" w:hint="cs"/>
          <w:rtl/>
        </w:rPr>
        <w:t xml:space="preserve">תקנה </w:t>
      </w:r>
      <w:r w:rsidR="004E1A32">
        <w:rPr>
          <w:rFonts w:asciiTheme="minorHAnsi" w:hAnsiTheme="minorHAnsi" w:hint="cs"/>
          <w:rtl/>
        </w:rPr>
        <w:t>8</w:t>
      </w:r>
    </w:p>
    <w:p w14:paraId="262DD5D4" w14:textId="77777777" w:rsidR="007B1A4E" w:rsidRPr="009A7ECC" w:rsidRDefault="007B1A4E" w:rsidP="007B1A4E">
      <w:pPr>
        <w:widowControl/>
        <w:spacing w:after="160" w:line="259" w:lineRule="auto"/>
        <w:ind w:left="2880" w:firstLine="720"/>
        <w:contextualSpacing w:val="0"/>
        <w:rPr>
          <w:rFonts w:asciiTheme="minorHAnsi" w:hAnsiTheme="minorHAnsi"/>
          <w:b/>
          <w:bCs/>
          <w:rtl/>
        </w:rPr>
      </w:pPr>
      <w:r w:rsidRPr="009A7ECC">
        <w:rPr>
          <w:rFonts w:asciiTheme="minorHAnsi" w:hAnsiTheme="minorHAnsi" w:hint="cs"/>
          <w:b/>
          <w:bCs/>
          <w:rtl/>
        </w:rPr>
        <w:t>חלק ראשון</w:t>
      </w:r>
    </w:p>
    <w:p w14:paraId="4770E1CF" w14:textId="77777777" w:rsidR="00F927DE" w:rsidRPr="00F927DE" w:rsidRDefault="00F927DE" w:rsidP="00F927DE">
      <w:pPr>
        <w:widowControl/>
        <w:spacing w:after="160" w:line="259" w:lineRule="auto"/>
        <w:ind w:left="0"/>
        <w:contextualSpacing w:val="0"/>
        <w:jc w:val="center"/>
        <w:rPr>
          <w:rFonts w:asciiTheme="minorHAnsi" w:hAnsiTheme="minorHAnsi"/>
          <w:b/>
          <w:bCs/>
          <w:rtl/>
        </w:rPr>
      </w:pPr>
      <w:r w:rsidRPr="00F927DE">
        <w:rPr>
          <w:rFonts w:asciiTheme="minorHAnsi" w:hAnsiTheme="minorHAnsi"/>
          <w:b/>
          <w:bCs/>
          <w:rtl/>
        </w:rPr>
        <w:t>חלוקת אצוות לתת-אצוות</w:t>
      </w:r>
    </w:p>
    <w:p w14:paraId="50939A17" w14:textId="77777777" w:rsidR="00F927DE" w:rsidRPr="00F927DE" w:rsidRDefault="00F927DE" w:rsidP="00F927DE">
      <w:pPr>
        <w:widowControl/>
        <w:spacing w:after="160" w:line="259" w:lineRule="auto"/>
        <w:ind w:left="0"/>
        <w:contextualSpacing w:val="0"/>
        <w:rPr>
          <w:rFonts w:asciiTheme="minorHAnsi" w:hAnsiTheme="minorHAnsi"/>
          <w:rtl/>
        </w:rPr>
      </w:pPr>
      <w:r>
        <w:rPr>
          <w:rFonts w:asciiTheme="minorHAnsi" w:hAnsiTheme="minorHAnsi" w:hint="cs"/>
          <w:rtl/>
        </w:rPr>
        <w:t xml:space="preserve">(1) </w:t>
      </w:r>
      <w:r w:rsidRPr="00F927DE">
        <w:rPr>
          <w:rFonts w:asciiTheme="minorHAnsi" w:hAnsiTheme="minorHAnsi"/>
          <w:rtl/>
        </w:rPr>
        <w:t xml:space="preserve">אצוות גדולות יחולקו לתת אצוות, בתנאי שניתן יהיה </w:t>
      </w:r>
      <w:r w:rsidR="00CF1B83" w:rsidRPr="00F927DE">
        <w:rPr>
          <w:rFonts w:asciiTheme="minorHAnsi" w:hAnsiTheme="minorHAnsi"/>
          <w:rtl/>
        </w:rPr>
        <w:t>לה</w:t>
      </w:r>
      <w:r w:rsidR="00CF1B83">
        <w:rPr>
          <w:rFonts w:asciiTheme="minorHAnsi" w:hAnsiTheme="minorHAnsi" w:hint="cs"/>
          <w:rtl/>
        </w:rPr>
        <w:t>בחין</w:t>
      </w:r>
      <w:r w:rsidR="00CF1B83" w:rsidRPr="00F927DE">
        <w:rPr>
          <w:rFonts w:asciiTheme="minorHAnsi" w:hAnsiTheme="minorHAnsi"/>
          <w:rtl/>
        </w:rPr>
        <w:t xml:space="preserve"> </w:t>
      </w:r>
      <w:r w:rsidRPr="00F927DE">
        <w:rPr>
          <w:rFonts w:asciiTheme="minorHAnsi" w:hAnsiTheme="minorHAnsi"/>
          <w:rtl/>
        </w:rPr>
        <w:t xml:space="preserve">בין תת-האצוות. </w:t>
      </w:r>
    </w:p>
    <w:p w14:paraId="498B40AB" w14:textId="77777777" w:rsidR="00F927DE" w:rsidRPr="00F927DE" w:rsidRDefault="00F927DE" w:rsidP="009A7ECC">
      <w:pPr>
        <w:widowControl/>
        <w:spacing w:after="160" w:line="259" w:lineRule="auto"/>
        <w:ind w:left="0"/>
        <w:contextualSpacing w:val="0"/>
        <w:rPr>
          <w:rFonts w:asciiTheme="minorHAnsi" w:hAnsiTheme="minorHAnsi"/>
          <w:rtl/>
        </w:rPr>
      </w:pPr>
      <w:r>
        <w:rPr>
          <w:rFonts w:asciiTheme="minorHAnsi" w:hAnsiTheme="minorHAnsi" w:hint="cs"/>
          <w:rtl/>
        </w:rPr>
        <w:t xml:space="preserve">(2) </w:t>
      </w:r>
      <w:r w:rsidRPr="00F927DE">
        <w:rPr>
          <w:rFonts w:asciiTheme="minorHAnsi" w:hAnsiTheme="minorHAnsi"/>
          <w:rtl/>
        </w:rPr>
        <w:t xml:space="preserve">לגבי מוצרים הנסחרים במשלוחים גדולים </w:t>
      </w:r>
      <w:r w:rsidRPr="00F927DE">
        <w:rPr>
          <w:rFonts w:asciiTheme="minorHAnsi" w:hAnsiTheme="minorHAnsi" w:hint="cs"/>
          <w:rtl/>
        </w:rPr>
        <w:t xml:space="preserve">בתפזורת/בצובר </w:t>
      </w:r>
      <w:r w:rsidRPr="00F927DE">
        <w:rPr>
          <w:rFonts w:asciiTheme="minorHAnsi" w:hAnsiTheme="minorHAnsi"/>
          <w:rtl/>
        </w:rPr>
        <w:t xml:space="preserve">(כדוגמת שמנים צמחיים), יש לחלק את האצוות לתת-אצוות </w:t>
      </w:r>
      <w:r w:rsidRPr="00F927DE">
        <w:rPr>
          <w:rFonts w:asciiTheme="minorHAnsi" w:hAnsiTheme="minorHAnsi" w:hint="cs"/>
          <w:rtl/>
        </w:rPr>
        <w:t>כמפורט ב</w:t>
      </w:r>
      <w:r w:rsidR="009A7ECC">
        <w:rPr>
          <w:rFonts w:asciiTheme="minorHAnsi" w:hAnsiTheme="minorHAnsi" w:hint="cs"/>
          <w:rtl/>
        </w:rPr>
        <w:t>טבלה ראשונה</w:t>
      </w:r>
      <w:r w:rsidRPr="00F927DE">
        <w:rPr>
          <w:rFonts w:asciiTheme="minorHAnsi" w:hAnsiTheme="minorHAnsi" w:hint="cs"/>
          <w:rtl/>
        </w:rPr>
        <w:t xml:space="preserve"> </w:t>
      </w:r>
      <w:r w:rsidR="009A7ECC">
        <w:rPr>
          <w:rFonts w:asciiTheme="minorHAnsi" w:hAnsiTheme="minorHAnsi" w:hint="cs"/>
          <w:rtl/>
        </w:rPr>
        <w:t>בחלק זה</w:t>
      </w:r>
      <w:r w:rsidRPr="00F927DE">
        <w:rPr>
          <w:rFonts w:asciiTheme="minorHAnsi" w:hAnsiTheme="minorHAnsi"/>
          <w:rtl/>
        </w:rPr>
        <w:t>. לגבי מוצרים אחרים יש ל</w:t>
      </w:r>
      <w:r w:rsidRPr="00F927DE">
        <w:rPr>
          <w:rFonts w:asciiTheme="minorHAnsi" w:hAnsiTheme="minorHAnsi" w:hint="cs"/>
          <w:rtl/>
        </w:rPr>
        <w:t>חלק את האצוות לתת-אצוות</w:t>
      </w:r>
      <w:r w:rsidRPr="00F927DE">
        <w:rPr>
          <w:rFonts w:asciiTheme="minorHAnsi" w:hAnsiTheme="minorHAnsi"/>
          <w:rtl/>
        </w:rPr>
        <w:t xml:space="preserve"> </w:t>
      </w:r>
      <w:r w:rsidRPr="00F927DE">
        <w:rPr>
          <w:rFonts w:asciiTheme="minorHAnsi" w:hAnsiTheme="minorHAnsi" w:hint="cs"/>
          <w:rtl/>
        </w:rPr>
        <w:t xml:space="preserve">כמפורט </w:t>
      </w:r>
      <w:r w:rsidR="009A7ECC" w:rsidRPr="00F927DE">
        <w:rPr>
          <w:rFonts w:asciiTheme="minorHAnsi" w:hAnsiTheme="minorHAnsi" w:hint="cs"/>
          <w:rtl/>
        </w:rPr>
        <w:t>ב</w:t>
      </w:r>
      <w:r w:rsidR="009A7ECC">
        <w:rPr>
          <w:rFonts w:asciiTheme="minorHAnsi" w:hAnsiTheme="minorHAnsi" w:hint="cs"/>
          <w:rtl/>
        </w:rPr>
        <w:t>טבלה</w:t>
      </w:r>
      <w:r w:rsidR="009A7ECC" w:rsidRPr="00F927DE">
        <w:rPr>
          <w:rFonts w:asciiTheme="minorHAnsi" w:hAnsiTheme="minorHAnsi"/>
          <w:rtl/>
        </w:rPr>
        <w:t xml:space="preserve"> </w:t>
      </w:r>
      <w:r w:rsidR="009A7ECC">
        <w:rPr>
          <w:rFonts w:asciiTheme="minorHAnsi" w:hAnsiTheme="minorHAnsi" w:hint="cs"/>
          <w:rtl/>
        </w:rPr>
        <w:t>שניה</w:t>
      </w:r>
      <w:r w:rsidRPr="00F927DE">
        <w:rPr>
          <w:rFonts w:asciiTheme="minorHAnsi" w:hAnsiTheme="minorHAnsi" w:hint="cs"/>
          <w:rtl/>
        </w:rPr>
        <w:t xml:space="preserve"> ל</w:t>
      </w:r>
      <w:r w:rsidR="009A7ECC">
        <w:rPr>
          <w:rFonts w:asciiTheme="minorHAnsi" w:hAnsiTheme="minorHAnsi" w:hint="cs"/>
          <w:rtl/>
        </w:rPr>
        <w:t>חלק זה</w:t>
      </w:r>
      <w:r w:rsidRPr="00F927DE">
        <w:rPr>
          <w:rFonts w:asciiTheme="minorHAnsi" w:hAnsiTheme="minorHAnsi"/>
          <w:rtl/>
        </w:rPr>
        <w:t xml:space="preserve">. </w:t>
      </w:r>
    </w:p>
    <w:p w14:paraId="7E3CB191" w14:textId="77777777" w:rsidR="00F927DE" w:rsidRDefault="00E05C41" w:rsidP="00F927DE">
      <w:pPr>
        <w:widowControl/>
        <w:spacing w:after="160" w:line="259" w:lineRule="auto"/>
        <w:ind w:left="0"/>
        <w:contextualSpacing w:val="0"/>
        <w:rPr>
          <w:rFonts w:asciiTheme="minorHAnsi" w:hAnsiTheme="minorHAnsi"/>
          <w:rtl/>
        </w:rPr>
      </w:pPr>
      <w:r>
        <w:rPr>
          <w:rFonts w:asciiTheme="minorHAnsi" w:hAnsiTheme="minorHAnsi" w:hint="cs"/>
          <w:rtl/>
        </w:rPr>
        <w:t xml:space="preserve">(3) </w:t>
      </w:r>
      <w:r w:rsidR="00F927DE" w:rsidRPr="00F927DE">
        <w:rPr>
          <w:rFonts w:asciiTheme="minorHAnsi" w:hAnsiTheme="minorHAnsi"/>
          <w:rtl/>
        </w:rPr>
        <w:t>בהתחשב בכך שמשקל האצווה אינו תמיד מכפיל מדויק של משקל תת-האצוות, משקל תת האצווה עשוי לעלות על המשקל ה</w:t>
      </w:r>
      <w:r w:rsidR="00F927DE" w:rsidRPr="00F927DE">
        <w:rPr>
          <w:rFonts w:asciiTheme="minorHAnsi" w:hAnsiTheme="minorHAnsi" w:hint="cs"/>
          <w:rtl/>
        </w:rPr>
        <w:t>אמור</w:t>
      </w:r>
      <w:r w:rsidR="00F927DE" w:rsidRPr="00F927DE">
        <w:rPr>
          <w:rFonts w:asciiTheme="minorHAnsi" w:hAnsiTheme="minorHAnsi"/>
          <w:rtl/>
        </w:rPr>
        <w:t xml:space="preserve"> בשיעור </w:t>
      </w:r>
      <w:r w:rsidR="00F927DE" w:rsidRPr="00F927DE">
        <w:rPr>
          <w:rFonts w:asciiTheme="minorHAnsi" w:hAnsiTheme="minorHAnsi" w:hint="cs"/>
          <w:rtl/>
        </w:rPr>
        <w:t>מרבי</w:t>
      </w:r>
      <w:r w:rsidR="00F927DE" w:rsidRPr="00F927DE">
        <w:rPr>
          <w:rFonts w:asciiTheme="minorHAnsi" w:hAnsiTheme="minorHAnsi"/>
          <w:rtl/>
        </w:rPr>
        <w:t xml:space="preserve"> של 20%.</w:t>
      </w:r>
    </w:p>
    <w:p w14:paraId="7974F285" w14:textId="77777777" w:rsidR="008529E2" w:rsidRPr="009A7ECC" w:rsidRDefault="009A7ECC" w:rsidP="008529E2">
      <w:pPr>
        <w:widowControl/>
        <w:spacing w:after="160" w:line="259" w:lineRule="auto"/>
        <w:ind w:left="0"/>
        <w:contextualSpacing w:val="0"/>
        <w:jc w:val="center"/>
        <w:rPr>
          <w:rFonts w:asciiTheme="minorHAnsi" w:hAnsiTheme="minorHAnsi"/>
          <w:b/>
          <w:bCs/>
          <w:rtl/>
        </w:rPr>
      </w:pPr>
      <w:r w:rsidRPr="009A7ECC">
        <w:rPr>
          <w:rFonts w:asciiTheme="minorHAnsi" w:hAnsiTheme="minorHAnsi" w:hint="cs"/>
          <w:b/>
          <w:bCs/>
          <w:rtl/>
        </w:rPr>
        <w:t>טבלה ראשונה</w:t>
      </w:r>
    </w:p>
    <w:p w14:paraId="1688D96C" w14:textId="77777777" w:rsidR="00764482" w:rsidRDefault="00306926" w:rsidP="00306926">
      <w:pPr>
        <w:widowControl/>
        <w:spacing w:after="160" w:line="259" w:lineRule="auto"/>
        <w:ind w:left="0"/>
        <w:contextualSpacing w:val="0"/>
        <w:jc w:val="center"/>
        <w:rPr>
          <w:rFonts w:asciiTheme="minorHAnsi" w:hAnsiTheme="minorHAnsi"/>
          <w:b/>
          <w:bCs/>
          <w:rtl/>
        </w:rPr>
      </w:pPr>
      <w:r w:rsidRPr="00306926">
        <w:rPr>
          <w:rFonts w:asciiTheme="minorHAnsi" w:hAnsiTheme="minorHAnsi" w:hint="cs"/>
          <w:b/>
          <w:bCs/>
          <w:rtl/>
        </w:rPr>
        <w:t xml:space="preserve">חלוקת אצוות לתת אצוות עבור </w:t>
      </w:r>
      <w:r w:rsidR="00150EFE">
        <w:rPr>
          <w:rFonts w:asciiTheme="minorHAnsi" w:hAnsiTheme="minorHAnsi" w:hint="cs"/>
          <w:b/>
          <w:bCs/>
          <w:rtl/>
        </w:rPr>
        <w:t>מוצרים במשלוחים</w:t>
      </w:r>
      <w:r w:rsidR="00E05C41">
        <w:rPr>
          <w:rFonts w:asciiTheme="minorHAnsi" w:hAnsiTheme="minorHAnsi" w:hint="cs"/>
          <w:b/>
          <w:bCs/>
          <w:rtl/>
        </w:rPr>
        <w:t xml:space="preserve"> </w:t>
      </w:r>
      <w:r w:rsidR="00150EFE">
        <w:rPr>
          <w:rFonts w:asciiTheme="minorHAnsi" w:hAnsiTheme="minorHAnsi" w:hint="cs"/>
          <w:b/>
          <w:bCs/>
          <w:rtl/>
        </w:rPr>
        <w:t>גדולים</w:t>
      </w:r>
      <w:r w:rsidRPr="00306926">
        <w:rPr>
          <w:rFonts w:asciiTheme="minorHAnsi" w:hAnsiTheme="minorHAnsi" w:hint="cs"/>
          <w:b/>
          <w:bCs/>
          <w:rtl/>
        </w:rPr>
        <w:t xml:space="preserve"> בתפזורת</w:t>
      </w:r>
      <w:r w:rsidR="00150EFE">
        <w:rPr>
          <w:rFonts w:asciiTheme="minorHAnsi" w:hAnsiTheme="minorHAnsi" w:hint="cs"/>
          <w:b/>
          <w:bCs/>
          <w:rtl/>
        </w:rPr>
        <w:t>/בצובר</w:t>
      </w:r>
      <w:r w:rsidR="00764482">
        <w:rPr>
          <w:rFonts w:asciiTheme="minorHAnsi" w:hAnsiTheme="minorHAnsi" w:hint="cs"/>
          <w:b/>
          <w:bCs/>
          <w:rtl/>
        </w:rPr>
        <w:t xml:space="preserve"> </w:t>
      </w:r>
    </w:p>
    <w:p w14:paraId="1B09B684" w14:textId="77777777" w:rsidR="00306926" w:rsidRPr="00562260" w:rsidRDefault="00764482" w:rsidP="00306926">
      <w:pPr>
        <w:widowControl/>
        <w:spacing w:after="160" w:line="259" w:lineRule="auto"/>
        <w:ind w:left="0"/>
        <w:contextualSpacing w:val="0"/>
        <w:jc w:val="center"/>
        <w:rPr>
          <w:rFonts w:asciiTheme="minorHAnsi" w:hAnsiTheme="minorHAnsi"/>
        </w:rPr>
      </w:pPr>
      <w:r w:rsidRPr="00562260">
        <w:rPr>
          <w:rFonts w:asciiTheme="minorHAnsi" w:hAnsiTheme="minorHAnsi" w:hint="cs"/>
          <w:rtl/>
        </w:rPr>
        <w:t>(פסקה (2) רישה)</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06926" w:rsidRPr="00306926" w14:paraId="3320FEE9" w14:textId="77777777" w:rsidTr="006B547B">
        <w:tc>
          <w:tcPr>
            <w:tcW w:w="4148" w:type="dxa"/>
          </w:tcPr>
          <w:p w14:paraId="5EAB94DB" w14:textId="77777777" w:rsidR="00306926" w:rsidRPr="00306926" w:rsidRDefault="00306926" w:rsidP="00306926">
            <w:pPr>
              <w:widowControl/>
              <w:spacing w:after="160" w:line="259" w:lineRule="auto"/>
              <w:ind w:left="0"/>
              <w:contextualSpacing w:val="0"/>
              <w:jc w:val="center"/>
              <w:rPr>
                <w:rFonts w:asciiTheme="minorHAnsi" w:hAnsiTheme="minorHAnsi"/>
                <w:b/>
                <w:bCs/>
                <w:rtl/>
              </w:rPr>
            </w:pPr>
            <w:r w:rsidRPr="00306926">
              <w:rPr>
                <w:rFonts w:asciiTheme="minorHAnsi" w:hAnsiTheme="minorHAnsi" w:hint="cs"/>
                <w:b/>
                <w:bCs/>
                <w:rtl/>
              </w:rPr>
              <w:t>משקל אצווה (טון)</w:t>
            </w:r>
          </w:p>
        </w:tc>
        <w:tc>
          <w:tcPr>
            <w:tcW w:w="4148" w:type="dxa"/>
          </w:tcPr>
          <w:p w14:paraId="777A8A85" w14:textId="77777777" w:rsidR="00306926" w:rsidRPr="00306926" w:rsidRDefault="00306926" w:rsidP="00306926">
            <w:pPr>
              <w:widowControl/>
              <w:spacing w:after="160" w:line="259" w:lineRule="auto"/>
              <w:ind w:left="0"/>
              <w:contextualSpacing w:val="0"/>
              <w:jc w:val="center"/>
              <w:rPr>
                <w:rFonts w:asciiTheme="minorHAnsi" w:hAnsiTheme="minorHAnsi"/>
                <w:b/>
                <w:bCs/>
                <w:rtl/>
              </w:rPr>
            </w:pPr>
            <w:r w:rsidRPr="00306926">
              <w:rPr>
                <w:rFonts w:asciiTheme="minorHAnsi" w:hAnsiTheme="minorHAnsi" w:hint="cs"/>
                <w:b/>
                <w:bCs/>
                <w:rtl/>
              </w:rPr>
              <w:t>משקל או מספר תת אצווה</w:t>
            </w:r>
          </w:p>
        </w:tc>
      </w:tr>
      <w:tr w:rsidR="00306926" w:rsidRPr="00306926" w14:paraId="7D4BD68B" w14:textId="77777777" w:rsidTr="006B547B">
        <w:tc>
          <w:tcPr>
            <w:tcW w:w="4148" w:type="dxa"/>
          </w:tcPr>
          <w:p w14:paraId="13E00E62"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Arial" w:hAnsi="Arial" w:cs="Arial" w:hint="cs"/>
                <w:rtl/>
              </w:rPr>
              <w:t>≥</w:t>
            </w:r>
            <w:r w:rsidRPr="00306926">
              <w:rPr>
                <w:rFonts w:asciiTheme="minorHAnsi" w:hAnsiTheme="minorHAnsi" w:hint="cs"/>
                <w:rtl/>
              </w:rPr>
              <w:t xml:space="preserve"> 1,500 טון</w:t>
            </w:r>
          </w:p>
        </w:tc>
        <w:tc>
          <w:tcPr>
            <w:tcW w:w="4148" w:type="dxa"/>
          </w:tcPr>
          <w:p w14:paraId="159481FF"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Theme="minorHAnsi" w:hAnsiTheme="minorHAnsi" w:hint="cs"/>
                <w:rtl/>
              </w:rPr>
              <w:t>500 טון</w:t>
            </w:r>
          </w:p>
        </w:tc>
      </w:tr>
      <w:tr w:rsidR="00306926" w:rsidRPr="00306926" w14:paraId="1C8650F0" w14:textId="77777777" w:rsidTr="006B547B">
        <w:tc>
          <w:tcPr>
            <w:tcW w:w="4148" w:type="dxa"/>
          </w:tcPr>
          <w:p w14:paraId="61729A90"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Theme="minorHAnsi" w:hAnsiTheme="minorHAnsi"/>
              </w:rPr>
              <w:t>1,500</w:t>
            </w:r>
            <w:r w:rsidRPr="00306926">
              <w:rPr>
                <w:rFonts w:asciiTheme="minorHAnsi" w:hAnsiTheme="minorHAnsi" w:hint="cs"/>
                <w:rtl/>
              </w:rPr>
              <w:t xml:space="preserve"> &gt; </w:t>
            </w:r>
            <w:r w:rsidRPr="00306926">
              <w:rPr>
                <w:rFonts w:asciiTheme="minorHAnsi" w:hAnsiTheme="minorHAnsi"/>
              </w:rPr>
              <w:t>x</w:t>
            </w:r>
            <w:r w:rsidRPr="00306926">
              <w:rPr>
                <w:rFonts w:asciiTheme="minorHAnsi" w:hAnsiTheme="minorHAnsi" w:hint="cs"/>
                <w:rtl/>
              </w:rPr>
              <w:t xml:space="preserve"> &gt; 300 </w:t>
            </w:r>
          </w:p>
        </w:tc>
        <w:tc>
          <w:tcPr>
            <w:tcW w:w="4148" w:type="dxa"/>
          </w:tcPr>
          <w:p w14:paraId="04A08120"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Theme="minorHAnsi" w:hAnsiTheme="minorHAnsi" w:hint="cs"/>
                <w:rtl/>
              </w:rPr>
              <w:t>3 תת אצוות</w:t>
            </w:r>
          </w:p>
        </w:tc>
      </w:tr>
      <w:tr w:rsidR="00306926" w:rsidRPr="00306926" w14:paraId="12C4A9E6" w14:textId="77777777" w:rsidTr="006B547B">
        <w:tc>
          <w:tcPr>
            <w:tcW w:w="4148" w:type="dxa"/>
          </w:tcPr>
          <w:p w14:paraId="67DBD662"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Theme="minorHAnsi" w:hAnsiTheme="minorHAnsi" w:hint="cs"/>
                <w:rtl/>
              </w:rPr>
              <w:t xml:space="preserve">300 </w:t>
            </w:r>
            <w:r w:rsidRPr="006E69FA">
              <w:rPr>
                <w:rFonts w:ascii="Arial" w:hAnsi="Arial" w:cs="Arial" w:hint="cs"/>
                <w:rtl/>
              </w:rPr>
              <w:t>≥</w:t>
            </w:r>
            <w:r w:rsidRPr="00306926">
              <w:rPr>
                <w:rFonts w:asciiTheme="minorHAnsi" w:hAnsiTheme="minorHAnsi" w:hint="cs"/>
                <w:rtl/>
              </w:rPr>
              <w:t xml:space="preserve"> </w:t>
            </w:r>
            <w:r w:rsidRPr="00306926">
              <w:rPr>
                <w:rFonts w:asciiTheme="minorHAnsi" w:hAnsiTheme="minorHAnsi"/>
              </w:rPr>
              <w:t>x</w:t>
            </w:r>
            <w:r w:rsidRPr="00306926">
              <w:rPr>
                <w:rFonts w:asciiTheme="minorHAnsi" w:hAnsiTheme="minorHAnsi" w:hint="cs"/>
                <w:rtl/>
              </w:rPr>
              <w:t xml:space="preserve"> </w:t>
            </w:r>
            <w:r w:rsidRPr="006E69FA">
              <w:rPr>
                <w:rFonts w:ascii="Arial" w:hAnsi="Arial" w:cs="Arial" w:hint="cs"/>
                <w:rtl/>
              </w:rPr>
              <w:t>≥</w:t>
            </w:r>
            <w:r w:rsidRPr="00306926">
              <w:rPr>
                <w:rFonts w:asciiTheme="minorHAnsi" w:hAnsiTheme="minorHAnsi" w:hint="cs"/>
                <w:rtl/>
              </w:rPr>
              <w:t xml:space="preserve"> 50 </w:t>
            </w:r>
          </w:p>
        </w:tc>
        <w:tc>
          <w:tcPr>
            <w:tcW w:w="4148" w:type="dxa"/>
          </w:tcPr>
          <w:p w14:paraId="77BC6D93" w14:textId="77777777" w:rsidR="00306926" w:rsidRPr="00306926" w:rsidRDefault="00306926" w:rsidP="00B94DAC">
            <w:pPr>
              <w:widowControl/>
              <w:spacing w:after="160" w:line="259" w:lineRule="auto"/>
              <w:ind w:left="0"/>
              <w:contextualSpacing w:val="0"/>
              <w:jc w:val="center"/>
              <w:rPr>
                <w:rFonts w:asciiTheme="minorHAnsi" w:hAnsiTheme="minorHAnsi"/>
                <w:rtl/>
              </w:rPr>
            </w:pPr>
            <w:r w:rsidRPr="00306926">
              <w:rPr>
                <w:rFonts w:asciiTheme="minorHAnsi" w:hAnsiTheme="minorHAnsi" w:hint="cs"/>
                <w:rtl/>
              </w:rPr>
              <w:t>1-3</w:t>
            </w:r>
            <w:r w:rsidR="005C31DC">
              <w:rPr>
                <w:rFonts w:asciiTheme="minorHAnsi" w:hAnsiTheme="minorHAnsi" w:hint="cs"/>
                <w:rtl/>
              </w:rPr>
              <w:t xml:space="preserve"> </w:t>
            </w:r>
          </w:p>
        </w:tc>
      </w:tr>
      <w:tr w:rsidR="00306926" w:rsidRPr="00306926" w14:paraId="7C7BB9A8" w14:textId="77777777" w:rsidTr="006B547B">
        <w:tc>
          <w:tcPr>
            <w:tcW w:w="4148" w:type="dxa"/>
          </w:tcPr>
          <w:p w14:paraId="1DB69C05"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Theme="minorHAnsi" w:hAnsiTheme="minorHAnsi" w:hint="cs"/>
                <w:rtl/>
              </w:rPr>
              <w:t>50 &gt;</w:t>
            </w:r>
          </w:p>
        </w:tc>
        <w:tc>
          <w:tcPr>
            <w:tcW w:w="4148" w:type="dxa"/>
          </w:tcPr>
          <w:p w14:paraId="018C3FE4" w14:textId="77777777" w:rsidR="00306926" w:rsidRPr="00306926" w:rsidRDefault="00306926" w:rsidP="00306926">
            <w:pPr>
              <w:widowControl/>
              <w:spacing w:after="160" w:line="259" w:lineRule="auto"/>
              <w:ind w:left="0"/>
              <w:contextualSpacing w:val="0"/>
              <w:jc w:val="center"/>
              <w:rPr>
                <w:rFonts w:asciiTheme="minorHAnsi" w:hAnsiTheme="minorHAnsi"/>
                <w:rtl/>
              </w:rPr>
            </w:pPr>
            <w:r w:rsidRPr="00306926">
              <w:rPr>
                <w:rFonts w:ascii="Arial" w:hAnsi="Arial" w:cs="Arial" w:hint="cs"/>
                <w:rtl/>
              </w:rPr>
              <w:t>─</w:t>
            </w:r>
          </w:p>
        </w:tc>
      </w:tr>
    </w:tbl>
    <w:p w14:paraId="318E6C34" w14:textId="77777777" w:rsidR="0000019B" w:rsidRDefault="0000019B" w:rsidP="0000019B">
      <w:pPr>
        <w:widowControl/>
        <w:spacing w:after="160" w:line="259" w:lineRule="auto"/>
        <w:ind w:left="0"/>
        <w:contextualSpacing w:val="0"/>
        <w:rPr>
          <w:rFonts w:asciiTheme="minorHAnsi" w:hAnsiTheme="minorHAnsi"/>
          <w:rtl/>
        </w:rPr>
      </w:pPr>
    </w:p>
    <w:p w14:paraId="3FD9C3CF" w14:textId="77777777" w:rsidR="009A7ECC" w:rsidRPr="009A7ECC" w:rsidRDefault="009A7ECC" w:rsidP="009A7ECC">
      <w:pPr>
        <w:widowControl/>
        <w:spacing w:after="160" w:line="259" w:lineRule="auto"/>
        <w:ind w:left="0"/>
        <w:contextualSpacing w:val="0"/>
        <w:jc w:val="center"/>
        <w:rPr>
          <w:rFonts w:asciiTheme="minorHAnsi" w:hAnsiTheme="minorHAnsi"/>
          <w:b/>
          <w:bCs/>
          <w:rtl/>
        </w:rPr>
      </w:pPr>
      <w:r w:rsidRPr="009A7ECC">
        <w:rPr>
          <w:rFonts w:asciiTheme="minorHAnsi" w:hAnsiTheme="minorHAnsi" w:hint="cs"/>
          <w:b/>
          <w:bCs/>
          <w:rtl/>
        </w:rPr>
        <w:t>טבלה שניה</w:t>
      </w:r>
    </w:p>
    <w:p w14:paraId="2039A987" w14:textId="77777777" w:rsidR="0036749F" w:rsidRDefault="0036749F" w:rsidP="0036749F">
      <w:pPr>
        <w:widowControl/>
        <w:spacing w:after="160" w:line="259" w:lineRule="auto"/>
        <w:ind w:left="0"/>
        <w:contextualSpacing w:val="0"/>
        <w:jc w:val="center"/>
        <w:rPr>
          <w:rFonts w:asciiTheme="minorHAnsi" w:hAnsiTheme="minorHAnsi"/>
          <w:b/>
          <w:bCs/>
          <w:rtl/>
        </w:rPr>
      </w:pPr>
      <w:r w:rsidRPr="0036749F">
        <w:rPr>
          <w:rFonts w:asciiTheme="minorHAnsi" w:hAnsiTheme="minorHAnsi" w:hint="cs"/>
          <w:b/>
          <w:bCs/>
          <w:rtl/>
        </w:rPr>
        <w:t>חלוק</w:t>
      </w:r>
      <w:r>
        <w:rPr>
          <w:rFonts w:asciiTheme="minorHAnsi" w:hAnsiTheme="minorHAnsi" w:hint="cs"/>
          <w:b/>
          <w:bCs/>
          <w:rtl/>
        </w:rPr>
        <w:t>ת</w:t>
      </w:r>
      <w:r w:rsidRPr="0036749F">
        <w:rPr>
          <w:rFonts w:asciiTheme="minorHAnsi" w:hAnsiTheme="minorHAnsi" w:hint="cs"/>
          <w:b/>
          <w:bCs/>
          <w:rtl/>
        </w:rPr>
        <w:t xml:space="preserve"> אצוות לתת אצוו</w:t>
      </w:r>
      <w:r>
        <w:rPr>
          <w:rFonts w:asciiTheme="minorHAnsi" w:hAnsiTheme="minorHAnsi" w:hint="cs"/>
          <w:b/>
          <w:bCs/>
          <w:rtl/>
        </w:rPr>
        <w:t>ת</w:t>
      </w:r>
      <w:r w:rsidRPr="0036749F">
        <w:rPr>
          <w:rFonts w:asciiTheme="minorHAnsi" w:hAnsiTheme="minorHAnsi" w:hint="cs"/>
          <w:b/>
          <w:bCs/>
          <w:rtl/>
        </w:rPr>
        <w:t xml:space="preserve"> עבור מוצרים שאינם </w:t>
      </w:r>
      <w:r>
        <w:rPr>
          <w:rFonts w:asciiTheme="minorHAnsi" w:hAnsiTheme="minorHAnsi" w:hint="cs"/>
          <w:b/>
          <w:bCs/>
          <w:rtl/>
        </w:rPr>
        <w:t xml:space="preserve">במשלוחים גדולים </w:t>
      </w:r>
      <w:r w:rsidRPr="0036749F">
        <w:rPr>
          <w:rFonts w:asciiTheme="minorHAnsi" w:hAnsiTheme="minorHAnsi" w:hint="cs"/>
          <w:b/>
          <w:bCs/>
          <w:rtl/>
        </w:rPr>
        <w:t>בתפזורת</w:t>
      </w:r>
      <w:r>
        <w:rPr>
          <w:rFonts w:asciiTheme="minorHAnsi" w:hAnsiTheme="minorHAnsi" w:hint="cs"/>
          <w:b/>
          <w:bCs/>
          <w:rtl/>
        </w:rPr>
        <w:t>/בצובר</w:t>
      </w:r>
    </w:p>
    <w:p w14:paraId="5F2964E7" w14:textId="77777777" w:rsidR="00764482" w:rsidRDefault="00764482" w:rsidP="00764482">
      <w:pPr>
        <w:widowControl/>
        <w:spacing w:after="160" w:line="259" w:lineRule="auto"/>
        <w:ind w:left="0"/>
        <w:contextualSpacing w:val="0"/>
        <w:jc w:val="center"/>
        <w:rPr>
          <w:rFonts w:asciiTheme="minorHAnsi" w:hAnsiTheme="minorHAnsi"/>
          <w:rtl/>
        </w:rPr>
      </w:pPr>
      <w:r>
        <w:rPr>
          <w:rFonts w:asciiTheme="minorHAnsi" w:hAnsiTheme="minorHAnsi" w:hint="cs"/>
          <w:rtl/>
        </w:rPr>
        <w:t>(פסקה (2) סיפה)</w:t>
      </w:r>
    </w:p>
    <w:p w14:paraId="5210C8FC" w14:textId="77777777" w:rsidR="0036749F" w:rsidRPr="0036749F" w:rsidRDefault="0036749F" w:rsidP="0000019B">
      <w:pPr>
        <w:widowControl/>
        <w:spacing w:after="160" w:line="259" w:lineRule="auto"/>
        <w:ind w:left="0"/>
        <w:contextualSpacing w:val="0"/>
        <w:rPr>
          <w:rFonts w:asciiTheme="minorHAnsi" w:hAnsiTheme="minorHAnsi"/>
          <w:b/>
          <w:bCs/>
          <w:rtl/>
        </w:rPr>
      </w:pPr>
    </w:p>
    <w:tbl>
      <w:tblPr>
        <w:tblStyle w:val="TableGrid"/>
        <w:bidiVisual/>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6749F" w:rsidRPr="0036749F" w14:paraId="1E8F2EE4" w14:textId="77777777" w:rsidTr="0036749F">
        <w:tc>
          <w:tcPr>
            <w:tcW w:w="4148" w:type="dxa"/>
          </w:tcPr>
          <w:p w14:paraId="68FB47EE" w14:textId="77777777" w:rsidR="0036749F" w:rsidRPr="0036749F" w:rsidRDefault="0036749F" w:rsidP="0036749F">
            <w:pPr>
              <w:widowControl/>
              <w:spacing w:after="160" w:line="259" w:lineRule="auto"/>
              <w:ind w:left="0"/>
              <w:contextualSpacing w:val="0"/>
              <w:jc w:val="center"/>
              <w:rPr>
                <w:rFonts w:asciiTheme="minorHAnsi" w:hAnsiTheme="minorHAnsi"/>
                <w:b/>
                <w:bCs/>
                <w:rtl/>
              </w:rPr>
            </w:pPr>
            <w:r w:rsidRPr="0036749F">
              <w:rPr>
                <w:rFonts w:asciiTheme="minorHAnsi" w:hAnsiTheme="minorHAnsi" w:hint="cs"/>
                <w:b/>
                <w:bCs/>
                <w:rtl/>
              </w:rPr>
              <w:t>משקל אצווה (טון)</w:t>
            </w:r>
          </w:p>
        </w:tc>
        <w:tc>
          <w:tcPr>
            <w:tcW w:w="4148" w:type="dxa"/>
          </w:tcPr>
          <w:p w14:paraId="0B03743E" w14:textId="77777777" w:rsidR="0036749F" w:rsidRPr="0036749F" w:rsidRDefault="0036749F" w:rsidP="0036749F">
            <w:pPr>
              <w:widowControl/>
              <w:spacing w:after="160" w:line="259" w:lineRule="auto"/>
              <w:ind w:left="0"/>
              <w:contextualSpacing w:val="0"/>
              <w:jc w:val="center"/>
              <w:rPr>
                <w:rFonts w:asciiTheme="minorHAnsi" w:hAnsiTheme="minorHAnsi"/>
                <w:b/>
                <w:bCs/>
                <w:rtl/>
              </w:rPr>
            </w:pPr>
            <w:r w:rsidRPr="0036749F">
              <w:rPr>
                <w:rFonts w:asciiTheme="minorHAnsi" w:hAnsiTheme="minorHAnsi" w:hint="cs"/>
                <w:b/>
                <w:bCs/>
                <w:rtl/>
              </w:rPr>
              <w:t>משקל או מספר תת אצווה</w:t>
            </w:r>
          </w:p>
        </w:tc>
      </w:tr>
      <w:tr w:rsidR="0036749F" w:rsidRPr="0036749F" w14:paraId="7ECEC88C" w14:textId="77777777" w:rsidTr="0036749F">
        <w:tc>
          <w:tcPr>
            <w:tcW w:w="4148" w:type="dxa"/>
          </w:tcPr>
          <w:p w14:paraId="7606956D" w14:textId="77777777" w:rsidR="0036749F" w:rsidRPr="0036749F" w:rsidRDefault="0036749F" w:rsidP="0036749F">
            <w:pPr>
              <w:widowControl/>
              <w:spacing w:after="160" w:line="259" w:lineRule="auto"/>
              <w:ind w:left="0"/>
              <w:contextualSpacing w:val="0"/>
              <w:jc w:val="center"/>
              <w:rPr>
                <w:rFonts w:asciiTheme="minorHAnsi" w:hAnsiTheme="minorHAnsi"/>
                <w:rtl/>
              </w:rPr>
            </w:pPr>
            <w:r w:rsidRPr="0036749F">
              <w:rPr>
                <w:rFonts w:ascii="Arial" w:hAnsi="Arial" w:cs="Arial" w:hint="cs"/>
                <w:rtl/>
              </w:rPr>
              <w:t>≥</w:t>
            </w:r>
            <w:r w:rsidRPr="0036749F">
              <w:rPr>
                <w:rFonts w:asciiTheme="minorHAnsi" w:hAnsiTheme="minorHAnsi" w:hint="cs"/>
                <w:rtl/>
              </w:rPr>
              <w:t xml:space="preserve"> 15 </w:t>
            </w:r>
          </w:p>
        </w:tc>
        <w:tc>
          <w:tcPr>
            <w:tcW w:w="4148" w:type="dxa"/>
          </w:tcPr>
          <w:p w14:paraId="759F6411" w14:textId="77777777" w:rsidR="0036749F" w:rsidRPr="0036749F" w:rsidRDefault="0036749F" w:rsidP="0036749F">
            <w:pPr>
              <w:widowControl/>
              <w:spacing w:after="160" w:line="259" w:lineRule="auto"/>
              <w:ind w:left="0"/>
              <w:contextualSpacing w:val="0"/>
              <w:jc w:val="center"/>
              <w:rPr>
                <w:rFonts w:asciiTheme="minorHAnsi" w:hAnsiTheme="minorHAnsi"/>
                <w:rtl/>
              </w:rPr>
            </w:pPr>
            <w:r w:rsidRPr="0036749F">
              <w:rPr>
                <w:rFonts w:asciiTheme="minorHAnsi" w:hAnsiTheme="minorHAnsi" w:hint="cs"/>
                <w:rtl/>
              </w:rPr>
              <w:t>15 עד 30 טון</w:t>
            </w:r>
          </w:p>
        </w:tc>
      </w:tr>
      <w:tr w:rsidR="0036749F" w:rsidRPr="0036749F" w14:paraId="40F40EC7" w14:textId="77777777" w:rsidTr="0036749F">
        <w:tc>
          <w:tcPr>
            <w:tcW w:w="4148" w:type="dxa"/>
          </w:tcPr>
          <w:p w14:paraId="5DF0A41C" w14:textId="77777777" w:rsidR="0036749F" w:rsidRPr="0036749F" w:rsidRDefault="0036749F" w:rsidP="0036749F">
            <w:pPr>
              <w:widowControl/>
              <w:spacing w:after="160" w:line="259" w:lineRule="auto"/>
              <w:ind w:left="0"/>
              <w:contextualSpacing w:val="0"/>
              <w:jc w:val="center"/>
              <w:rPr>
                <w:rFonts w:asciiTheme="minorHAnsi" w:hAnsiTheme="minorHAnsi"/>
                <w:rtl/>
              </w:rPr>
            </w:pPr>
            <w:r w:rsidRPr="0036749F">
              <w:rPr>
                <w:rFonts w:asciiTheme="minorHAnsi" w:hAnsiTheme="minorHAnsi"/>
              </w:rPr>
              <w:t>15&gt;</w:t>
            </w:r>
            <w:r w:rsidRPr="0036749F">
              <w:rPr>
                <w:rFonts w:asciiTheme="minorHAnsi" w:hAnsiTheme="minorHAnsi" w:hint="cs"/>
                <w:rtl/>
              </w:rPr>
              <w:t xml:space="preserve"> </w:t>
            </w:r>
          </w:p>
        </w:tc>
        <w:tc>
          <w:tcPr>
            <w:tcW w:w="4148" w:type="dxa"/>
          </w:tcPr>
          <w:p w14:paraId="73D4ACBF" w14:textId="77777777" w:rsidR="0036749F" w:rsidRPr="0036749F" w:rsidRDefault="0036749F" w:rsidP="0036749F">
            <w:pPr>
              <w:widowControl/>
              <w:spacing w:after="160" w:line="259" w:lineRule="auto"/>
              <w:ind w:left="0"/>
              <w:contextualSpacing w:val="0"/>
              <w:jc w:val="center"/>
              <w:rPr>
                <w:rFonts w:asciiTheme="minorHAnsi" w:hAnsiTheme="minorHAnsi"/>
                <w:rtl/>
              </w:rPr>
            </w:pPr>
            <w:r w:rsidRPr="0036749F">
              <w:rPr>
                <w:rFonts w:ascii="Arial" w:hAnsi="Arial" w:cs="Arial" w:hint="cs"/>
                <w:rtl/>
              </w:rPr>
              <w:t>─</w:t>
            </w:r>
          </w:p>
        </w:tc>
      </w:tr>
    </w:tbl>
    <w:p w14:paraId="6DE7B7A4" w14:textId="77777777" w:rsidR="00C9585C" w:rsidRDefault="00C9585C" w:rsidP="007977AC">
      <w:pPr>
        <w:widowControl/>
        <w:spacing w:after="160" w:line="259" w:lineRule="auto"/>
        <w:ind w:left="0"/>
        <w:contextualSpacing w:val="0"/>
        <w:jc w:val="center"/>
        <w:rPr>
          <w:rFonts w:asciiTheme="minorHAnsi" w:hAnsiTheme="minorHAnsi"/>
          <w:rtl/>
        </w:rPr>
      </w:pPr>
    </w:p>
    <w:p w14:paraId="6D7CF620" w14:textId="77777777" w:rsidR="007B1A4E" w:rsidRPr="005D6BA5" w:rsidRDefault="007B1A4E" w:rsidP="007977AC">
      <w:pPr>
        <w:widowControl/>
        <w:spacing w:after="160" w:line="259" w:lineRule="auto"/>
        <w:ind w:left="0"/>
        <w:contextualSpacing w:val="0"/>
        <w:jc w:val="center"/>
        <w:rPr>
          <w:rFonts w:asciiTheme="minorHAnsi" w:hAnsiTheme="minorHAnsi"/>
          <w:b/>
          <w:bCs/>
          <w:rtl/>
        </w:rPr>
      </w:pPr>
      <w:r w:rsidRPr="005D6BA5">
        <w:rPr>
          <w:rFonts w:asciiTheme="minorHAnsi" w:hAnsiTheme="minorHAnsi" w:hint="cs"/>
          <w:b/>
          <w:bCs/>
          <w:rtl/>
        </w:rPr>
        <w:t>חלק שני</w:t>
      </w:r>
    </w:p>
    <w:p w14:paraId="6DFB2B06" w14:textId="77777777" w:rsidR="0000019B" w:rsidRPr="00082AF2" w:rsidRDefault="0000019B" w:rsidP="00F64DC1">
      <w:pPr>
        <w:widowControl/>
        <w:spacing w:after="160" w:line="259" w:lineRule="auto"/>
        <w:ind w:left="0"/>
        <w:contextualSpacing w:val="0"/>
        <w:jc w:val="center"/>
        <w:rPr>
          <w:rFonts w:asciiTheme="minorHAnsi" w:hAnsiTheme="minorHAnsi"/>
          <w:b/>
          <w:bCs/>
          <w:rtl/>
        </w:rPr>
      </w:pPr>
      <w:r w:rsidRPr="00082AF2">
        <w:rPr>
          <w:rFonts w:asciiTheme="minorHAnsi" w:hAnsiTheme="minorHAnsi" w:hint="cs"/>
          <w:b/>
          <w:bCs/>
          <w:rtl/>
        </w:rPr>
        <w:t xml:space="preserve">מספר דגימות מתווספות </w:t>
      </w:r>
    </w:p>
    <w:p w14:paraId="57AE79B1" w14:textId="77777777" w:rsidR="0000019B" w:rsidRPr="00024BDF" w:rsidRDefault="008353A3" w:rsidP="00A00393">
      <w:pPr>
        <w:widowControl/>
        <w:spacing w:after="160" w:line="259" w:lineRule="auto"/>
        <w:ind w:left="0"/>
        <w:contextualSpacing w:val="0"/>
        <w:rPr>
          <w:rFonts w:asciiTheme="minorHAnsi" w:hAnsiTheme="minorHAnsi"/>
          <w:rtl/>
        </w:rPr>
      </w:pPr>
      <w:r>
        <w:rPr>
          <w:rFonts w:asciiTheme="minorHAnsi" w:hAnsiTheme="minorHAnsi" w:hint="cs"/>
          <w:rtl/>
        </w:rPr>
        <w:t xml:space="preserve">(1) </w:t>
      </w:r>
      <w:r w:rsidR="0000019B" w:rsidRPr="00024BDF">
        <w:rPr>
          <w:rFonts w:asciiTheme="minorHAnsi" w:hAnsiTheme="minorHAnsi" w:hint="cs"/>
          <w:rtl/>
        </w:rPr>
        <w:t>המספר</w:t>
      </w:r>
      <w:r w:rsidR="0000019B" w:rsidRPr="00024BDF">
        <w:rPr>
          <w:rFonts w:asciiTheme="minorHAnsi" w:hAnsiTheme="minorHAnsi"/>
          <w:rtl/>
        </w:rPr>
        <w:t xml:space="preserve"> </w:t>
      </w:r>
      <w:r w:rsidR="0000019B" w:rsidRPr="00024BDF">
        <w:rPr>
          <w:rFonts w:asciiTheme="minorHAnsi" w:hAnsiTheme="minorHAnsi" w:hint="cs"/>
          <w:rtl/>
        </w:rPr>
        <w:t>ה</w:t>
      </w:r>
      <w:r w:rsidR="00C31C71">
        <w:rPr>
          <w:rFonts w:asciiTheme="minorHAnsi" w:hAnsiTheme="minorHAnsi" w:hint="cs"/>
          <w:rtl/>
        </w:rPr>
        <w:t>נמוך</w:t>
      </w:r>
      <w:r w:rsidR="0000019B" w:rsidRPr="00024BDF">
        <w:rPr>
          <w:rFonts w:asciiTheme="minorHAnsi" w:hAnsiTheme="minorHAnsi" w:hint="cs"/>
          <w:rtl/>
        </w:rPr>
        <w:t xml:space="preserve"> ביותר</w:t>
      </w:r>
      <w:r w:rsidR="0000019B" w:rsidRPr="00024BDF">
        <w:rPr>
          <w:rFonts w:asciiTheme="minorHAnsi" w:hAnsiTheme="minorHAnsi"/>
          <w:rtl/>
        </w:rPr>
        <w:t xml:space="preserve"> </w:t>
      </w:r>
      <w:r w:rsidR="0000019B" w:rsidRPr="00024BDF">
        <w:rPr>
          <w:rFonts w:asciiTheme="minorHAnsi" w:hAnsiTheme="minorHAnsi" w:hint="cs"/>
          <w:rtl/>
        </w:rPr>
        <w:t>של</w:t>
      </w:r>
      <w:r w:rsidR="0000019B" w:rsidRPr="00024BDF">
        <w:rPr>
          <w:rFonts w:asciiTheme="minorHAnsi" w:hAnsiTheme="minorHAnsi"/>
          <w:rtl/>
        </w:rPr>
        <w:t xml:space="preserve"> </w:t>
      </w:r>
      <w:r w:rsidR="0000019B" w:rsidRPr="00024BDF">
        <w:rPr>
          <w:rFonts w:asciiTheme="minorHAnsi" w:hAnsiTheme="minorHAnsi" w:hint="cs"/>
          <w:rtl/>
        </w:rPr>
        <w:t>דגימות מתווספות שיידגמו</w:t>
      </w:r>
      <w:r w:rsidR="0000019B" w:rsidRPr="00024BDF">
        <w:rPr>
          <w:rFonts w:asciiTheme="minorHAnsi" w:hAnsiTheme="minorHAnsi"/>
          <w:rtl/>
        </w:rPr>
        <w:t xml:space="preserve"> </w:t>
      </w:r>
      <w:r w:rsidR="0000019B" w:rsidRPr="00024BDF">
        <w:rPr>
          <w:rFonts w:asciiTheme="minorHAnsi" w:hAnsiTheme="minorHAnsi" w:hint="cs"/>
          <w:rtl/>
        </w:rPr>
        <w:t>מהאצווה</w:t>
      </w:r>
      <w:r w:rsidR="0000019B" w:rsidRPr="00024BDF">
        <w:rPr>
          <w:rFonts w:asciiTheme="minorHAnsi" w:hAnsiTheme="minorHAnsi"/>
          <w:rtl/>
        </w:rPr>
        <w:t xml:space="preserve"> </w:t>
      </w:r>
      <w:r w:rsidR="0000019B" w:rsidRPr="00024BDF">
        <w:rPr>
          <w:rFonts w:asciiTheme="minorHAnsi" w:hAnsiTheme="minorHAnsi" w:hint="cs"/>
          <w:rtl/>
        </w:rPr>
        <w:t>או</w:t>
      </w:r>
      <w:r w:rsidR="0000019B" w:rsidRPr="00024BDF">
        <w:rPr>
          <w:rFonts w:asciiTheme="minorHAnsi" w:hAnsiTheme="minorHAnsi"/>
          <w:rtl/>
        </w:rPr>
        <w:t xml:space="preserve"> </w:t>
      </w:r>
      <w:r w:rsidR="0000019B" w:rsidRPr="00024BDF">
        <w:rPr>
          <w:rFonts w:asciiTheme="minorHAnsi" w:hAnsiTheme="minorHAnsi" w:hint="cs"/>
          <w:rtl/>
        </w:rPr>
        <w:t>מתת האצווה</w:t>
      </w:r>
      <w:r w:rsidR="0000019B" w:rsidRPr="00024BDF">
        <w:rPr>
          <w:rFonts w:asciiTheme="minorHAnsi" w:hAnsiTheme="minorHAnsi"/>
          <w:rtl/>
        </w:rPr>
        <w:t xml:space="preserve"> </w:t>
      </w:r>
      <w:r w:rsidR="0000019B" w:rsidRPr="00024BDF">
        <w:rPr>
          <w:rFonts w:asciiTheme="minorHAnsi" w:hAnsiTheme="minorHAnsi" w:hint="cs"/>
          <w:rtl/>
        </w:rPr>
        <w:t>יהיה</w:t>
      </w:r>
      <w:r w:rsidR="0000019B" w:rsidRPr="00024BDF">
        <w:rPr>
          <w:rFonts w:asciiTheme="minorHAnsi" w:hAnsiTheme="minorHAnsi"/>
          <w:rtl/>
        </w:rPr>
        <w:t xml:space="preserve"> </w:t>
      </w:r>
      <w:r w:rsidR="0000019B" w:rsidRPr="00024BDF">
        <w:rPr>
          <w:rFonts w:asciiTheme="minorHAnsi" w:hAnsiTheme="minorHAnsi" w:hint="cs"/>
          <w:rtl/>
        </w:rPr>
        <w:t>כמפורט</w:t>
      </w:r>
      <w:r w:rsidR="0000019B" w:rsidRPr="00024BDF">
        <w:rPr>
          <w:rFonts w:asciiTheme="minorHAnsi" w:hAnsiTheme="minorHAnsi"/>
          <w:rtl/>
        </w:rPr>
        <w:t xml:space="preserve"> </w:t>
      </w:r>
      <w:r w:rsidR="00A00393" w:rsidRPr="00024BDF">
        <w:rPr>
          <w:rFonts w:asciiTheme="minorHAnsi" w:hAnsiTheme="minorHAnsi" w:hint="cs"/>
          <w:rtl/>
        </w:rPr>
        <w:t>ב</w:t>
      </w:r>
      <w:r w:rsidR="00A00393">
        <w:rPr>
          <w:rFonts w:asciiTheme="minorHAnsi" w:hAnsiTheme="minorHAnsi" w:hint="cs"/>
          <w:rtl/>
        </w:rPr>
        <w:t>טבלאות</w:t>
      </w:r>
      <w:r w:rsidR="00A00393" w:rsidRPr="00024BDF">
        <w:rPr>
          <w:rFonts w:asciiTheme="minorHAnsi" w:hAnsiTheme="minorHAnsi" w:hint="cs"/>
          <w:rtl/>
        </w:rPr>
        <w:t xml:space="preserve"> </w:t>
      </w:r>
      <w:r w:rsidR="00A00393">
        <w:rPr>
          <w:rFonts w:asciiTheme="minorHAnsi" w:hAnsiTheme="minorHAnsi" w:hint="cs"/>
          <w:rtl/>
        </w:rPr>
        <w:t>הראשונה</w:t>
      </w:r>
      <w:r w:rsidR="00A00393" w:rsidRPr="00024BDF">
        <w:rPr>
          <w:rFonts w:asciiTheme="minorHAnsi" w:hAnsiTheme="minorHAnsi"/>
          <w:rtl/>
        </w:rPr>
        <w:t xml:space="preserve"> </w:t>
      </w:r>
      <w:r w:rsidR="0000019B" w:rsidRPr="00024BDF">
        <w:rPr>
          <w:rFonts w:asciiTheme="minorHAnsi" w:hAnsiTheme="minorHAnsi" w:hint="cs"/>
          <w:rtl/>
        </w:rPr>
        <w:t>ו</w:t>
      </w:r>
      <w:r w:rsidR="00A00393">
        <w:rPr>
          <w:rFonts w:asciiTheme="minorHAnsi" w:hAnsiTheme="minorHAnsi" w:hint="cs"/>
          <w:rtl/>
        </w:rPr>
        <w:t xml:space="preserve">השנייה </w:t>
      </w:r>
      <w:r w:rsidR="0000019B" w:rsidRPr="00024BDF">
        <w:rPr>
          <w:rFonts w:asciiTheme="minorHAnsi" w:hAnsiTheme="minorHAnsi" w:hint="cs"/>
          <w:rtl/>
        </w:rPr>
        <w:t>ל</w:t>
      </w:r>
      <w:r w:rsidR="00A00393">
        <w:rPr>
          <w:rFonts w:asciiTheme="minorHAnsi" w:hAnsiTheme="minorHAnsi" w:hint="cs"/>
          <w:rtl/>
        </w:rPr>
        <w:t>חלק זה</w:t>
      </w:r>
      <w:r w:rsidR="0000019B" w:rsidRPr="00024BDF">
        <w:rPr>
          <w:rFonts w:asciiTheme="minorHAnsi" w:hAnsiTheme="minorHAnsi"/>
          <w:rtl/>
        </w:rPr>
        <w:t>.</w:t>
      </w:r>
    </w:p>
    <w:p w14:paraId="5B7F6686" w14:textId="77777777" w:rsidR="005D6BA5" w:rsidRDefault="008353A3" w:rsidP="00024BDF">
      <w:pPr>
        <w:widowControl/>
        <w:spacing w:after="160" w:line="259" w:lineRule="auto"/>
        <w:ind w:left="0"/>
        <w:contextualSpacing w:val="0"/>
        <w:rPr>
          <w:rFonts w:asciiTheme="minorHAnsi" w:hAnsiTheme="minorHAnsi"/>
          <w:rtl/>
        </w:rPr>
      </w:pPr>
      <w:r>
        <w:rPr>
          <w:rFonts w:asciiTheme="minorHAnsi" w:hAnsiTheme="minorHAnsi" w:hint="cs"/>
          <w:rtl/>
        </w:rPr>
        <w:t xml:space="preserve">(2) </w:t>
      </w:r>
      <w:r w:rsidR="0000019B" w:rsidRPr="00024BDF">
        <w:rPr>
          <w:rFonts w:asciiTheme="minorHAnsi" w:hAnsiTheme="minorHAnsi" w:hint="cs"/>
          <w:rtl/>
        </w:rPr>
        <w:t>הדגימה</w:t>
      </w:r>
      <w:r w:rsidR="0000019B" w:rsidRPr="00024BDF">
        <w:rPr>
          <w:rFonts w:asciiTheme="minorHAnsi" w:hAnsiTheme="minorHAnsi"/>
          <w:rtl/>
        </w:rPr>
        <w:t xml:space="preserve"> </w:t>
      </w:r>
      <w:r w:rsidR="0000019B" w:rsidRPr="00024BDF">
        <w:rPr>
          <w:rFonts w:asciiTheme="minorHAnsi" w:hAnsiTheme="minorHAnsi" w:hint="cs"/>
          <w:rtl/>
        </w:rPr>
        <w:t>הכוללת</w:t>
      </w:r>
      <w:r w:rsidR="0000019B" w:rsidRPr="00024BDF">
        <w:rPr>
          <w:rFonts w:asciiTheme="minorHAnsi" w:hAnsiTheme="minorHAnsi"/>
          <w:rtl/>
        </w:rPr>
        <w:t xml:space="preserve"> </w:t>
      </w:r>
      <w:r w:rsidR="0000019B" w:rsidRPr="00024BDF">
        <w:rPr>
          <w:rFonts w:asciiTheme="minorHAnsi" w:hAnsiTheme="minorHAnsi" w:hint="cs"/>
          <w:rtl/>
        </w:rPr>
        <w:t>המאחדת</w:t>
      </w:r>
      <w:r w:rsidR="0000019B" w:rsidRPr="00024BDF">
        <w:rPr>
          <w:rFonts w:asciiTheme="minorHAnsi" w:hAnsiTheme="minorHAnsi"/>
          <w:rtl/>
        </w:rPr>
        <w:t xml:space="preserve"> </w:t>
      </w:r>
      <w:r w:rsidR="0000019B" w:rsidRPr="00024BDF">
        <w:rPr>
          <w:rFonts w:asciiTheme="minorHAnsi" w:hAnsiTheme="minorHAnsi" w:hint="cs"/>
          <w:rtl/>
        </w:rPr>
        <w:t>את</w:t>
      </w:r>
      <w:r w:rsidR="0000019B" w:rsidRPr="00024BDF">
        <w:rPr>
          <w:rFonts w:asciiTheme="minorHAnsi" w:hAnsiTheme="minorHAnsi"/>
          <w:rtl/>
        </w:rPr>
        <w:t xml:space="preserve"> </w:t>
      </w:r>
      <w:r w:rsidR="0000019B" w:rsidRPr="00024BDF">
        <w:rPr>
          <w:rFonts w:asciiTheme="minorHAnsi" w:hAnsiTheme="minorHAnsi" w:hint="cs"/>
          <w:rtl/>
        </w:rPr>
        <w:t>כל</w:t>
      </w:r>
      <w:r w:rsidR="0000019B" w:rsidRPr="00024BDF">
        <w:rPr>
          <w:rFonts w:asciiTheme="minorHAnsi" w:hAnsiTheme="minorHAnsi"/>
          <w:rtl/>
        </w:rPr>
        <w:t xml:space="preserve"> </w:t>
      </w:r>
      <w:r w:rsidR="002B76C5" w:rsidRPr="00024BDF">
        <w:rPr>
          <w:rFonts w:asciiTheme="minorHAnsi" w:hAnsiTheme="minorHAnsi" w:hint="cs"/>
          <w:rtl/>
        </w:rPr>
        <w:t>הדגימות המתווספות</w:t>
      </w:r>
      <w:r w:rsidR="0000019B" w:rsidRPr="00024BDF">
        <w:rPr>
          <w:rFonts w:asciiTheme="minorHAnsi" w:hAnsiTheme="minorHAnsi"/>
          <w:rtl/>
        </w:rPr>
        <w:t xml:space="preserve"> </w:t>
      </w:r>
      <w:r w:rsidR="0000019B" w:rsidRPr="00024BDF">
        <w:rPr>
          <w:rFonts w:asciiTheme="minorHAnsi" w:hAnsiTheme="minorHAnsi" w:hint="cs"/>
          <w:rtl/>
        </w:rPr>
        <w:t>תהיה</w:t>
      </w:r>
      <w:r w:rsidR="0000019B" w:rsidRPr="00024BDF">
        <w:rPr>
          <w:rFonts w:asciiTheme="minorHAnsi" w:hAnsiTheme="minorHAnsi"/>
          <w:rtl/>
        </w:rPr>
        <w:t xml:space="preserve"> </w:t>
      </w:r>
      <w:r w:rsidR="0000019B" w:rsidRPr="00024BDF">
        <w:rPr>
          <w:rFonts w:asciiTheme="minorHAnsi" w:hAnsiTheme="minorHAnsi" w:hint="cs"/>
          <w:rtl/>
        </w:rPr>
        <w:t>לפחות</w:t>
      </w:r>
      <w:r w:rsidR="0000019B" w:rsidRPr="00024BDF">
        <w:rPr>
          <w:rFonts w:asciiTheme="minorHAnsi" w:hAnsiTheme="minorHAnsi"/>
          <w:rtl/>
        </w:rPr>
        <w:t xml:space="preserve"> </w:t>
      </w:r>
      <w:r w:rsidR="0000019B" w:rsidRPr="00024BDF">
        <w:rPr>
          <w:rFonts w:asciiTheme="minorHAnsi" w:hAnsiTheme="minorHAnsi" w:hint="cs"/>
          <w:rtl/>
        </w:rPr>
        <w:t>1 ק</w:t>
      </w:r>
      <w:r w:rsidR="0000019B" w:rsidRPr="00024BDF">
        <w:rPr>
          <w:rFonts w:asciiTheme="minorHAnsi" w:hAnsiTheme="minorHAnsi"/>
          <w:rtl/>
        </w:rPr>
        <w:t>"</w:t>
      </w:r>
      <w:r w:rsidR="006B5035">
        <w:rPr>
          <w:rFonts w:asciiTheme="minorHAnsi" w:hAnsiTheme="minorHAnsi" w:hint="cs"/>
          <w:rtl/>
        </w:rPr>
        <w:t xml:space="preserve">ג, </w:t>
      </w:r>
      <w:r w:rsidR="0000019B" w:rsidRPr="00024BDF">
        <w:rPr>
          <w:rFonts w:asciiTheme="minorHAnsi" w:hAnsiTheme="minorHAnsi" w:hint="cs"/>
          <w:rtl/>
        </w:rPr>
        <w:t xml:space="preserve">בכפוף לתקנת משנה </w:t>
      </w:r>
      <w:r w:rsidR="005D6BA5">
        <w:rPr>
          <w:rFonts w:asciiTheme="minorHAnsi" w:hAnsiTheme="minorHAnsi" w:hint="cs"/>
          <w:rtl/>
        </w:rPr>
        <w:t xml:space="preserve"> 8</w:t>
      </w:r>
      <w:r w:rsidR="005D6BA5" w:rsidDel="005D6BA5">
        <w:rPr>
          <w:rFonts w:asciiTheme="minorHAnsi" w:hAnsiTheme="minorHAnsi" w:hint="cs"/>
          <w:rtl/>
        </w:rPr>
        <w:t xml:space="preserve"> </w:t>
      </w:r>
      <w:r w:rsidR="0025661A">
        <w:rPr>
          <w:rFonts w:asciiTheme="minorHAnsi" w:hAnsiTheme="minorHAnsi" w:hint="cs"/>
          <w:rtl/>
        </w:rPr>
        <w:t>(ה</w:t>
      </w:r>
      <w:r w:rsidR="0000019B" w:rsidRPr="00024BDF">
        <w:rPr>
          <w:rFonts w:asciiTheme="minorHAnsi" w:hAnsiTheme="minorHAnsi" w:hint="cs"/>
          <w:rtl/>
        </w:rPr>
        <w:t>)</w:t>
      </w:r>
      <w:r w:rsidR="0000019B" w:rsidRPr="00024BDF">
        <w:rPr>
          <w:rFonts w:asciiTheme="minorHAnsi" w:hAnsiTheme="minorHAnsi"/>
          <w:rtl/>
        </w:rPr>
        <w:t>.</w:t>
      </w:r>
    </w:p>
    <w:p w14:paraId="418CF9BF" w14:textId="77777777" w:rsidR="008353A3" w:rsidRDefault="008353A3" w:rsidP="00024BDF">
      <w:pPr>
        <w:widowControl/>
        <w:spacing w:after="160" w:line="259" w:lineRule="auto"/>
        <w:ind w:left="0"/>
        <w:contextualSpacing w:val="0"/>
        <w:rPr>
          <w:rFonts w:asciiTheme="minorHAnsi" w:hAnsiTheme="minorHAnsi"/>
          <w:rtl/>
        </w:rPr>
      </w:pPr>
      <w:r>
        <w:rPr>
          <w:rFonts w:asciiTheme="minorHAnsi" w:hAnsiTheme="minorHAnsi" w:hint="cs"/>
          <w:rtl/>
        </w:rPr>
        <w:t xml:space="preserve">(3) </w:t>
      </w:r>
      <w:r w:rsidR="0000019B" w:rsidRPr="00024BDF">
        <w:rPr>
          <w:rFonts w:asciiTheme="minorHAnsi" w:hAnsiTheme="minorHAnsi" w:hint="cs"/>
          <w:rtl/>
        </w:rPr>
        <w:t>במקרה</w:t>
      </w:r>
      <w:r w:rsidR="0000019B" w:rsidRPr="00024BDF">
        <w:rPr>
          <w:rFonts w:asciiTheme="minorHAnsi" w:hAnsiTheme="minorHAnsi"/>
          <w:rtl/>
        </w:rPr>
        <w:t xml:space="preserve"> </w:t>
      </w:r>
      <w:r w:rsidR="0000019B" w:rsidRPr="00024BDF">
        <w:rPr>
          <w:rFonts w:asciiTheme="minorHAnsi" w:hAnsiTheme="minorHAnsi" w:hint="cs"/>
          <w:rtl/>
        </w:rPr>
        <w:t>של</w:t>
      </w:r>
      <w:r w:rsidR="0000019B" w:rsidRPr="00024BDF">
        <w:rPr>
          <w:rFonts w:asciiTheme="minorHAnsi" w:hAnsiTheme="minorHAnsi"/>
          <w:rtl/>
        </w:rPr>
        <w:t xml:space="preserve"> </w:t>
      </w:r>
      <w:r w:rsidR="0000019B" w:rsidRPr="00024BDF">
        <w:rPr>
          <w:rFonts w:asciiTheme="minorHAnsi" w:hAnsiTheme="minorHAnsi" w:hint="cs"/>
          <w:rtl/>
        </w:rPr>
        <w:t>מוצרים</w:t>
      </w:r>
      <w:r w:rsidR="0000019B" w:rsidRPr="00024BDF">
        <w:rPr>
          <w:rFonts w:asciiTheme="minorHAnsi" w:hAnsiTheme="minorHAnsi"/>
          <w:rtl/>
        </w:rPr>
        <w:t xml:space="preserve"> </w:t>
      </w:r>
      <w:r w:rsidR="0000019B" w:rsidRPr="00024BDF">
        <w:rPr>
          <w:rFonts w:asciiTheme="minorHAnsi" w:hAnsiTheme="minorHAnsi" w:hint="cs"/>
          <w:rtl/>
        </w:rPr>
        <w:t>נוזליים</w:t>
      </w:r>
      <w:r w:rsidR="0000019B" w:rsidRPr="00024BDF">
        <w:rPr>
          <w:rFonts w:asciiTheme="minorHAnsi" w:hAnsiTheme="minorHAnsi"/>
          <w:rtl/>
        </w:rPr>
        <w:t xml:space="preserve"> </w:t>
      </w:r>
      <w:r w:rsidR="0000019B" w:rsidRPr="00024BDF">
        <w:rPr>
          <w:rFonts w:asciiTheme="minorHAnsi" w:hAnsiTheme="minorHAnsi" w:hint="cs"/>
          <w:rtl/>
        </w:rPr>
        <w:t>בתפזורת/בצובר</w:t>
      </w:r>
      <w:r w:rsidR="0000019B" w:rsidRPr="00024BDF">
        <w:rPr>
          <w:rFonts w:asciiTheme="minorHAnsi" w:hAnsiTheme="minorHAnsi"/>
          <w:rtl/>
        </w:rPr>
        <w:t xml:space="preserve">, </w:t>
      </w:r>
      <w:r w:rsidR="0000019B" w:rsidRPr="00024BDF">
        <w:rPr>
          <w:rFonts w:asciiTheme="minorHAnsi" w:hAnsiTheme="minorHAnsi" w:hint="cs"/>
          <w:rtl/>
        </w:rPr>
        <w:t>יש</w:t>
      </w:r>
      <w:r w:rsidR="0000019B" w:rsidRPr="00024BDF">
        <w:rPr>
          <w:rFonts w:asciiTheme="minorHAnsi" w:hAnsiTheme="minorHAnsi"/>
          <w:rtl/>
        </w:rPr>
        <w:t xml:space="preserve"> </w:t>
      </w:r>
      <w:r w:rsidR="0000019B" w:rsidRPr="00024BDF">
        <w:rPr>
          <w:rFonts w:asciiTheme="minorHAnsi" w:hAnsiTheme="minorHAnsi" w:hint="cs"/>
          <w:rtl/>
        </w:rPr>
        <w:t>לערבב</w:t>
      </w:r>
      <w:r w:rsidR="0000019B" w:rsidRPr="00024BDF">
        <w:rPr>
          <w:rFonts w:asciiTheme="minorHAnsi" w:hAnsiTheme="minorHAnsi"/>
          <w:rtl/>
        </w:rPr>
        <w:t xml:space="preserve"> </w:t>
      </w:r>
      <w:r w:rsidR="0000019B" w:rsidRPr="00024BDF">
        <w:rPr>
          <w:rFonts w:asciiTheme="minorHAnsi" w:hAnsiTheme="minorHAnsi" w:hint="cs"/>
          <w:rtl/>
        </w:rPr>
        <w:t>ביסודיות</w:t>
      </w:r>
      <w:r w:rsidR="0000019B" w:rsidRPr="00024BDF">
        <w:rPr>
          <w:rFonts w:asciiTheme="minorHAnsi" w:hAnsiTheme="minorHAnsi"/>
          <w:rtl/>
        </w:rPr>
        <w:t xml:space="preserve"> </w:t>
      </w:r>
      <w:r w:rsidR="0000019B" w:rsidRPr="00024BDF">
        <w:rPr>
          <w:rFonts w:asciiTheme="minorHAnsi" w:hAnsiTheme="minorHAnsi" w:hint="cs"/>
          <w:rtl/>
        </w:rPr>
        <w:t>את</w:t>
      </w:r>
      <w:r w:rsidR="0000019B" w:rsidRPr="00024BDF">
        <w:rPr>
          <w:rFonts w:asciiTheme="minorHAnsi" w:hAnsiTheme="minorHAnsi"/>
          <w:rtl/>
        </w:rPr>
        <w:t xml:space="preserve"> </w:t>
      </w:r>
      <w:r w:rsidR="0000019B" w:rsidRPr="00024BDF">
        <w:rPr>
          <w:rFonts w:asciiTheme="minorHAnsi" w:hAnsiTheme="minorHAnsi" w:hint="cs"/>
          <w:rtl/>
        </w:rPr>
        <w:t>האצווה</w:t>
      </w:r>
      <w:r w:rsidR="0000019B" w:rsidRPr="00024BDF">
        <w:rPr>
          <w:rFonts w:asciiTheme="minorHAnsi" w:hAnsiTheme="minorHAnsi"/>
          <w:rtl/>
        </w:rPr>
        <w:t xml:space="preserve"> </w:t>
      </w:r>
      <w:r w:rsidR="0000019B" w:rsidRPr="00024BDF">
        <w:rPr>
          <w:rFonts w:asciiTheme="minorHAnsi" w:hAnsiTheme="minorHAnsi" w:hint="cs"/>
          <w:rtl/>
        </w:rPr>
        <w:t>או</w:t>
      </w:r>
      <w:r w:rsidR="0000019B" w:rsidRPr="00024BDF">
        <w:rPr>
          <w:rFonts w:asciiTheme="minorHAnsi" w:hAnsiTheme="minorHAnsi"/>
          <w:rtl/>
        </w:rPr>
        <w:t xml:space="preserve"> </w:t>
      </w:r>
      <w:r w:rsidR="0000019B" w:rsidRPr="00024BDF">
        <w:rPr>
          <w:rFonts w:asciiTheme="minorHAnsi" w:hAnsiTheme="minorHAnsi" w:hint="cs"/>
          <w:rtl/>
        </w:rPr>
        <w:t>את</w:t>
      </w:r>
      <w:r w:rsidR="0000019B" w:rsidRPr="00024BDF">
        <w:rPr>
          <w:rFonts w:asciiTheme="minorHAnsi" w:hAnsiTheme="minorHAnsi"/>
          <w:rtl/>
        </w:rPr>
        <w:t xml:space="preserve"> </w:t>
      </w:r>
      <w:r w:rsidR="0000019B" w:rsidRPr="00024BDF">
        <w:rPr>
          <w:rFonts w:asciiTheme="minorHAnsi" w:hAnsiTheme="minorHAnsi" w:hint="cs"/>
          <w:rtl/>
        </w:rPr>
        <w:t>תת האצווה</w:t>
      </w:r>
      <w:r w:rsidR="0000019B" w:rsidRPr="00024BDF">
        <w:rPr>
          <w:rFonts w:asciiTheme="minorHAnsi" w:hAnsiTheme="minorHAnsi"/>
          <w:rtl/>
        </w:rPr>
        <w:t xml:space="preserve"> </w:t>
      </w:r>
      <w:r w:rsidR="0000019B" w:rsidRPr="00024BDF">
        <w:rPr>
          <w:rFonts w:asciiTheme="minorHAnsi" w:hAnsiTheme="minorHAnsi" w:hint="cs"/>
          <w:rtl/>
        </w:rPr>
        <w:t>ככל</w:t>
      </w:r>
      <w:r w:rsidR="0000019B" w:rsidRPr="00024BDF">
        <w:rPr>
          <w:rFonts w:asciiTheme="minorHAnsi" w:hAnsiTheme="minorHAnsi"/>
          <w:rtl/>
        </w:rPr>
        <w:t xml:space="preserve"> </w:t>
      </w:r>
      <w:r w:rsidR="0000019B" w:rsidRPr="00024BDF">
        <w:rPr>
          <w:rFonts w:asciiTheme="minorHAnsi" w:hAnsiTheme="minorHAnsi" w:hint="cs"/>
          <w:rtl/>
        </w:rPr>
        <w:t>האפשר,</w:t>
      </w:r>
      <w:r w:rsidR="0000019B" w:rsidRPr="00024BDF">
        <w:rPr>
          <w:rFonts w:asciiTheme="minorHAnsi" w:hAnsiTheme="minorHAnsi"/>
          <w:rtl/>
        </w:rPr>
        <w:t xml:space="preserve"> </w:t>
      </w:r>
      <w:r w:rsidR="0000019B" w:rsidRPr="00024BDF">
        <w:rPr>
          <w:rFonts w:asciiTheme="minorHAnsi" w:hAnsiTheme="minorHAnsi" w:hint="cs"/>
          <w:rtl/>
        </w:rPr>
        <w:t>כך</w:t>
      </w:r>
      <w:r w:rsidR="0000019B" w:rsidRPr="00024BDF">
        <w:rPr>
          <w:rFonts w:asciiTheme="minorHAnsi" w:hAnsiTheme="minorHAnsi"/>
          <w:rtl/>
        </w:rPr>
        <w:t xml:space="preserve"> </w:t>
      </w:r>
      <w:r w:rsidR="0000019B" w:rsidRPr="00024BDF">
        <w:rPr>
          <w:rFonts w:asciiTheme="minorHAnsi" w:hAnsiTheme="minorHAnsi" w:hint="cs"/>
          <w:rtl/>
        </w:rPr>
        <w:t>שהערבוב אינו</w:t>
      </w:r>
      <w:r w:rsidR="0000019B" w:rsidRPr="00024BDF">
        <w:rPr>
          <w:rFonts w:asciiTheme="minorHAnsi" w:hAnsiTheme="minorHAnsi"/>
          <w:rtl/>
        </w:rPr>
        <w:t xml:space="preserve"> </w:t>
      </w:r>
      <w:r w:rsidR="0000019B" w:rsidRPr="00024BDF">
        <w:rPr>
          <w:rFonts w:asciiTheme="minorHAnsi" w:hAnsiTheme="minorHAnsi" w:hint="cs"/>
          <w:rtl/>
        </w:rPr>
        <w:t>משפיע</w:t>
      </w:r>
      <w:r w:rsidR="0000019B" w:rsidRPr="00024BDF">
        <w:rPr>
          <w:rFonts w:asciiTheme="minorHAnsi" w:hAnsiTheme="minorHAnsi"/>
          <w:rtl/>
        </w:rPr>
        <w:t xml:space="preserve"> </w:t>
      </w:r>
      <w:r w:rsidR="0000019B" w:rsidRPr="00024BDF">
        <w:rPr>
          <w:rFonts w:asciiTheme="minorHAnsi" w:hAnsiTheme="minorHAnsi" w:hint="cs"/>
          <w:rtl/>
        </w:rPr>
        <w:t>על</w:t>
      </w:r>
      <w:r w:rsidR="0000019B" w:rsidRPr="00024BDF">
        <w:rPr>
          <w:rFonts w:asciiTheme="minorHAnsi" w:hAnsiTheme="minorHAnsi"/>
          <w:rtl/>
        </w:rPr>
        <w:t xml:space="preserve"> </w:t>
      </w:r>
      <w:r w:rsidR="0000019B" w:rsidRPr="00024BDF">
        <w:rPr>
          <w:rFonts w:asciiTheme="minorHAnsi" w:hAnsiTheme="minorHAnsi" w:hint="cs"/>
          <w:rtl/>
        </w:rPr>
        <w:t>איכות</w:t>
      </w:r>
      <w:r w:rsidR="0000019B" w:rsidRPr="00024BDF">
        <w:rPr>
          <w:rFonts w:asciiTheme="minorHAnsi" w:hAnsiTheme="minorHAnsi"/>
          <w:rtl/>
        </w:rPr>
        <w:t xml:space="preserve"> </w:t>
      </w:r>
      <w:r w:rsidR="0000019B" w:rsidRPr="00024BDF">
        <w:rPr>
          <w:rFonts w:asciiTheme="minorHAnsi" w:hAnsiTheme="minorHAnsi" w:hint="cs"/>
          <w:rtl/>
        </w:rPr>
        <w:t>המוצר,</w:t>
      </w:r>
      <w:r w:rsidR="0000019B" w:rsidRPr="00024BDF">
        <w:rPr>
          <w:rFonts w:asciiTheme="minorHAnsi" w:hAnsiTheme="minorHAnsi"/>
          <w:rtl/>
        </w:rPr>
        <w:t xml:space="preserve"> </w:t>
      </w:r>
      <w:r w:rsidR="0000019B" w:rsidRPr="00024BDF">
        <w:rPr>
          <w:rFonts w:asciiTheme="minorHAnsi" w:hAnsiTheme="minorHAnsi" w:hint="cs"/>
          <w:rtl/>
        </w:rPr>
        <w:t>באמצעים</w:t>
      </w:r>
      <w:r w:rsidR="0000019B" w:rsidRPr="00024BDF">
        <w:rPr>
          <w:rFonts w:asciiTheme="minorHAnsi" w:hAnsiTheme="minorHAnsi"/>
          <w:rtl/>
        </w:rPr>
        <w:t xml:space="preserve"> </w:t>
      </w:r>
      <w:r w:rsidR="0000019B" w:rsidRPr="00024BDF">
        <w:rPr>
          <w:rFonts w:asciiTheme="minorHAnsi" w:hAnsiTheme="minorHAnsi" w:hint="cs"/>
          <w:rtl/>
        </w:rPr>
        <w:t>ידניים</w:t>
      </w:r>
      <w:r w:rsidR="0000019B" w:rsidRPr="00024BDF">
        <w:rPr>
          <w:rFonts w:asciiTheme="minorHAnsi" w:hAnsiTheme="minorHAnsi"/>
          <w:rtl/>
        </w:rPr>
        <w:t xml:space="preserve"> </w:t>
      </w:r>
      <w:r w:rsidR="0000019B" w:rsidRPr="00024BDF">
        <w:rPr>
          <w:rFonts w:asciiTheme="minorHAnsi" w:hAnsiTheme="minorHAnsi" w:hint="cs"/>
          <w:rtl/>
        </w:rPr>
        <w:t>או</w:t>
      </w:r>
      <w:r w:rsidR="0000019B" w:rsidRPr="00024BDF">
        <w:rPr>
          <w:rFonts w:asciiTheme="minorHAnsi" w:hAnsiTheme="minorHAnsi"/>
          <w:rtl/>
        </w:rPr>
        <w:t xml:space="preserve"> </w:t>
      </w:r>
      <w:r w:rsidR="0000019B" w:rsidRPr="00024BDF">
        <w:rPr>
          <w:rFonts w:asciiTheme="minorHAnsi" w:hAnsiTheme="minorHAnsi" w:hint="cs"/>
          <w:rtl/>
        </w:rPr>
        <w:t>מכניים</w:t>
      </w:r>
      <w:r w:rsidR="0000019B" w:rsidRPr="00024BDF">
        <w:rPr>
          <w:rFonts w:asciiTheme="minorHAnsi" w:hAnsiTheme="minorHAnsi"/>
          <w:rtl/>
        </w:rPr>
        <w:t xml:space="preserve"> </w:t>
      </w:r>
      <w:r w:rsidR="0000019B" w:rsidRPr="00024BDF">
        <w:rPr>
          <w:rFonts w:asciiTheme="minorHAnsi" w:hAnsiTheme="minorHAnsi" w:hint="cs"/>
          <w:rtl/>
        </w:rPr>
        <w:t>ישירות</w:t>
      </w:r>
      <w:r w:rsidR="0000019B" w:rsidRPr="00024BDF">
        <w:rPr>
          <w:rFonts w:asciiTheme="minorHAnsi" w:hAnsiTheme="minorHAnsi"/>
          <w:rtl/>
        </w:rPr>
        <w:t xml:space="preserve"> </w:t>
      </w:r>
      <w:r w:rsidR="0000019B" w:rsidRPr="00024BDF">
        <w:rPr>
          <w:rFonts w:asciiTheme="minorHAnsi" w:hAnsiTheme="minorHAnsi" w:hint="cs"/>
          <w:rtl/>
        </w:rPr>
        <w:t>לפני הדיגום</w:t>
      </w:r>
      <w:r w:rsidR="0000019B" w:rsidRPr="00024BDF">
        <w:rPr>
          <w:rFonts w:asciiTheme="minorHAnsi" w:hAnsiTheme="minorHAnsi"/>
          <w:rtl/>
        </w:rPr>
        <w:t xml:space="preserve">. </w:t>
      </w:r>
      <w:r w:rsidR="0000019B" w:rsidRPr="00024BDF">
        <w:rPr>
          <w:rFonts w:asciiTheme="minorHAnsi" w:hAnsiTheme="minorHAnsi" w:hint="cs"/>
          <w:rtl/>
        </w:rPr>
        <w:t>במקרה</w:t>
      </w:r>
      <w:r w:rsidR="0000019B" w:rsidRPr="00024BDF">
        <w:rPr>
          <w:rFonts w:asciiTheme="minorHAnsi" w:hAnsiTheme="minorHAnsi"/>
          <w:rtl/>
        </w:rPr>
        <w:t xml:space="preserve"> </w:t>
      </w:r>
      <w:r w:rsidR="0000019B" w:rsidRPr="00024BDF">
        <w:rPr>
          <w:rFonts w:asciiTheme="minorHAnsi" w:hAnsiTheme="minorHAnsi" w:hint="cs"/>
          <w:rtl/>
        </w:rPr>
        <w:t>זה</w:t>
      </w:r>
      <w:r w:rsidR="0000019B" w:rsidRPr="00024BDF">
        <w:rPr>
          <w:rFonts w:asciiTheme="minorHAnsi" w:hAnsiTheme="minorHAnsi"/>
          <w:rtl/>
        </w:rPr>
        <w:t xml:space="preserve">, </w:t>
      </w:r>
      <w:r w:rsidR="0000019B" w:rsidRPr="00024BDF">
        <w:rPr>
          <w:rFonts w:asciiTheme="minorHAnsi" w:hAnsiTheme="minorHAnsi" w:hint="cs"/>
          <w:rtl/>
        </w:rPr>
        <w:t>ההנחה</w:t>
      </w:r>
      <w:r w:rsidR="0000019B" w:rsidRPr="00024BDF">
        <w:rPr>
          <w:rFonts w:asciiTheme="minorHAnsi" w:hAnsiTheme="minorHAnsi"/>
          <w:rtl/>
        </w:rPr>
        <w:t xml:space="preserve"> </w:t>
      </w:r>
      <w:r w:rsidR="0000019B" w:rsidRPr="00024BDF">
        <w:rPr>
          <w:rFonts w:asciiTheme="minorHAnsi" w:hAnsiTheme="minorHAnsi" w:hint="cs"/>
          <w:rtl/>
        </w:rPr>
        <w:t>היא</w:t>
      </w:r>
      <w:r w:rsidR="0000019B" w:rsidRPr="00024BDF">
        <w:rPr>
          <w:rFonts w:asciiTheme="minorHAnsi" w:hAnsiTheme="minorHAnsi"/>
          <w:rtl/>
        </w:rPr>
        <w:t xml:space="preserve"> </w:t>
      </w:r>
      <w:r w:rsidR="0000019B" w:rsidRPr="00024BDF">
        <w:rPr>
          <w:rFonts w:asciiTheme="minorHAnsi" w:hAnsiTheme="minorHAnsi" w:hint="cs"/>
          <w:rtl/>
        </w:rPr>
        <w:t>כי</w:t>
      </w:r>
      <w:r w:rsidR="0000019B" w:rsidRPr="00024BDF">
        <w:rPr>
          <w:rFonts w:asciiTheme="minorHAnsi" w:hAnsiTheme="minorHAnsi"/>
          <w:rtl/>
        </w:rPr>
        <w:t xml:space="preserve"> </w:t>
      </w:r>
      <w:r w:rsidR="0000019B" w:rsidRPr="00024BDF">
        <w:rPr>
          <w:rFonts w:asciiTheme="minorHAnsi" w:hAnsiTheme="minorHAnsi" w:hint="cs"/>
          <w:rtl/>
        </w:rPr>
        <w:t>יש התפלגות</w:t>
      </w:r>
      <w:r w:rsidR="0000019B" w:rsidRPr="00024BDF">
        <w:rPr>
          <w:rFonts w:asciiTheme="minorHAnsi" w:hAnsiTheme="minorHAnsi"/>
          <w:rtl/>
        </w:rPr>
        <w:t xml:space="preserve"> </w:t>
      </w:r>
      <w:r w:rsidR="0000019B" w:rsidRPr="00024BDF">
        <w:rPr>
          <w:rFonts w:asciiTheme="minorHAnsi" w:hAnsiTheme="minorHAnsi" w:hint="cs"/>
          <w:rtl/>
        </w:rPr>
        <w:t>אחידה</w:t>
      </w:r>
      <w:r w:rsidR="0000019B" w:rsidRPr="00024BDF">
        <w:rPr>
          <w:rFonts w:asciiTheme="minorHAnsi" w:hAnsiTheme="minorHAnsi"/>
          <w:rtl/>
        </w:rPr>
        <w:t xml:space="preserve"> </w:t>
      </w:r>
      <w:r w:rsidR="0000019B" w:rsidRPr="00024BDF">
        <w:rPr>
          <w:rFonts w:asciiTheme="minorHAnsi" w:hAnsiTheme="minorHAnsi" w:hint="cs"/>
          <w:rtl/>
        </w:rPr>
        <w:t>של</w:t>
      </w:r>
      <w:r w:rsidR="0000019B" w:rsidRPr="00024BDF">
        <w:rPr>
          <w:rFonts w:asciiTheme="minorHAnsi" w:hAnsiTheme="minorHAnsi"/>
          <w:rtl/>
        </w:rPr>
        <w:t xml:space="preserve"> </w:t>
      </w:r>
      <w:r w:rsidR="0000019B" w:rsidRPr="00024BDF">
        <w:rPr>
          <w:rFonts w:asciiTheme="minorHAnsi" w:hAnsiTheme="minorHAnsi" w:hint="cs"/>
          <w:rtl/>
        </w:rPr>
        <w:t>מזהמים</w:t>
      </w:r>
      <w:r w:rsidR="0000019B" w:rsidRPr="00024BDF">
        <w:rPr>
          <w:rFonts w:asciiTheme="minorHAnsi" w:hAnsiTheme="minorHAnsi"/>
          <w:rtl/>
        </w:rPr>
        <w:t xml:space="preserve"> </w:t>
      </w:r>
      <w:r w:rsidR="0000019B" w:rsidRPr="00024BDF">
        <w:rPr>
          <w:rFonts w:asciiTheme="minorHAnsi" w:hAnsiTheme="minorHAnsi" w:hint="cs"/>
          <w:rtl/>
        </w:rPr>
        <w:t>בתוך</w:t>
      </w:r>
      <w:r w:rsidR="0000019B" w:rsidRPr="00024BDF">
        <w:rPr>
          <w:rFonts w:asciiTheme="minorHAnsi" w:hAnsiTheme="minorHAnsi"/>
          <w:rtl/>
        </w:rPr>
        <w:t xml:space="preserve"> </w:t>
      </w:r>
      <w:r w:rsidR="0000019B" w:rsidRPr="00024BDF">
        <w:rPr>
          <w:rFonts w:asciiTheme="minorHAnsi" w:hAnsiTheme="minorHAnsi" w:hint="cs"/>
          <w:rtl/>
        </w:rPr>
        <w:t>האצווה</w:t>
      </w:r>
      <w:r w:rsidR="0000019B" w:rsidRPr="00024BDF">
        <w:rPr>
          <w:rFonts w:asciiTheme="minorHAnsi" w:hAnsiTheme="minorHAnsi"/>
          <w:rtl/>
        </w:rPr>
        <w:t xml:space="preserve"> </w:t>
      </w:r>
      <w:r w:rsidR="0000019B" w:rsidRPr="00024BDF">
        <w:rPr>
          <w:rFonts w:asciiTheme="minorHAnsi" w:hAnsiTheme="minorHAnsi" w:hint="cs"/>
          <w:rtl/>
        </w:rPr>
        <w:t>או</w:t>
      </w:r>
      <w:r w:rsidR="0000019B" w:rsidRPr="00024BDF">
        <w:rPr>
          <w:rFonts w:asciiTheme="minorHAnsi" w:hAnsiTheme="minorHAnsi"/>
          <w:rtl/>
        </w:rPr>
        <w:t xml:space="preserve"> </w:t>
      </w:r>
      <w:r w:rsidR="0000019B" w:rsidRPr="00024BDF">
        <w:rPr>
          <w:rFonts w:asciiTheme="minorHAnsi" w:hAnsiTheme="minorHAnsi" w:hint="cs"/>
          <w:rtl/>
        </w:rPr>
        <w:t>תת-האצווה</w:t>
      </w:r>
      <w:r w:rsidR="0000019B" w:rsidRPr="00024BDF">
        <w:rPr>
          <w:rFonts w:asciiTheme="minorHAnsi" w:hAnsiTheme="minorHAnsi"/>
          <w:rtl/>
        </w:rPr>
        <w:t xml:space="preserve">. </w:t>
      </w:r>
      <w:r w:rsidR="0000019B" w:rsidRPr="00024BDF">
        <w:rPr>
          <w:rFonts w:asciiTheme="minorHAnsi" w:hAnsiTheme="minorHAnsi" w:hint="cs"/>
          <w:rtl/>
        </w:rPr>
        <w:t>לכן</w:t>
      </w:r>
      <w:r w:rsidR="0000019B" w:rsidRPr="00024BDF">
        <w:rPr>
          <w:rFonts w:asciiTheme="minorHAnsi" w:hAnsiTheme="minorHAnsi"/>
          <w:rtl/>
        </w:rPr>
        <w:t xml:space="preserve"> </w:t>
      </w:r>
      <w:r w:rsidR="0000019B" w:rsidRPr="00024BDF">
        <w:rPr>
          <w:rFonts w:asciiTheme="minorHAnsi" w:hAnsiTheme="minorHAnsi" w:hint="cs"/>
          <w:rtl/>
        </w:rPr>
        <w:t>מספיק</w:t>
      </w:r>
      <w:r w:rsidR="0000019B" w:rsidRPr="00024BDF">
        <w:rPr>
          <w:rFonts w:asciiTheme="minorHAnsi" w:hAnsiTheme="minorHAnsi"/>
          <w:rtl/>
        </w:rPr>
        <w:t xml:space="preserve"> </w:t>
      </w:r>
      <w:r w:rsidR="0000019B" w:rsidRPr="00024BDF">
        <w:rPr>
          <w:rFonts w:asciiTheme="minorHAnsi" w:hAnsiTheme="minorHAnsi" w:hint="cs"/>
          <w:rtl/>
        </w:rPr>
        <w:t>לקחת</w:t>
      </w:r>
      <w:r w:rsidR="0000019B" w:rsidRPr="00024BDF">
        <w:rPr>
          <w:rFonts w:asciiTheme="minorHAnsi" w:hAnsiTheme="minorHAnsi"/>
          <w:rtl/>
        </w:rPr>
        <w:t xml:space="preserve"> </w:t>
      </w:r>
      <w:r w:rsidR="0000019B" w:rsidRPr="00024BDF">
        <w:rPr>
          <w:rFonts w:asciiTheme="minorHAnsi" w:hAnsiTheme="minorHAnsi" w:hint="cs"/>
          <w:rtl/>
        </w:rPr>
        <w:t xml:space="preserve">שלוש </w:t>
      </w:r>
      <w:r w:rsidR="00E47906">
        <w:rPr>
          <w:rFonts w:asciiTheme="minorHAnsi" w:hAnsiTheme="minorHAnsi" w:hint="cs"/>
          <w:rtl/>
        </w:rPr>
        <w:t>דגימות מתווספות</w:t>
      </w:r>
      <w:r w:rsidR="0000019B" w:rsidRPr="00024BDF">
        <w:rPr>
          <w:rFonts w:asciiTheme="minorHAnsi" w:hAnsiTheme="minorHAnsi"/>
          <w:rtl/>
        </w:rPr>
        <w:t xml:space="preserve"> </w:t>
      </w:r>
      <w:r w:rsidR="0000019B" w:rsidRPr="00024BDF">
        <w:rPr>
          <w:rFonts w:asciiTheme="minorHAnsi" w:hAnsiTheme="minorHAnsi" w:hint="cs"/>
          <w:rtl/>
        </w:rPr>
        <w:t>מאצווה</w:t>
      </w:r>
      <w:r w:rsidR="0000019B" w:rsidRPr="00024BDF">
        <w:rPr>
          <w:rFonts w:asciiTheme="minorHAnsi" w:hAnsiTheme="minorHAnsi"/>
          <w:rtl/>
        </w:rPr>
        <w:t xml:space="preserve"> </w:t>
      </w:r>
      <w:r w:rsidR="0000019B" w:rsidRPr="00024BDF">
        <w:rPr>
          <w:rFonts w:asciiTheme="minorHAnsi" w:hAnsiTheme="minorHAnsi" w:hint="cs"/>
          <w:rtl/>
        </w:rPr>
        <w:t>או</w:t>
      </w:r>
      <w:r w:rsidR="0000019B" w:rsidRPr="00024BDF">
        <w:rPr>
          <w:rFonts w:asciiTheme="minorHAnsi" w:hAnsiTheme="minorHAnsi"/>
          <w:rtl/>
        </w:rPr>
        <w:t xml:space="preserve"> </w:t>
      </w:r>
      <w:r w:rsidR="0000019B" w:rsidRPr="00024BDF">
        <w:rPr>
          <w:rFonts w:asciiTheme="minorHAnsi" w:hAnsiTheme="minorHAnsi" w:hint="cs"/>
          <w:rtl/>
        </w:rPr>
        <w:t>מתת אצווה,</w:t>
      </w:r>
      <w:r w:rsidR="0000019B" w:rsidRPr="00024BDF">
        <w:rPr>
          <w:rFonts w:asciiTheme="minorHAnsi" w:hAnsiTheme="minorHAnsi"/>
          <w:rtl/>
        </w:rPr>
        <w:t xml:space="preserve"> </w:t>
      </w:r>
      <w:r w:rsidR="0000019B" w:rsidRPr="00024BDF">
        <w:rPr>
          <w:rFonts w:asciiTheme="minorHAnsi" w:hAnsiTheme="minorHAnsi" w:hint="cs"/>
          <w:rtl/>
        </w:rPr>
        <w:t>כדי</w:t>
      </w:r>
      <w:r w:rsidR="0000019B" w:rsidRPr="00024BDF">
        <w:rPr>
          <w:rFonts w:asciiTheme="minorHAnsi" w:hAnsiTheme="minorHAnsi"/>
          <w:rtl/>
        </w:rPr>
        <w:t xml:space="preserve"> </w:t>
      </w:r>
      <w:r w:rsidR="0000019B" w:rsidRPr="00024BDF">
        <w:rPr>
          <w:rFonts w:asciiTheme="minorHAnsi" w:hAnsiTheme="minorHAnsi" w:hint="cs"/>
          <w:rtl/>
        </w:rPr>
        <w:t>ליצור</w:t>
      </w:r>
      <w:r w:rsidR="0000019B" w:rsidRPr="00024BDF">
        <w:rPr>
          <w:rFonts w:asciiTheme="minorHAnsi" w:hAnsiTheme="minorHAnsi"/>
          <w:rtl/>
        </w:rPr>
        <w:t xml:space="preserve"> </w:t>
      </w:r>
      <w:r w:rsidR="0000019B" w:rsidRPr="00024BDF">
        <w:rPr>
          <w:rFonts w:asciiTheme="minorHAnsi" w:hAnsiTheme="minorHAnsi" w:hint="cs"/>
          <w:rtl/>
        </w:rPr>
        <w:t>את</w:t>
      </w:r>
      <w:r w:rsidR="0000019B" w:rsidRPr="00024BDF">
        <w:rPr>
          <w:rFonts w:asciiTheme="minorHAnsi" w:hAnsiTheme="minorHAnsi"/>
          <w:rtl/>
        </w:rPr>
        <w:t xml:space="preserve"> </w:t>
      </w:r>
      <w:r w:rsidR="0000019B" w:rsidRPr="00024BDF">
        <w:rPr>
          <w:rFonts w:asciiTheme="minorHAnsi" w:hAnsiTheme="minorHAnsi" w:hint="cs"/>
          <w:rtl/>
        </w:rPr>
        <w:t>הדגימה הכוללת</w:t>
      </w:r>
      <w:r w:rsidR="0000019B" w:rsidRPr="00024BDF">
        <w:rPr>
          <w:rFonts w:asciiTheme="minorHAnsi" w:hAnsiTheme="minorHAnsi"/>
          <w:rtl/>
        </w:rPr>
        <w:t>.</w:t>
      </w:r>
      <w:r w:rsidR="0000019B" w:rsidRPr="00024BDF">
        <w:rPr>
          <w:rFonts w:asciiTheme="minorHAnsi" w:hAnsiTheme="minorHAnsi" w:hint="cs"/>
          <w:rtl/>
        </w:rPr>
        <w:t xml:space="preserve"> </w:t>
      </w:r>
    </w:p>
    <w:p w14:paraId="5855F0C6" w14:textId="77777777" w:rsidR="00FE4268" w:rsidRDefault="008353A3" w:rsidP="008353A3">
      <w:pPr>
        <w:widowControl/>
        <w:spacing w:after="160" w:line="259" w:lineRule="auto"/>
        <w:ind w:left="0"/>
        <w:contextualSpacing w:val="0"/>
        <w:rPr>
          <w:rFonts w:asciiTheme="minorHAnsi" w:hAnsiTheme="minorHAnsi"/>
          <w:rtl/>
        </w:rPr>
      </w:pPr>
      <w:r>
        <w:rPr>
          <w:rFonts w:asciiTheme="minorHAnsi" w:hAnsiTheme="minorHAnsi" w:hint="cs"/>
          <w:rtl/>
        </w:rPr>
        <w:t xml:space="preserve">(4) </w:t>
      </w:r>
      <w:r w:rsidR="0000019B" w:rsidRPr="00024BDF">
        <w:rPr>
          <w:rFonts w:asciiTheme="minorHAnsi" w:hAnsiTheme="minorHAnsi" w:hint="cs"/>
          <w:rtl/>
        </w:rPr>
        <w:t>החלקים הנדגמים יהיו במשקל דומה.</w:t>
      </w:r>
      <w:r>
        <w:rPr>
          <w:rFonts w:asciiTheme="minorHAnsi" w:hAnsiTheme="minorHAnsi" w:hint="cs"/>
          <w:rtl/>
        </w:rPr>
        <w:t xml:space="preserve"> </w:t>
      </w:r>
      <w:r w:rsidR="0000019B" w:rsidRPr="00024BDF">
        <w:rPr>
          <w:rFonts w:asciiTheme="minorHAnsi" w:hAnsiTheme="minorHAnsi" w:hint="cs"/>
          <w:rtl/>
        </w:rPr>
        <w:t>משקל</w:t>
      </w:r>
      <w:r w:rsidR="00B96D96">
        <w:rPr>
          <w:rFonts w:asciiTheme="minorHAnsi" w:hAnsiTheme="minorHAnsi" w:hint="cs"/>
          <w:rtl/>
        </w:rPr>
        <w:t>ה</w:t>
      </w:r>
      <w:r w:rsidR="0000019B" w:rsidRPr="00024BDF">
        <w:rPr>
          <w:rFonts w:asciiTheme="minorHAnsi" w:hAnsiTheme="minorHAnsi" w:hint="cs"/>
          <w:rtl/>
        </w:rPr>
        <w:t xml:space="preserve"> של</w:t>
      </w:r>
      <w:r w:rsidR="0000019B" w:rsidRPr="00024BDF">
        <w:rPr>
          <w:rFonts w:asciiTheme="minorHAnsi" w:hAnsiTheme="minorHAnsi"/>
          <w:rtl/>
        </w:rPr>
        <w:t xml:space="preserve"> </w:t>
      </w:r>
      <w:r w:rsidR="0000019B" w:rsidRPr="00024BDF">
        <w:rPr>
          <w:rFonts w:asciiTheme="minorHAnsi" w:hAnsiTheme="minorHAnsi" w:hint="cs"/>
          <w:rtl/>
        </w:rPr>
        <w:t xml:space="preserve">כל </w:t>
      </w:r>
      <w:r w:rsidR="00B96D96">
        <w:rPr>
          <w:rFonts w:asciiTheme="minorHAnsi" w:hAnsiTheme="minorHAnsi" w:hint="cs"/>
          <w:rtl/>
        </w:rPr>
        <w:t xml:space="preserve">דגימה מתווספת </w:t>
      </w:r>
      <w:r w:rsidR="0000019B" w:rsidRPr="00024BDF">
        <w:rPr>
          <w:rFonts w:asciiTheme="minorHAnsi" w:hAnsiTheme="minorHAnsi" w:hint="cs"/>
          <w:rtl/>
        </w:rPr>
        <w:t>יהיה</w:t>
      </w:r>
      <w:r w:rsidR="0000019B" w:rsidRPr="00024BDF">
        <w:rPr>
          <w:rFonts w:asciiTheme="minorHAnsi" w:hAnsiTheme="minorHAnsi"/>
          <w:rtl/>
        </w:rPr>
        <w:t xml:space="preserve"> </w:t>
      </w:r>
      <w:r w:rsidR="0000019B" w:rsidRPr="00024BDF">
        <w:rPr>
          <w:rFonts w:asciiTheme="minorHAnsi" w:hAnsiTheme="minorHAnsi" w:hint="cs"/>
          <w:rtl/>
        </w:rPr>
        <w:t>לפחות</w:t>
      </w:r>
      <w:r w:rsidR="0000019B" w:rsidRPr="00024BDF">
        <w:rPr>
          <w:rFonts w:asciiTheme="minorHAnsi" w:hAnsiTheme="minorHAnsi"/>
          <w:rtl/>
        </w:rPr>
        <w:t xml:space="preserve"> 100 </w:t>
      </w:r>
      <w:r w:rsidR="0000019B" w:rsidRPr="00024BDF">
        <w:rPr>
          <w:rFonts w:asciiTheme="minorHAnsi" w:hAnsiTheme="minorHAnsi" w:hint="cs"/>
          <w:rtl/>
        </w:rPr>
        <w:t>גרם</w:t>
      </w:r>
      <w:r w:rsidR="0000019B" w:rsidRPr="00024BDF">
        <w:rPr>
          <w:rFonts w:asciiTheme="minorHAnsi" w:hAnsiTheme="minorHAnsi"/>
          <w:rtl/>
        </w:rPr>
        <w:t>.</w:t>
      </w:r>
      <w:r w:rsidR="0000019B" w:rsidRPr="00024BDF">
        <w:rPr>
          <w:rFonts w:asciiTheme="minorHAnsi" w:hAnsiTheme="minorHAnsi" w:hint="cs"/>
          <w:rtl/>
        </w:rPr>
        <w:t xml:space="preserve"> </w:t>
      </w:r>
    </w:p>
    <w:p w14:paraId="7402B458" w14:textId="77777777" w:rsidR="0000019B" w:rsidRPr="00024BDF" w:rsidRDefault="008353A3" w:rsidP="00024BDF">
      <w:pPr>
        <w:widowControl/>
        <w:spacing w:after="160" w:line="259" w:lineRule="auto"/>
        <w:ind w:left="0"/>
        <w:contextualSpacing w:val="0"/>
        <w:rPr>
          <w:rFonts w:asciiTheme="minorHAnsi" w:hAnsiTheme="minorHAnsi"/>
          <w:rtl/>
        </w:rPr>
      </w:pPr>
      <w:r>
        <w:rPr>
          <w:rFonts w:asciiTheme="minorHAnsi" w:hAnsiTheme="minorHAnsi" w:hint="cs"/>
          <w:rtl/>
        </w:rPr>
        <w:t xml:space="preserve">(5) </w:t>
      </w:r>
      <w:r w:rsidR="0000019B" w:rsidRPr="00024BDF">
        <w:rPr>
          <w:rFonts w:asciiTheme="minorHAnsi" w:hAnsiTheme="minorHAnsi" w:hint="cs"/>
          <w:rtl/>
        </w:rPr>
        <w:t>חריגה מהוראות אלה תתועד בטופס הנטילה.</w:t>
      </w:r>
    </w:p>
    <w:p w14:paraId="26CD7AB3" w14:textId="77777777" w:rsidR="0000019B" w:rsidRPr="00024BDF" w:rsidRDefault="008353A3" w:rsidP="006E16A8">
      <w:pPr>
        <w:widowControl/>
        <w:spacing w:after="160" w:line="259" w:lineRule="auto"/>
        <w:ind w:left="0"/>
        <w:contextualSpacing w:val="0"/>
        <w:rPr>
          <w:rFonts w:asciiTheme="minorHAnsi" w:hAnsiTheme="minorHAnsi"/>
          <w:rtl/>
        </w:rPr>
      </w:pPr>
      <w:r>
        <w:rPr>
          <w:rFonts w:asciiTheme="minorHAnsi" w:hAnsiTheme="minorHAnsi" w:hint="cs"/>
          <w:rtl/>
        </w:rPr>
        <w:t xml:space="preserve">(6) </w:t>
      </w:r>
      <w:r w:rsidR="0000019B" w:rsidRPr="00024BDF">
        <w:rPr>
          <w:rFonts w:asciiTheme="minorHAnsi" w:hAnsiTheme="minorHAnsi" w:hint="cs"/>
          <w:rtl/>
        </w:rPr>
        <w:t>גודל</w:t>
      </w:r>
      <w:r w:rsidR="0000019B" w:rsidRPr="00024BDF">
        <w:rPr>
          <w:rFonts w:asciiTheme="minorHAnsi" w:hAnsiTheme="minorHAnsi"/>
          <w:rtl/>
        </w:rPr>
        <w:t xml:space="preserve"> </w:t>
      </w:r>
      <w:r w:rsidR="0000019B" w:rsidRPr="00024BDF">
        <w:rPr>
          <w:rFonts w:asciiTheme="minorHAnsi" w:hAnsiTheme="minorHAnsi" w:hint="cs"/>
          <w:rtl/>
        </w:rPr>
        <w:t>הדגימה הכוללת</w:t>
      </w:r>
      <w:r w:rsidR="0000019B" w:rsidRPr="00024BDF">
        <w:rPr>
          <w:rFonts w:asciiTheme="minorHAnsi" w:hAnsiTheme="minorHAnsi"/>
          <w:rtl/>
        </w:rPr>
        <w:t xml:space="preserve"> </w:t>
      </w:r>
      <w:r w:rsidR="0000019B" w:rsidRPr="00024BDF">
        <w:rPr>
          <w:rFonts w:asciiTheme="minorHAnsi" w:hAnsiTheme="minorHAnsi" w:hint="cs"/>
          <w:rtl/>
        </w:rPr>
        <w:t>לביצי</w:t>
      </w:r>
      <w:r w:rsidR="0000019B" w:rsidRPr="00024BDF">
        <w:rPr>
          <w:rFonts w:asciiTheme="minorHAnsi" w:hAnsiTheme="minorHAnsi"/>
          <w:rtl/>
        </w:rPr>
        <w:t xml:space="preserve"> </w:t>
      </w:r>
      <w:r w:rsidR="0000019B" w:rsidRPr="00024BDF">
        <w:rPr>
          <w:rFonts w:asciiTheme="minorHAnsi" w:hAnsiTheme="minorHAnsi" w:hint="cs"/>
          <w:rtl/>
        </w:rPr>
        <w:t>תרנגולות</w:t>
      </w:r>
      <w:r w:rsidR="0000019B" w:rsidRPr="00024BDF">
        <w:rPr>
          <w:rFonts w:asciiTheme="minorHAnsi" w:hAnsiTheme="minorHAnsi"/>
          <w:rtl/>
        </w:rPr>
        <w:t xml:space="preserve"> </w:t>
      </w:r>
      <w:r w:rsidR="0000019B" w:rsidRPr="00024BDF">
        <w:rPr>
          <w:rFonts w:asciiTheme="minorHAnsi" w:hAnsiTheme="minorHAnsi" w:hint="cs"/>
          <w:rtl/>
        </w:rPr>
        <w:t>הוא</w:t>
      </w:r>
      <w:r w:rsidR="0000019B" w:rsidRPr="00024BDF">
        <w:rPr>
          <w:rFonts w:asciiTheme="minorHAnsi" w:hAnsiTheme="minorHAnsi"/>
          <w:rtl/>
        </w:rPr>
        <w:t xml:space="preserve"> </w:t>
      </w:r>
      <w:r w:rsidR="0000019B" w:rsidRPr="00024BDF">
        <w:rPr>
          <w:rFonts w:asciiTheme="minorHAnsi" w:hAnsiTheme="minorHAnsi" w:hint="cs"/>
          <w:rtl/>
        </w:rPr>
        <w:t>לפחות</w:t>
      </w:r>
      <w:r w:rsidR="0000019B" w:rsidRPr="00024BDF">
        <w:rPr>
          <w:rFonts w:asciiTheme="minorHAnsi" w:hAnsiTheme="minorHAnsi"/>
          <w:rtl/>
        </w:rPr>
        <w:t xml:space="preserve"> 12 </w:t>
      </w:r>
      <w:r w:rsidR="0000019B" w:rsidRPr="00024BDF">
        <w:rPr>
          <w:rFonts w:asciiTheme="minorHAnsi" w:hAnsiTheme="minorHAnsi" w:hint="cs"/>
          <w:rtl/>
        </w:rPr>
        <w:t>ביצים</w:t>
      </w:r>
      <w:r w:rsidR="0000019B" w:rsidRPr="00024BDF">
        <w:rPr>
          <w:rFonts w:asciiTheme="minorHAnsi" w:hAnsiTheme="minorHAnsi"/>
          <w:rtl/>
        </w:rPr>
        <w:t xml:space="preserve"> (</w:t>
      </w:r>
      <w:r w:rsidR="0000019B" w:rsidRPr="00024BDF">
        <w:rPr>
          <w:rFonts w:asciiTheme="minorHAnsi" w:hAnsiTheme="minorHAnsi" w:hint="cs"/>
          <w:rtl/>
        </w:rPr>
        <w:t>עבור</w:t>
      </w:r>
      <w:r w:rsidR="0000019B" w:rsidRPr="00024BDF">
        <w:rPr>
          <w:rFonts w:asciiTheme="minorHAnsi" w:hAnsiTheme="minorHAnsi"/>
          <w:rtl/>
        </w:rPr>
        <w:t xml:space="preserve"> </w:t>
      </w:r>
      <w:r w:rsidR="0000019B" w:rsidRPr="00024BDF">
        <w:rPr>
          <w:rFonts w:asciiTheme="minorHAnsi" w:hAnsiTheme="minorHAnsi" w:hint="cs"/>
          <w:rtl/>
        </w:rPr>
        <w:t>אצוות</w:t>
      </w:r>
      <w:r w:rsidR="0000019B" w:rsidRPr="00024BDF">
        <w:rPr>
          <w:rFonts w:asciiTheme="minorHAnsi" w:hAnsiTheme="minorHAnsi"/>
          <w:rtl/>
        </w:rPr>
        <w:t xml:space="preserve"> </w:t>
      </w:r>
      <w:r w:rsidR="0000019B" w:rsidRPr="00024BDF">
        <w:rPr>
          <w:rFonts w:asciiTheme="minorHAnsi" w:hAnsiTheme="minorHAnsi" w:hint="cs"/>
          <w:rtl/>
        </w:rPr>
        <w:t>בתפזורת</w:t>
      </w:r>
      <w:r w:rsidR="0000019B" w:rsidRPr="00024BDF">
        <w:rPr>
          <w:rFonts w:asciiTheme="minorHAnsi" w:hAnsiTheme="minorHAnsi"/>
          <w:rtl/>
        </w:rPr>
        <w:t xml:space="preserve"> </w:t>
      </w:r>
      <w:r w:rsidR="0000019B" w:rsidRPr="00024BDF">
        <w:rPr>
          <w:rFonts w:asciiTheme="minorHAnsi" w:hAnsiTheme="minorHAnsi" w:hint="cs"/>
          <w:rtl/>
        </w:rPr>
        <w:t>וכן</w:t>
      </w:r>
      <w:r w:rsidR="0000019B" w:rsidRPr="00024BDF">
        <w:rPr>
          <w:rFonts w:asciiTheme="minorHAnsi" w:hAnsiTheme="minorHAnsi"/>
          <w:rtl/>
        </w:rPr>
        <w:t xml:space="preserve"> </w:t>
      </w:r>
      <w:r w:rsidR="0000019B" w:rsidRPr="00024BDF">
        <w:rPr>
          <w:rFonts w:asciiTheme="minorHAnsi" w:hAnsiTheme="minorHAnsi" w:hint="cs"/>
          <w:rtl/>
        </w:rPr>
        <w:t>עבור</w:t>
      </w:r>
      <w:r w:rsidR="0000019B" w:rsidRPr="00024BDF">
        <w:rPr>
          <w:rFonts w:asciiTheme="minorHAnsi" w:hAnsiTheme="minorHAnsi"/>
          <w:rtl/>
        </w:rPr>
        <w:t xml:space="preserve"> </w:t>
      </w:r>
      <w:r w:rsidR="0000019B" w:rsidRPr="00024BDF">
        <w:rPr>
          <w:rFonts w:asciiTheme="minorHAnsi" w:hAnsiTheme="minorHAnsi" w:hint="cs"/>
          <w:rtl/>
        </w:rPr>
        <w:t>אצוות</w:t>
      </w:r>
      <w:r w:rsidR="0000019B" w:rsidRPr="00024BDF">
        <w:rPr>
          <w:rFonts w:asciiTheme="minorHAnsi" w:hAnsiTheme="minorHAnsi"/>
          <w:rtl/>
        </w:rPr>
        <w:t xml:space="preserve"> </w:t>
      </w:r>
      <w:r w:rsidR="0000019B" w:rsidRPr="00024BDF">
        <w:rPr>
          <w:rFonts w:asciiTheme="minorHAnsi" w:hAnsiTheme="minorHAnsi" w:hint="cs"/>
          <w:rtl/>
        </w:rPr>
        <w:t>המורכבות</w:t>
      </w:r>
      <w:r w:rsidR="0000019B" w:rsidRPr="00024BDF">
        <w:rPr>
          <w:rFonts w:asciiTheme="minorHAnsi" w:hAnsiTheme="minorHAnsi"/>
          <w:rtl/>
        </w:rPr>
        <w:t xml:space="preserve"> </w:t>
      </w:r>
      <w:r w:rsidR="0000019B" w:rsidRPr="00024BDF">
        <w:rPr>
          <w:rFonts w:asciiTheme="minorHAnsi" w:hAnsiTheme="minorHAnsi" w:hint="cs"/>
          <w:rtl/>
        </w:rPr>
        <w:t>מאריזות</w:t>
      </w:r>
      <w:r w:rsidR="0000019B" w:rsidRPr="00024BDF">
        <w:rPr>
          <w:rFonts w:asciiTheme="minorHAnsi" w:hAnsiTheme="minorHAnsi"/>
          <w:rtl/>
        </w:rPr>
        <w:t xml:space="preserve"> </w:t>
      </w:r>
      <w:r w:rsidR="0000019B" w:rsidRPr="00024BDF">
        <w:rPr>
          <w:rFonts w:asciiTheme="minorHAnsi" w:hAnsiTheme="minorHAnsi" w:hint="cs"/>
          <w:rtl/>
        </w:rPr>
        <w:t>בודדות</w:t>
      </w:r>
      <w:r w:rsidR="0000019B" w:rsidRPr="00024BDF">
        <w:rPr>
          <w:rFonts w:asciiTheme="minorHAnsi" w:hAnsiTheme="minorHAnsi"/>
          <w:rtl/>
        </w:rPr>
        <w:t xml:space="preserve">, </w:t>
      </w:r>
      <w:r w:rsidR="0000019B" w:rsidRPr="00024BDF">
        <w:rPr>
          <w:rFonts w:asciiTheme="minorHAnsi" w:hAnsiTheme="minorHAnsi" w:hint="cs"/>
          <w:rtl/>
        </w:rPr>
        <w:t xml:space="preserve">יחולו </w:t>
      </w:r>
      <w:r w:rsidR="00A00393">
        <w:rPr>
          <w:rFonts w:asciiTheme="minorHAnsi" w:hAnsiTheme="minorHAnsi" w:hint="cs"/>
          <w:rtl/>
        </w:rPr>
        <w:t xml:space="preserve">טבלאות </w:t>
      </w:r>
      <w:r w:rsidR="006E16A8">
        <w:rPr>
          <w:rFonts w:asciiTheme="minorHAnsi" w:hAnsiTheme="minorHAnsi" w:hint="cs"/>
          <w:rtl/>
        </w:rPr>
        <w:t xml:space="preserve">ראשונה </w:t>
      </w:r>
      <w:r w:rsidR="00A00393">
        <w:rPr>
          <w:rFonts w:asciiTheme="minorHAnsi" w:hAnsiTheme="minorHAnsi" w:hint="cs"/>
          <w:rtl/>
        </w:rPr>
        <w:t>ו</w:t>
      </w:r>
      <w:r w:rsidR="006E16A8">
        <w:rPr>
          <w:rFonts w:asciiTheme="minorHAnsi" w:hAnsiTheme="minorHAnsi" w:hint="cs"/>
          <w:rtl/>
        </w:rPr>
        <w:t>שניה</w:t>
      </w:r>
      <w:r w:rsidR="0000019B" w:rsidRPr="00024BDF">
        <w:rPr>
          <w:rFonts w:asciiTheme="minorHAnsi" w:hAnsiTheme="minorHAnsi" w:hint="cs"/>
          <w:rtl/>
        </w:rPr>
        <w:t xml:space="preserve"> </w:t>
      </w:r>
      <w:r w:rsidR="006E16A8">
        <w:rPr>
          <w:rFonts w:asciiTheme="minorHAnsi" w:hAnsiTheme="minorHAnsi" w:hint="cs"/>
          <w:rtl/>
        </w:rPr>
        <w:t>לחלק זה</w:t>
      </w:r>
      <w:r w:rsidR="0000019B" w:rsidRPr="00024BDF">
        <w:rPr>
          <w:rFonts w:asciiTheme="minorHAnsi" w:hAnsiTheme="minorHAnsi"/>
          <w:rtl/>
        </w:rPr>
        <w:t>).</w:t>
      </w:r>
      <w:r w:rsidR="0000019B" w:rsidRPr="00024BDF">
        <w:rPr>
          <w:rFonts w:asciiTheme="minorHAnsi" w:hAnsiTheme="minorHAnsi" w:hint="cs"/>
          <w:rtl/>
        </w:rPr>
        <w:t xml:space="preserve"> </w:t>
      </w:r>
    </w:p>
    <w:p w14:paraId="33E8D9B4" w14:textId="77777777" w:rsidR="00082AF2" w:rsidRPr="00024BDF" w:rsidRDefault="008353A3" w:rsidP="006E16A8">
      <w:pPr>
        <w:widowControl/>
        <w:spacing w:after="160" w:line="259" w:lineRule="auto"/>
        <w:ind w:left="0"/>
        <w:contextualSpacing w:val="0"/>
        <w:rPr>
          <w:rFonts w:asciiTheme="minorHAnsi" w:hAnsiTheme="minorHAnsi"/>
          <w:rtl/>
        </w:rPr>
      </w:pPr>
      <w:r>
        <w:rPr>
          <w:rFonts w:asciiTheme="minorHAnsi" w:hAnsiTheme="minorHAnsi" w:hint="cs"/>
          <w:rtl/>
        </w:rPr>
        <w:t xml:space="preserve">(7) </w:t>
      </w:r>
      <w:r w:rsidR="0000019B" w:rsidRPr="00024BDF">
        <w:rPr>
          <w:rFonts w:asciiTheme="minorHAnsi" w:hAnsiTheme="minorHAnsi" w:hint="cs"/>
          <w:rtl/>
        </w:rPr>
        <w:t>אצווה או תת אצווה המורכבת מאריזות או מיחידות בודדות, מספר האריזות או היחידות הבודדות שיש ל</w:t>
      </w:r>
      <w:r w:rsidR="00AE6849">
        <w:rPr>
          <w:rFonts w:asciiTheme="minorHAnsi" w:hAnsiTheme="minorHAnsi" w:hint="cs"/>
          <w:rtl/>
        </w:rPr>
        <w:t>יטול</w:t>
      </w:r>
      <w:r w:rsidR="0000019B" w:rsidRPr="00024BDF">
        <w:rPr>
          <w:rFonts w:asciiTheme="minorHAnsi" w:hAnsiTheme="minorHAnsi" w:hint="cs"/>
          <w:rtl/>
        </w:rPr>
        <w:t xml:space="preserve"> לדגימה הכוללת יהיה כמפורט ב</w:t>
      </w:r>
      <w:r w:rsidR="006E16A8">
        <w:rPr>
          <w:rFonts w:asciiTheme="minorHAnsi" w:hAnsiTheme="minorHAnsi" w:hint="cs"/>
          <w:rtl/>
        </w:rPr>
        <w:t>טבלה השנייה לחלק זה</w:t>
      </w:r>
      <w:r w:rsidR="0000019B" w:rsidRPr="00024BDF">
        <w:rPr>
          <w:rFonts w:asciiTheme="minorHAnsi" w:hAnsiTheme="minorHAnsi" w:hint="cs"/>
          <w:rtl/>
        </w:rPr>
        <w:t>.</w:t>
      </w:r>
    </w:p>
    <w:p w14:paraId="06F49C78" w14:textId="77777777" w:rsidR="0000019B" w:rsidRPr="006E16A8" w:rsidRDefault="006E16A8" w:rsidP="00082AF2">
      <w:pPr>
        <w:widowControl/>
        <w:spacing w:after="160" w:line="259" w:lineRule="auto"/>
        <w:ind w:left="0"/>
        <w:contextualSpacing w:val="0"/>
        <w:jc w:val="center"/>
        <w:rPr>
          <w:rFonts w:asciiTheme="minorHAnsi" w:hAnsiTheme="minorHAnsi"/>
          <w:b/>
          <w:bCs/>
          <w:rtl/>
        </w:rPr>
      </w:pPr>
      <w:r w:rsidRPr="006E16A8">
        <w:rPr>
          <w:rFonts w:asciiTheme="minorHAnsi" w:hAnsiTheme="minorHAnsi" w:hint="cs"/>
          <w:b/>
          <w:bCs/>
          <w:rtl/>
        </w:rPr>
        <w:t>טבלה ראשונה</w:t>
      </w:r>
    </w:p>
    <w:p w14:paraId="71236568" w14:textId="77777777" w:rsidR="00722998" w:rsidRPr="008353A3" w:rsidRDefault="00803CE3" w:rsidP="00803CE3">
      <w:pPr>
        <w:widowControl/>
        <w:spacing w:after="160" w:line="259" w:lineRule="auto"/>
        <w:ind w:left="0"/>
        <w:contextualSpacing w:val="0"/>
        <w:jc w:val="center"/>
        <w:rPr>
          <w:rFonts w:asciiTheme="minorHAnsi" w:hAnsiTheme="minorHAnsi"/>
          <w:b/>
          <w:bCs/>
          <w:rtl/>
        </w:rPr>
      </w:pPr>
      <w:r w:rsidRPr="008353A3">
        <w:rPr>
          <w:rFonts w:asciiTheme="minorHAnsi" w:hAnsiTheme="minorHAnsi" w:hint="cs"/>
          <w:b/>
          <w:bCs/>
          <w:rtl/>
        </w:rPr>
        <w:t>ה</w:t>
      </w:r>
      <w:r w:rsidR="00722998" w:rsidRPr="008353A3">
        <w:rPr>
          <w:rFonts w:asciiTheme="minorHAnsi" w:hAnsiTheme="minorHAnsi" w:hint="cs"/>
          <w:b/>
          <w:bCs/>
          <w:rtl/>
        </w:rPr>
        <w:t xml:space="preserve">מספר </w:t>
      </w:r>
      <w:r w:rsidRPr="008353A3">
        <w:rPr>
          <w:rFonts w:asciiTheme="minorHAnsi" w:hAnsiTheme="minorHAnsi" w:hint="cs"/>
          <w:b/>
          <w:bCs/>
          <w:rtl/>
        </w:rPr>
        <w:t xml:space="preserve">הנמוך ביותר </w:t>
      </w:r>
      <w:r w:rsidR="00722998" w:rsidRPr="008353A3">
        <w:rPr>
          <w:rFonts w:asciiTheme="minorHAnsi" w:hAnsiTheme="minorHAnsi" w:hint="cs"/>
          <w:b/>
          <w:bCs/>
          <w:rtl/>
        </w:rPr>
        <w:t xml:space="preserve">של </w:t>
      </w:r>
      <w:r w:rsidR="008353A3" w:rsidRPr="008353A3">
        <w:rPr>
          <w:rFonts w:asciiTheme="minorHAnsi" w:hAnsiTheme="minorHAnsi" w:hint="cs"/>
          <w:b/>
          <w:bCs/>
          <w:rtl/>
        </w:rPr>
        <w:t>דגימות מתווספות</w:t>
      </w:r>
      <w:r w:rsidR="00722998" w:rsidRPr="008353A3">
        <w:rPr>
          <w:rFonts w:asciiTheme="minorHAnsi" w:hAnsiTheme="minorHAnsi" w:hint="cs"/>
          <w:b/>
          <w:bCs/>
          <w:rtl/>
        </w:rPr>
        <w:t xml:space="preserve"> שיש לדגום מאצווה או מתת אצווה</w:t>
      </w:r>
    </w:p>
    <w:p w14:paraId="75F6415C" w14:textId="77777777" w:rsidR="00A1737E" w:rsidRDefault="00A1737E" w:rsidP="00A1737E">
      <w:pPr>
        <w:widowControl/>
        <w:spacing w:after="160" w:line="259" w:lineRule="auto"/>
        <w:ind w:left="0"/>
        <w:contextualSpacing w:val="0"/>
        <w:jc w:val="center"/>
        <w:rPr>
          <w:rFonts w:asciiTheme="minorHAnsi" w:hAnsiTheme="minorHAnsi"/>
          <w:rtl/>
        </w:rPr>
      </w:pPr>
      <w:r w:rsidRPr="004A1748">
        <w:rPr>
          <w:rFonts w:asciiTheme="minorHAnsi" w:hAnsiTheme="minorHAnsi" w:hint="cs"/>
          <w:rtl/>
        </w:rPr>
        <w:t>(פסקאות 1 עד 6)</w:t>
      </w:r>
    </w:p>
    <w:p w14:paraId="03366CEC" w14:textId="77777777" w:rsidR="00722998" w:rsidRDefault="00722998" w:rsidP="00024BDF">
      <w:pPr>
        <w:widowControl/>
        <w:spacing w:after="160" w:line="259" w:lineRule="auto"/>
        <w:ind w:left="0"/>
        <w:contextualSpacing w:val="0"/>
        <w:jc w:val="center"/>
        <w:rPr>
          <w:rFonts w:asciiTheme="minorHAnsi" w:hAnsiTheme="minorHAnsi"/>
          <w:rtl/>
        </w:rPr>
      </w:pPr>
    </w:p>
    <w:tbl>
      <w:tblPr>
        <w:tblStyle w:val="TableGrid"/>
        <w:bidiVisual/>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152"/>
        <w:gridCol w:w="2498"/>
        <w:gridCol w:w="1810"/>
      </w:tblGrid>
      <w:tr w:rsidR="00C03797" w:rsidRPr="00024BDF" w14:paraId="31763F26" w14:textId="77777777" w:rsidTr="00F17C04">
        <w:tc>
          <w:tcPr>
            <w:tcW w:w="1836" w:type="dxa"/>
          </w:tcPr>
          <w:p w14:paraId="59FD4F02" w14:textId="77777777" w:rsidR="00C03797" w:rsidRPr="00024BDF" w:rsidRDefault="00C03797" w:rsidP="00024BDF">
            <w:pPr>
              <w:widowControl/>
              <w:spacing w:after="160" w:line="259" w:lineRule="auto"/>
              <w:ind w:left="0"/>
              <w:contextualSpacing w:val="0"/>
              <w:jc w:val="center"/>
              <w:rPr>
                <w:rFonts w:asciiTheme="minorHAnsi" w:hAnsiTheme="minorHAnsi"/>
                <w:rtl/>
              </w:rPr>
            </w:pPr>
            <w:r w:rsidRPr="00024BDF">
              <w:rPr>
                <w:rFonts w:asciiTheme="minorHAnsi" w:hAnsiTheme="minorHAnsi" w:hint="cs"/>
                <w:rtl/>
              </w:rPr>
              <w:t>סוג המזון</w:t>
            </w:r>
          </w:p>
        </w:tc>
        <w:tc>
          <w:tcPr>
            <w:tcW w:w="2152" w:type="dxa"/>
          </w:tcPr>
          <w:p w14:paraId="65CCDF30" w14:textId="77777777" w:rsidR="00C03797" w:rsidRPr="00024BDF" w:rsidRDefault="00C03797" w:rsidP="00024BDF">
            <w:pPr>
              <w:widowControl/>
              <w:spacing w:after="160" w:line="259" w:lineRule="auto"/>
              <w:ind w:left="0"/>
              <w:contextualSpacing w:val="0"/>
              <w:jc w:val="center"/>
              <w:rPr>
                <w:rFonts w:asciiTheme="minorHAnsi" w:hAnsiTheme="minorHAnsi"/>
                <w:rtl/>
              </w:rPr>
            </w:pPr>
            <w:r w:rsidRPr="00024BDF">
              <w:rPr>
                <w:rFonts w:asciiTheme="minorHAnsi" w:hAnsiTheme="minorHAnsi" w:hint="cs"/>
                <w:rtl/>
              </w:rPr>
              <w:t>משקל או נפח אצווה/תת אצווה (ק"ג או ליטר)</w:t>
            </w:r>
          </w:p>
        </w:tc>
        <w:tc>
          <w:tcPr>
            <w:tcW w:w="2498" w:type="dxa"/>
          </w:tcPr>
          <w:p w14:paraId="7F9B0EA6" w14:textId="77777777" w:rsidR="00C03797" w:rsidRPr="00024BDF" w:rsidRDefault="00803CE3" w:rsidP="00024BDF">
            <w:pPr>
              <w:widowControl/>
              <w:spacing w:after="160" w:line="259" w:lineRule="auto"/>
              <w:ind w:left="0"/>
              <w:contextualSpacing w:val="0"/>
              <w:jc w:val="center"/>
              <w:rPr>
                <w:rFonts w:asciiTheme="minorHAnsi" w:hAnsiTheme="minorHAnsi"/>
                <w:rtl/>
              </w:rPr>
            </w:pPr>
            <w:r w:rsidRPr="00024BDF">
              <w:rPr>
                <w:rFonts w:asciiTheme="minorHAnsi" w:hAnsiTheme="minorHAnsi" w:hint="cs"/>
                <w:rtl/>
              </w:rPr>
              <w:t>ה</w:t>
            </w:r>
            <w:r w:rsidR="00C03797" w:rsidRPr="00024BDF">
              <w:rPr>
                <w:rFonts w:asciiTheme="minorHAnsi" w:hAnsiTheme="minorHAnsi" w:hint="cs"/>
                <w:rtl/>
              </w:rPr>
              <w:t xml:space="preserve">מספר </w:t>
            </w:r>
            <w:r w:rsidRPr="00024BDF">
              <w:rPr>
                <w:rFonts w:asciiTheme="minorHAnsi" w:hAnsiTheme="minorHAnsi" w:hint="cs"/>
                <w:rtl/>
              </w:rPr>
              <w:t>הנמוך ביותר</w:t>
            </w:r>
            <w:r w:rsidR="00C03797" w:rsidRPr="00024BDF">
              <w:rPr>
                <w:rFonts w:asciiTheme="minorHAnsi" w:hAnsiTheme="minorHAnsi" w:hint="cs"/>
                <w:rtl/>
              </w:rPr>
              <w:t xml:space="preserve"> של </w:t>
            </w:r>
            <w:r w:rsidR="00703AD7">
              <w:rPr>
                <w:rFonts w:asciiTheme="minorHAnsi" w:hAnsiTheme="minorHAnsi" w:hint="cs"/>
                <w:rtl/>
              </w:rPr>
              <w:t>דגימות מתווספות</w:t>
            </w:r>
            <w:r w:rsidR="00C03797" w:rsidRPr="00024BDF">
              <w:rPr>
                <w:rFonts w:asciiTheme="minorHAnsi" w:hAnsiTheme="minorHAnsi" w:hint="cs"/>
                <w:rtl/>
              </w:rPr>
              <w:t xml:space="preserve"> שיש לדגום</w:t>
            </w:r>
          </w:p>
        </w:tc>
        <w:tc>
          <w:tcPr>
            <w:tcW w:w="1810" w:type="dxa"/>
          </w:tcPr>
          <w:p w14:paraId="7A8DEAD1" w14:textId="77777777" w:rsidR="00C03797" w:rsidRPr="00024BDF" w:rsidRDefault="00C03797" w:rsidP="00024BDF">
            <w:pPr>
              <w:widowControl/>
              <w:spacing w:after="160" w:line="259" w:lineRule="auto"/>
              <w:ind w:left="0"/>
              <w:contextualSpacing w:val="0"/>
              <w:jc w:val="center"/>
              <w:rPr>
                <w:rFonts w:asciiTheme="minorHAnsi" w:hAnsiTheme="minorHAnsi"/>
                <w:rtl/>
              </w:rPr>
            </w:pPr>
            <w:r w:rsidRPr="00024BDF">
              <w:rPr>
                <w:rFonts w:asciiTheme="minorHAnsi" w:hAnsiTheme="minorHAnsi" w:hint="cs"/>
                <w:rtl/>
              </w:rPr>
              <w:t xml:space="preserve">משקל </w:t>
            </w:r>
            <w:r w:rsidR="004E1224" w:rsidRPr="00024BDF">
              <w:rPr>
                <w:rFonts w:asciiTheme="minorHAnsi" w:hAnsiTheme="minorHAnsi" w:hint="cs"/>
                <w:rtl/>
              </w:rPr>
              <w:t>או נפח</w:t>
            </w:r>
            <w:r w:rsidR="00736F36">
              <w:rPr>
                <w:rFonts w:asciiTheme="minorHAnsi" w:hAnsiTheme="minorHAnsi" w:hint="cs"/>
                <w:rtl/>
              </w:rPr>
              <w:t xml:space="preserve"> דגימה מתווספת</w:t>
            </w:r>
            <w:r w:rsidRPr="00024BDF">
              <w:rPr>
                <w:rFonts w:asciiTheme="minorHAnsi" w:hAnsiTheme="minorHAnsi" w:hint="cs"/>
                <w:rtl/>
              </w:rPr>
              <w:t xml:space="preserve"> ודגימה כוללת</w:t>
            </w:r>
          </w:p>
        </w:tc>
      </w:tr>
      <w:tr w:rsidR="00AB6071" w:rsidRPr="00E9520B" w14:paraId="44649A73" w14:textId="77777777" w:rsidTr="00F17C04">
        <w:tc>
          <w:tcPr>
            <w:tcW w:w="1836" w:type="dxa"/>
          </w:tcPr>
          <w:p w14:paraId="20616BF3" w14:textId="77777777" w:rsidR="00AB6071" w:rsidRDefault="00AB6071" w:rsidP="00521868">
            <w:pPr>
              <w:spacing w:before="120" w:after="120"/>
              <w:jc w:val="center"/>
              <w:rPr>
                <w:rFonts w:asciiTheme="minorHAnsi" w:hAnsiTheme="minorHAnsi"/>
                <w:rtl/>
              </w:rPr>
            </w:pPr>
            <w:r w:rsidRPr="00F17C04">
              <w:rPr>
                <w:rFonts w:asciiTheme="minorHAnsi" w:hAnsiTheme="minorHAnsi" w:hint="cs"/>
                <w:rtl/>
              </w:rPr>
              <w:t>מוצק</w:t>
            </w:r>
          </w:p>
          <w:p w14:paraId="54770645" w14:textId="77777777" w:rsidR="008B2377" w:rsidRPr="00F17C04" w:rsidRDefault="008B2377" w:rsidP="002D36CF">
            <w:pPr>
              <w:spacing w:before="120" w:after="120"/>
              <w:jc w:val="center"/>
              <w:rPr>
                <w:rFonts w:asciiTheme="minorHAnsi" w:hAnsiTheme="minorHAnsi"/>
                <w:rtl/>
              </w:rPr>
            </w:pPr>
          </w:p>
        </w:tc>
        <w:tc>
          <w:tcPr>
            <w:tcW w:w="2152" w:type="dxa"/>
          </w:tcPr>
          <w:p w14:paraId="7538595C"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50 &gt;</w:t>
            </w:r>
          </w:p>
        </w:tc>
        <w:tc>
          <w:tcPr>
            <w:tcW w:w="2498" w:type="dxa"/>
          </w:tcPr>
          <w:p w14:paraId="0DC90587"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3</w:t>
            </w:r>
          </w:p>
        </w:tc>
        <w:tc>
          <w:tcPr>
            <w:tcW w:w="1810" w:type="dxa"/>
            <w:vMerge w:val="restart"/>
          </w:tcPr>
          <w:p w14:paraId="73E5BD1E" w14:textId="77777777" w:rsidR="00AB6071" w:rsidRPr="00F17C04" w:rsidRDefault="00AB6071" w:rsidP="004E1224">
            <w:pPr>
              <w:spacing w:before="120" w:after="120"/>
              <w:jc w:val="center"/>
              <w:rPr>
                <w:rFonts w:asciiTheme="minorHAnsi" w:hAnsiTheme="minorHAnsi"/>
                <w:rtl/>
              </w:rPr>
            </w:pPr>
            <w:r w:rsidRPr="00F17C04">
              <w:rPr>
                <w:rFonts w:asciiTheme="minorHAnsi" w:hAnsiTheme="minorHAnsi" w:hint="cs"/>
                <w:rtl/>
              </w:rPr>
              <w:t>כל חלק נדגם יהיה לפחות 100 גרם/מ"ל ליצירת דוגמה כוללת של לפחות 1 ק"ג/ליטר.</w:t>
            </w:r>
            <w:r w:rsidR="004E1224" w:rsidRPr="004E1224">
              <w:rPr>
                <w:rFonts w:ascii="Arial" w:eastAsia="Arial Unicode MS" w:hAnsi="Arial" w:hint="cs"/>
                <w:snapToGrid w:val="0"/>
                <w:sz w:val="20"/>
                <w:szCs w:val="26"/>
                <w:rtl/>
              </w:rPr>
              <w:t xml:space="preserve"> </w:t>
            </w:r>
            <w:r w:rsidR="004E1224" w:rsidRPr="004E1224">
              <w:rPr>
                <w:rFonts w:asciiTheme="minorHAnsi" w:hAnsiTheme="minorHAnsi" w:hint="cs"/>
                <w:rtl/>
              </w:rPr>
              <w:t xml:space="preserve"> </w:t>
            </w:r>
            <w:r w:rsidR="004E1224" w:rsidRPr="00736F36">
              <w:rPr>
                <w:rFonts w:asciiTheme="minorHAnsi" w:hAnsiTheme="minorHAnsi" w:hint="cs"/>
                <w:rtl/>
              </w:rPr>
              <w:t>החלקים הנדגמים יהיו במשקל דומה</w:t>
            </w:r>
            <w:r w:rsidR="00736F36">
              <w:rPr>
                <w:rFonts w:asciiTheme="minorHAnsi" w:hAnsiTheme="minorHAnsi" w:hint="cs"/>
                <w:rtl/>
              </w:rPr>
              <w:t>.</w:t>
            </w:r>
          </w:p>
          <w:p w14:paraId="4F952720" w14:textId="77777777" w:rsidR="00AB6071" w:rsidRDefault="00AB6071" w:rsidP="00521868">
            <w:pPr>
              <w:spacing w:before="120" w:after="120"/>
              <w:jc w:val="center"/>
              <w:rPr>
                <w:rFonts w:asciiTheme="minorHAnsi" w:hAnsiTheme="minorHAnsi"/>
                <w:rtl/>
              </w:rPr>
            </w:pPr>
            <w:r w:rsidRPr="00F17C04">
              <w:rPr>
                <w:rFonts w:asciiTheme="minorHAnsi" w:hAnsiTheme="minorHAnsi" w:hint="cs"/>
                <w:rtl/>
              </w:rPr>
              <w:t>עבור ביצים הדגימה</w:t>
            </w:r>
            <w:r w:rsidRPr="006617E3">
              <w:rPr>
                <w:rFonts w:asciiTheme="minorHAnsi" w:hAnsiTheme="minorHAnsi" w:hint="cs"/>
                <w:rtl/>
              </w:rPr>
              <w:t xml:space="preserve"> הכוללת תהיה </w:t>
            </w:r>
            <w:r w:rsidRPr="007E6190">
              <w:rPr>
                <w:rFonts w:asciiTheme="minorHAnsi" w:hAnsiTheme="minorHAnsi" w:hint="cs"/>
                <w:rtl/>
              </w:rPr>
              <w:t>12 ביצים</w:t>
            </w:r>
          </w:p>
          <w:p w14:paraId="280AE0F3" w14:textId="77777777" w:rsidR="00EE53D4" w:rsidRPr="006617E3" w:rsidRDefault="00EE53D4" w:rsidP="00EE53D4">
            <w:pPr>
              <w:spacing w:before="120" w:after="120"/>
              <w:jc w:val="center"/>
              <w:rPr>
                <w:rFonts w:asciiTheme="minorHAnsi" w:hAnsiTheme="minorHAnsi"/>
                <w:rtl/>
              </w:rPr>
            </w:pPr>
          </w:p>
        </w:tc>
      </w:tr>
      <w:tr w:rsidR="00AB6071" w14:paraId="45EA35D9" w14:textId="77777777" w:rsidTr="00F17C04">
        <w:tc>
          <w:tcPr>
            <w:tcW w:w="1836" w:type="dxa"/>
          </w:tcPr>
          <w:p w14:paraId="62861540" w14:textId="77777777" w:rsidR="00AB6071" w:rsidRPr="00C03797" w:rsidRDefault="00AB6071" w:rsidP="00521868">
            <w:pPr>
              <w:spacing w:before="120" w:after="120"/>
              <w:jc w:val="center"/>
              <w:rPr>
                <w:rFonts w:asciiTheme="minorHAnsi" w:hAnsiTheme="minorHAnsi"/>
                <w:b/>
                <w:bCs/>
              </w:rPr>
            </w:pPr>
          </w:p>
        </w:tc>
        <w:tc>
          <w:tcPr>
            <w:tcW w:w="2152" w:type="dxa"/>
          </w:tcPr>
          <w:p w14:paraId="4CEA3288"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rPr>
              <w:t>500</w:t>
            </w:r>
            <w:r w:rsidRPr="00F17C04">
              <w:rPr>
                <w:rFonts w:asciiTheme="minorHAnsi" w:hAnsiTheme="minorHAnsi" w:hint="cs"/>
                <w:rtl/>
              </w:rPr>
              <w:t xml:space="preserve"> </w:t>
            </w:r>
            <w:r w:rsidRPr="00660A72">
              <w:rPr>
                <w:rFonts w:ascii="Arial" w:hAnsi="Arial" w:cs="Arial" w:hint="cs"/>
                <w:rtl/>
              </w:rPr>
              <w:t>≥</w:t>
            </w:r>
            <w:r w:rsidRPr="00F17C04">
              <w:rPr>
                <w:rFonts w:asciiTheme="minorHAnsi" w:hAnsiTheme="minorHAnsi" w:hint="cs"/>
                <w:rtl/>
              </w:rPr>
              <w:t xml:space="preserve"> עד 50 </w:t>
            </w:r>
            <w:r w:rsidRPr="00F17C04">
              <w:rPr>
                <w:rFonts w:ascii="Arial" w:hAnsi="Arial" w:cs="Arial" w:hint="cs"/>
                <w:rtl/>
              </w:rPr>
              <w:t>≤</w:t>
            </w:r>
          </w:p>
        </w:tc>
        <w:tc>
          <w:tcPr>
            <w:tcW w:w="2498" w:type="dxa"/>
          </w:tcPr>
          <w:p w14:paraId="4FA17607"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5</w:t>
            </w:r>
          </w:p>
        </w:tc>
        <w:tc>
          <w:tcPr>
            <w:tcW w:w="1810" w:type="dxa"/>
            <w:vMerge/>
          </w:tcPr>
          <w:p w14:paraId="0039D698" w14:textId="77777777" w:rsidR="00AB6071" w:rsidRDefault="00AB6071" w:rsidP="00521868">
            <w:pPr>
              <w:spacing w:before="120" w:after="120"/>
              <w:jc w:val="center"/>
              <w:rPr>
                <w:rFonts w:ascii="Times New Roman" w:eastAsia="Times New Roman" w:hAnsi="Times New Roman" w:cs="Times New Roman"/>
                <w:color w:val="000000"/>
                <w:rtl/>
              </w:rPr>
            </w:pPr>
          </w:p>
        </w:tc>
      </w:tr>
      <w:tr w:rsidR="00AB6071" w14:paraId="4CB8E460" w14:textId="77777777" w:rsidTr="008B2377">
        <w:trPr>
          <w:trHeight w:val="524"/>
        </w:trPr>
        <w:tc>
          <w:tcPr>
            <w:tcW w:w="1836" w:type="dxa"/>
          </w:tcPr>
          <w:p w14:paraId="45209B40" w14:textId="77777777" w:rsidR="00AB6071" w:rsidRPr="00C03797" w:rsidRDefault="00AB6071" w:rsidP="00521868">
            <w:pPr>
              <w:spacing w:before="120" w:after="120"/>
              <w:jc w:val="center"/>
              <w:rPr>
                <w:rFonts w:asciiTheme="minorHAnsi" w:hAnsiTheme="minorHAnsi"/>
                <w:b/>
                <w:bCs/>
                <w:rtl/>
              </w:rPr>
            </w:pPr>
          </w:p>
          <w:p w14:paraId="0EF0D12D" w14:textId="77777777" w:rsidR="00AB6071" w:rsidRPr="00C03797" w:rsidRDefault="00AB6071" w:rsidP="00521868">
            <w:pPr>
              <w:spacing w:before="120" w:after="120"/>
              <w:jc w:val="center"/>
              <w:rPr>
                <w:rFonts w:asciiTheme="minorHAnsi" w:hAnsiTheme="minorHAnsi"/>
                <w:b/>
                <w:bCs/>
                <w:rtl/>
              </w:rPr>
            </w:pPr>
          </w:p>
          <w:p w14:paraId="4795668A" w14:textId="77777777" w:rsidR="00AB6071" w:rsidRPr="00F17C04" w:rsidRDefault="00AB6071" w:rsidP="008B2377">
            <w:pPr>
              <w:spacing w:before="120" w:after="120"/>
              <w:rPr>
                <w:rFonts w:asciiTheme="minorHAnsi" w:hAnsiTheme="minorHAnsi"/>
                <w:rtl/>
              </w:rPr>
            </w:pPr>
          </w:p>
        </w:tc>
        <w:tc>
          <w:tcPr>
            <w:tcW w:w="2152" w:type="dxa"/>
          </w:tcPr>
          <w:p w14:paraId="498BA901"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500 &lt;</w:t>
            </w:r>
          </w:p>
          <w:p w14:paraId="0DDF6249" w14:textId="77777777" w:rsidR="00AB6071" w:rsidRPr="00F17C04" w:rsidRDefault="00AB6071" w:rsidP="00521868">
            <w:pPr>
              <w:spacing w:before="120" w:after="120"/>
              <w:jc w:val="center"/>
              <w:rPr>
                <w:rFonts w:asciiTheme="minorHAnsi" w:hAnsiTheme="minorHAnsi"/>
                <w:rtl/>
              </w:rPr>
            </w:pPr>
          </w:p>
          <w:p w14:paraId="4DCA329B" w14:textId="77777777" w:rsidR="00AB6071" w:rsidRPr="00F17C04" w:rsidRDefault="00AB6071" w:rsidP="00521868">
            <w:pPr>
              <w:spacing w:before="120" w:after="120"/>
              <w:jc w:val="center"/>
              <w:rPr>
                <w:rFonts w:asciiTheme="minorHAnsi" w:hAnsiTheme="minorHAnsi"/>
                <w:rtl/>
              </w:rPr>
            </w:pPr>
          </w:p>
        </w:tc>
        <w:tc>
          <w:tcPr>
            <w:tcW w:w="2498" w:type="dxa"/>
          </w:tcPr>
          <w:p w14:paraId="610444F7"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10</w:t>
            </w:r>
          </w:p>
          <w:p w14:paraId="7BD69DB4" w14:textId="77777777" w:rsidR="00AB6071" w:rsidRPr="00F17C04" w:rsidRDefault="00AB6071" w:rsidP="00521868">
            <w:pPr>
              <w:spacing w:before="120" w:after="120"/>
              <w:jc w:val="center"/>
              <w:rPr>
                <w:rFonts w:asciiTheme="minorHAnsi" w:hAnsiTheme="minorHAnsi"/>
                <w:rtl/>
              </w:rPr>
            </w:pPr>
          </w:p>
          <w:p w14:paraId="736D0AC2" w14:textId="77777777" w:rsidR="00AB6071" w:rsidRPr="00F17C04" w:rsidRDefault="00AB6071" w:rsidP="00521868">
            <w:pPr>
              <w:spacing w:before="120" w:after="120"/>
              <w:jc w:val="center"/>
              <w:rPr>
                <w:rFonts w:asciiTheme="minorHAnsi" w:hAnsiTheme="minorHAnsi"/>
                <w:rtl/>
              </w:rPr>
            </w:pPr>
          </w:p>
        </w:tc>
        <w:tc>
          <w:tcPr>
            <w:tcW w:w="1810" w:type="dxa"/>
            <w:vMerge/>
          </w:tcPr>
          <w:p w14:paraId="3942A4CB" w14:textId="77777777" w:rsidR="00AB6071" w:rsidRDefault="00AB6071" w:rsidP="00521868">
            <w:pPr>
              <w:spacing w:before="120" w:after="120"/>
              <w:jc w:val="center"/>
              <w:rPr>
                <w:rFonts w:ascii="Times New Roman" w:eastAsia="Times New Roman" w:hAnsi="Times New Roman" w:cs="Times New Roman"/>
                <w:color w:val="000000"/>
                <w:rtl/>
              </w:rPr>
            </w:pPr>
          </w:p>
        </w:tc>
      </w:tr>
      <w:tr w:rsidR="00AB6071" w14:paraId="40B44CE1" w14:textId="77777777" w:rsidTr="00F17C04">
        <w:tc>
          <w:tcPr>
            <w:tcW w:w="1836" w:type="dxa"/>
          </w:tcPr>
          <w:p w14:paraId="6C1E0E8A" w14:textId="77777777" w:rsidR="00AB6071" w:rsidRDefault="00AB6071" w:rsidP="00521868">
            <w:pPr>
              <w:spacing w:before="120" w:after="120"/>
              <w:jc w:val="center"/>
              <w:rPr>
                <w:rFonts w:asciiTheme="minorHAnsi" w:hAnsiTheme="minorHAnsi"/>
                <w:rtl/>
              </w:rPr>
            </w:pPr>
            <w:r w:rsidRPr="00AB6071">
              <w:rPr>
                <w:rFonts w:asciiTheme="minorHAnsi" w:hAnsiTheme="minorHAnsi" w:hint="cs"/>
                <w:rtl/>
              </w:rPr>
              <w:t>נוזל</w:t>
            </w:r>
          </w:p>
          <w:p w14:paraId="5820B1E7" w14:textId="77777777" w:rsidR="008B2377" w:rsidRDefault="008B2377" w:rsidP="00521868">
            <w:pPr>
              <w:spacing w:before="120" w:after="120"/>
              <w:jc w:val="center"/>
              <w:rPr>
                <w:rFonts w:asciiTheme="minorHAnsi" w:hAnsiTheme="minorHAnsi"/>
                <w:rtl/>
              </w:rPr>
            </w:pPr>
          </w:p>
          <w:p w14:paraId="7955C8CD" w14:textId="77777777" w:rsidR="00AB6071" w:rsidRPr="00C03797" w:rsidRDefault="00AB6071" w:rsidP="00736F36">
            <w:pPr>
              <w:spacing w:before="120" w:after="120"/>
              <w:jc w:val="center"/>
              <w:rPr>
                <w:rFonts w:asciiTheme="minorHAnsi" w:hAnsiTheme="minorHAnsi"/>
                <w:b/>
                <w:bCs/>
                <w:rtl/>
              </w:rPr>
            </w:pPr>
          </w:p>
        </w:tc>
        <w:tc>
          <w:tcPr>
            <w:tcW w:w="2152" w:type="dxa"/>
          </w:tcPr>
          <w:p w14:paraId="6B05512A"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בכל משקל</w:t>
            </w:r>
          </w:p>
        </w:tc>
        <w:tc>
          <w:tcPr>
            <w:tcW w:w="2498" w:type="dxa"/>
          </w:tcPr>
          <w:p w14:paraId="4607994A" w14:textId="77777777" w:rsidR="00AB6071" w:rsidRPr="00F17C04" w:rsidRDefault="00AB6071" w:rsidP="00521868">
            <w:pPr>
              <w:spacing w:before="120" w:after="120"/>
              <w:jc w:val="center"/>
              <w:rPr>
                <w:rFonts w:asciiTheme="minorHAnsi" w:hAnsiTheme="minorHAnsi"/>
                <w:rtl/>
              </w:rPr>
            </w:pPr>
            <w:r w:rsidRPr="00F17C04">
              <w:rPr>
                <w:rFonts w:asciiTheme="minorHAnsi" w:hAnsiTheme="minorHAnsi" w:hint="cs"/>
                <w:rtl/>
              </w:rPr>
              <w:t>3</w:t>
            </w:r>
          </w:p>
        </w:tc>
        <w:tc>
          <w:tcPr>
            <w:tcW w:w="1810" w:type="dxa"/>
            <w:vMerge/>
          </w:tcPr>
          <w:p w14:paraId="2C908E6A" w14:textId="77777777" w:rsidR="00AB6071" w:rsidRDefault="00AB6071" w:rsidP="00521868">
            <w:pPr>
              <w:spacing w:before="120" w:after="120"/>
              <w:jc w:val="center"/>
              <w:rPr>
                <w:rFonts w:ascii="Times New Roman" w:eastAsia="Times New Roman" w:hAnsi="Times New Roman" w:cs="Times New Roman"/>
                <w:color w:val="000000"/>
                <w:rtl/>
              </w:rPr>
            </w:pPr>
          </w:p>
        </w:tc>
      </w:tr>
    </w:tbl>
    <w:p w14:paraId="5FF61B71" w14:textId="77777777" w:rsidR="000E59BE" w:rsidRDefault="000E59BE" w:rsidP="00C03797">
      <w:pPr>
        <w:shd w:val="clear" w:color="auto" w:fill="FFFFFF"/>
        <w:spacing w:before="240" w:after="120" w:line="240" w:lineRule="auto"/>
        <w:rPr>
          <w:rFonts w:ascii="Times New Roman" w:eastAsia="Times New Roman" w:hAnsi="Times New Roman" w:cs="Times New Roman"/>
          <w:b/>
          <w:bCs/>
          <w:color w:val="000000"/>
          <w:rtl/>
        </w:rPr>
      </w:pPr>
    </w:p>
    <w:p w14:paraId="7F87B7BB" w14:textId="77777777" w:rsidR="000E59BE" w:rsidRPr="000E59BE" w:rsidRDefault="000E59BE" w:rsidP="000E59BE">
      <w:pPr>
        <w:shd w:val="clear" w:color="auto" w:fill="FFFFFF"/>
        <w:spacing w:before="240" w:after="120" w:line="240" w:lineRule="auto"/>
        <w:jc w:val="center"/>
        <w:rPr>
          <w:rFonts w:asciiTheme="minorHAnsi" w:hAnsiTheme="minorHAnsi"/>
          <w:b/>
          <w:bCs/>
          <w:rtl/>
        </w:rPr>
      </w:pPr>
      <w:r w:rsidRPr="000E59BE">
        <w:rPr>
          <w:rFonts w:asciiTheme="minorHAnsi" w:hAnsiTheme="minorHAnsi" w:hint="cs"/>
          <w:b/>
          <w:bCs/>
          <w:rtl/>
        </w:rPr>
        <w:t>טבלה שנייה</w:t>
      </w:r>
    </w:p>
    <w:p w14:paraId="14A0808A" w14:textId="77777777" w:rsidR="00722998" w:rsidRDefault="00722998" w:rsidP="007977AC">
      <w:pPr>
        <w:widowControl/>
        <w:spacing w:after="160" w:line="259" w:lineRule="auto"/>
        <w:ind w:left="0"/>
        <w:contextualSpacing w:val="0"/>
        <w:jc w:val="center"/>
        <w:rPr>
          <w:rFonts w:asciiTheme="minorHAnsi" w:hAnsiTheme="minorHAnsi"/>
          <w:rtl/>
        </w:rPr>
      </w:pPr>
    </w:p>
    <w:p w14:paraId="6C6FEE7E" w14:textId="77777777" w:rsidR="00C07D98" w:rsidRDefault="00E03F9B" w:rsidP="00A1737E">
      <w:pPr>
        <w:widowControl/>
        <w:spacing w:after="160" w:line="259" w:lineRule="auto"/>
        <w:ind w:left="0"/>
        <w:contextualSpacing w:val="0"/>
        <w:jc w:val="center"/>
        <w:rPr>
          <w:rFonts w:asciiTheme="minorHAnsi" w:hAnsiTheme="minorHAnsi"/>
          <w:rtl/>
        </w:rPr>
      </w:pPr>
      <w:r w:rsidRPr="00E03F9B">
        <w:rPr>
          <w:rFonts w:asciiTheme="minorHAnsi" w:hAnsiTheme="minorHAnsi" w:hint="cs"/>
          <w:b/>
          <w:bCs/>
          <w:rtl/>
        </w:rPr>
        <w:t>מספר אריזות או יחידות (</w:t>
      </w:r>
      <w:r w:rsidR="00C31C71">
        <w:rPr>
          <w:rFonts w:asciiTheme="minorHAnsi" w:hAnsiTheme="minorHAnsi" w:hint="cs"/>
          <w:b/>
          <w:bCs/>
          <w:rtl/>
        </w:rPr>
        <w:t>דגימות מתווספות</w:t>
      </w:r>
      <w:r w:rsidRPr="00E03F9B">
        <w:rPr>
          <w:rFonts w:asciiTheme="minorHAnsi" w:hAnsiTheme="minorHAnsi" w:hint="cs"/>
          <w:b/>
          <w:bCs/>
          <w:rtl/>
        </w:rPr>
        <w:t xml:space="preserve">) שיש לדגום כדי ליצור דגימה כוללת אם האצווה או </w:t>
      </w:r>
      <w:r w:rsidR="00EB342B">
        <w:rPr>
          <w:rFonts w:asciiTheme="minorHAnsi" w:hAnsiTheme="minorHAnsi" w:hint="cs"/>
          <w:b/>
          <w:bCs/>
          <w:rtl/>
        </w:rPr>
        <w:t>תת ה</w:t>
      </w:r>
      <w:r w:rsidRPr="00E03F9B">
        <w:rPr>
          <w:rFonts w:asciiTheme="minorHAnsi" w:hAnsiTheme="minorHAnsi" w:hint="cs"/>
          <w:b/>
          <w:bCs/>
          <w:rtl/>
        </w:rPr>
        <w:t>אצוו</w:t>
      </w:r>
      <w:r w:rsidR="00EB342B">
        <w:rPr>
          <w:rFonts w:asciiTheme="minorHAnsi" w:hAnsiTheme="minorHAnsi" w:hint="cs"/>
          <w:b/>
          <w:bCs/>
          <w:rtl/>
        </w:rPr>
        <w:t>ה</w:t>
      </w:r>
      <w:r w:rsidRPr="00E03F9B">
        <w:rPr>
          <w:rFonts w:asciiTheme="minorHAnsi" w:hAnsiTheme="minorHAnsi" w:hint="cs"/>
          <w:b/>
          <w:bCs/>
          <w:rtl/>
        </w:rPr>
        <w:t xml:space="preserve">  </w:t>
      </w:r>
      <w:r w:rsidR="00EB342B" w:rsidRPr="00E03F9B">
        <w:rPr>
          <w:rFonts w:asciiTheme="minorHAnsi" w:hAnsiTheme="minorHAnsi" w:hint="cs"/>
          <w:b/>
          <w:bCs/>
          <w:rtl/>
        </w:rPr>
        <w:t>מ</w:t>
      </w:r>
      <w:r w:rsidR="00EB342B">
        <w:rPr>
          <w:rFonts w:asciiTheme="minorHAnsi" w:hAnsiTheme="minorHAnsi" w:hint="cs"/>
          <w:b/>
          <w:bCs/>
          <w:rtl/>
        </w:rPr>
        <w:t>ורכבת</w:t>
      </w:r>
      <w:r w:rsidR="00EB342B" w:rsidRPr="00E03F9B">
        <w:rPr>
          <w:rFonts w:asciiTheme="minorHAnsi" w:hAnsiTheme="minorHAnsi" w:hint="cs"/>
          <w:b/>
          <w:bCs/>
          <w:rtl/>
        </w:rPr>
        <w:t xml:space="preserve"> </w:t>
      </w:r>
      <w:r w:rsidR="00EB342B">
        <w:rPr>
          <w:rFonts w:asciiTheme="minorHAnsi" w:hAnsiTheme="minorHAnsi" w:hint="cs"/>
          <w:b/>
          <w:bCs/>
          <w:rtl/>
        </w:rPr>
        <w:t>מ</w:t>
      </w:r>
      <w:r w:rsidRPr="00E03F9B">
        <w:rPr>
          <w:rFonts w:asciiTheme="minorHAnsi" w:hAnsiTheme="minorHAnsi" w:hint="cs"/>
          <w:b/>
          <w:bCs/>
          <w:rtl/>
        </w:rPr>
        <w:t xml:space="preserve">אריזות </w:t>
      </w:r>
      <w:r w:rsidR="00EB342B">
        <w:rPr>
          <w:rFonts w:asciiTheme="minorHAnsi" w:hAnsiTheme="minorHAnsi" w:hint="cs"/>
          <w:b/>
          <w:bCs/>
          <w:rtl/>
        </w:rPr>
        <w:t xml:space="preserve">או יחידות </w:t>
      </w:r>
      <w:r w:rsidRPr="00E03F9B">
        <w:rPr>
          <w:rFonts w:asciiTheme="minorHAnsi" w:hAnsiTheme="minorHAnsi" w:hint="cs"/>
          <w:b/>
          <w:bCs/>
          <w:rtl/>
        </w:rPr>
        <w:t xml:space="preserve">בודדות </w:t>
      </w:r>
    </w:p>
    <w:p w14:paraId="1D1D591A" w14:textId="77777777" w:rsidR="00A1737E" w:rsidRDefault="00A1737E" w:rsidP="00A1737E">
      <w:pPr>
        <w:widowControl/>
        <w:spacing w:after="160" w:line="259" w:lineRule="auto"/>
        <w:ind w:left="0"/>
        <w:contextualSpacing w:val="0"/>
        <w:jc w:val="center"/>
        <w:rPr>
          <w:rFonts w:asciiTheme="minorHAnsi" w:hAnsiTheme="minorHAnsi"/>
          <w:rtl/>
        </w:rPr>
      </w:pPr>
      <w:r w:rsidRPr="004A1748">
        <w:rPr>
          <w:rFonts w:asciiTheme="minorHAnsi" w:hAnsiTheme="minorHAnsi" w:hint="cs"/>
          <w:rtl/>
        </w:rPr>
        <w:t xml:space="preserve">(פסקאות 1, </w:t>
      </w:r>
      <w:r w:rsidR="005A74D0" w:rsidRPr="004A1748">
        <w:rPr>
          <w:rFonts w:asciiTheme="minorHAnsi" w:hAnsiTheme="minorHAnsi" w:hint="cs"/>
          <w:rtl/>
        </w:rPr>
        <w:t xml:space="preserve">2, </w:t>
      </w:r>
      <w:r w:rsidR="0027343A">
        <w:rPr>
          <w:rFonts w:asciiTheme="minorHAnsi" w:hAnsiTheme="minorHAnsi" w:hint="cs"/>
          <w:rtl/>
        </w:rPr>
        <w:t xml:space="preserve"> </w:t>
      </w:r>
      <w:r w:rsidR="005A74D0" w:rsidRPr="004A1748">
        <w:rPr>
          <w:rFonts w:asciiTheme="minorHAnsi" w:hAnsiTheme="minorHAnsi" w:hint="cs"/>
          <w:rtl/>
        </w:rPr>
        <w:t xml:space="preserve">4 </w:t>
      </w:r>
      <w:r w:rsidR="0027343A">
        <w:rPr>
          <w:rFonts w:asciiTheme="minorHAnsi" w:hAnsiTheme="minorHAnsi" w:hint="cs"/>
          <w:rtl/>
        </w:rPr>
        <w:t xml:space="preserve">רישה </w:t>
      </w:r>
      <w:r w:rsidR="005A74D0" w:rsidRPr="004A1748">
        <w:rPr>
          <w:rFonts w:asciiTheme="minorHAnsi" w:hAnsiTheme="minorHAnsi" w:hint="cs"/>
          <w:rtl/>
        </w:rPr>
        <w:t>עד 7</w:t>
      </w:r>
      <w:r w:rsidRPr="004A1748">
        <w:rPr>
          <w:rFonts w:asciiTheme="minorHAnsi" w:hAnsiTheme="minorHAnsi" w:hint="cs"/>
          <w:rtl/>
        </w:rPr>
        <w:t xml:space="preserve"> )</w:t>
      </w:r>
    </w:p>
    <w:p w14:paraId="09F001B5" w14:textId="77777777" w:rsidR="00B842C7" w:rsidRDefault="00B842C7" w:rsidP="00B842C7">
      <w:pPr>
        <w:bidi w:val="0"/>
        <w:jc w:val="right"/>
        <w:rPr>
          <w:rFonts w:asciiTheme="minorHAnsi" w:hAnsiTheme="minorHAnsi"/>
        </w:rPr>
      </w:pPr>
    </w:p>
    <w:tbl>
      <w:tblPr>
        <w:tblStyle w:val="TableGrid"/>
        <w:bidiVisual/>
        <w:tblW w:w="8296" w:type="dxa"/>
        <w:tblLook w:val="04A0" w:firstRow="1" w:lastRow="0" w:firstColumn="1" w:lastColumn="0" w:noHBand="0" w:noVBand="1"/>
      </w:tblPr>
      <w:tblGrid>
        <w:gridCol w:w="4148"/>
        <w:gridCol w:w="4148"/>
      </w:tblGrid>
      <w:tr w:rsidR="00254DB7" w:rsidRPr="00B9746D" w14:paraId="09F3F6BE" w14:textId="77777777" w:rsidTr="00254DB7">
        <w:tc>
          <w:tcPr>
            <w:tcW w:w="4148" w:type="dxa"/>
            <w:tcBorders>
              <w:top w:val="nil"/>
              <w:left w:val="nil"/>
              <w:bottom w:val="nil"/>
              <w:right w:val="nil"/>
            </w:tcBorders>
          </w:tcPr>
          <w:p w14:paraId="577E2643" w14:textId="77777777" w:rsidR="00254DB7" w:rsidRPr="00EB342B" w:rsidRDefault="00254DB7" w:rsidP="00521868">
            <w:pPr>
              <w:spacing w:before="240" w:after="120"/>
              <w:jc w:val="center"/>
              <w:rPr>
                <w:rFonts w:asciiTheme="minorHAnsi" w:hAnsiTheme="minorHAnsi"/>
                <w:b/>
                <w:bCs/>
                <w:rtl/>
              </w:rPr>
            </w:pPr>
            <w:r w:rsidRPr="00EB342B">
              <w:rPr>
                <w:rFonts w:asciiTheme="minorHAnsi" w:hAnsiTheme="minorHAnsi" w:hint="cs"/>
                <w:b/>
                <w:bCs/>
                <w:rtl/>
              </w:rPr>
              <w:t>מספר אריזות או יחידות באצווה/תת אצווה</w:t>
            </w:r>
          </w:p>
        </w:tc>
        <w:tc>
          <w:tcPr>
            <w:tcW w:w="4148" w:type="dxa"/>
            <w:tcBorders>
              <w:top w:val="nil"/>
              <w:left w:val="nil"/>
              <w:bottom w:val="nil"/>
              <w:right w:val="nil"/>
            </w:tcBorders>
          </w:tcPr>
          <w:p w14:paraId="1D8ECA4F" w14:textId="77777777" w:rsidR="00254DB7" w:rsidRPr="00EB342B" w:rsidRDefault="00254DB7" w:rsidP="00521868">
            <w:pPr>
              <w:spacing w:before="240" w:after="120"/>
              <w:jc w:val="center"/>
              <w:rPr>
                <w:rFonts w:asciiTheme="minorHAnsi" w:hAnsiTheme="minorHAnsi"/>
                <w:b/>
                <w:bCs/>
                <w:rtl/>
              </w:rPr>
            </w:pPr>
            <w:r w:rsidRPr="00EB342B">
              <w:rPr>
                <w:rFonts w:asciiTheme="minorHAnsi" w:hAnsiTheme="minorHAnsi" w:hint="cs"/>
                <w:b/>
                <w:bCs/>
                <w:rtl/>
              </w:rPr>
              <w:t>מספר אריזות או יחידות שיש לדגום</w:t>
            </w:r>
          </w:p>
        </w:tc>
      </w:tr>
      <w:tr w:rsidR="00254DB7" w14:paraId="2E932D38" w14:textId="77777777" w:rsidTr="00254DB7">
        <w:tc>
          <w:tcPr>
            <w:tcW w:w="4148" w:type="dxa"/>
            <w:tcBorders>
              <w:top w:val="nil"/>
              <w:left w:val="nil"/>
              <w:bottom w:val="nil"/>
              <w:right w:val="nil"/>
            </w:tcBorders>
          </w:tcPr>
          <w:p w14:paraId="6F4D99C8" w14:textId="77777777" w:rsidR="00254DB7" w:rsidRPr="00EB342B" w:rsidRDefault="00942FFF" w:rsidP="00521868">
            <w:pPr>
              <w:spacing w:before="120" w:after="120"/>
              <w:jc w:val="center"/>
              <w:rPr>
                <w:rFonts w:asciiTheme="minorHAnsi" w:hAnsiTheme="minorHAnsi"/>
              </w:rPr>
            </w:pPr>
            <w:r>
              <w:rPr>
                <w:rFonts w:asciiTheme="minorHAnsi" w:hAnsiTheme="minorHAnsi" w:hint="cs"/>
                <w:rtl/>
              </w:rPr>
              <w:t>&lt;</w:t>
            </w:r>
            <w:r w:rsidR="00254DB7" w:rsidRPr="00EB342B">
              <w:rPr>
                <w:rFonts w:asciiTheme="minorHAnsi" w:hAnsiTheme="minorHAnsi" w:hint="cs"/>
                <w:rtl/>
              </w:rPr>
              <w:t xml:space="preserve"> 25</w:t>
            </w:r>
          </w:p>
        </w:tc>
        <w:tc>
          <w:tcPr>
            <w:tcW w:w="4148" w:type="dxa"/>
            <w:tcBorders>
              <w:top w:val="nil"/>
              <w:left w:val="nil"/>
              <w:bottom w:val="nil"/>
              <w:right w:val="nil"/>
            </w:tcBorders>
          </w:tcPr>
          <w:p w14:paraId="0F1187CB" w14:textId="77777777" w:rsidR="00254DB7" w:rsidRPr="00EB342B" w:rsidRDefault="00254DB7" w:rsidP="00521868">
            <w:pPr>
              <w:spacing w:before="120" w:after="120"/>
              <w:jc w:val="center"/>
              <w:rPr>
                <w:rFonts w:asciiTheme="minorHAnsi" w:hAnsiTheme="minorHAnsi"/>
                <w:rtl/>
              </w:rPr>
            </w:pPr>
            <w:r w:rsidRPr="00EB342B">
              <w:rPr>
                <w:rFonts w:asciiTheme="minorHAnsi" w:hAnsiTheme="minorHAnsi" w:hint="cs"/>
                <w:rtl/>
              </w:rPr>
              <w:t>לפחות אריזה או יחידה</w:t>
            </w:r>
            <w:r w:rsidR="00EB342B">
              <w:rPr>
                <w:rFonts w:asciiTheme="minorHAnsi" w:hAnsiTheme="minorHAnsi" w:hint="cs"/>
                <w:rtl/>
              </w:rPr>
              <w:t xml:space="preserve"> אחת</w:t>
            </w:r>
          </w:p>
        </w:tc>
      </w:tr>
      <w:tr w:rsidR="00254DB7" w14:paraId="21385CFF" w14:textId="77777777" w:rsidTr="00254DB7">
        <w:tc>
          <w:tcPr>
            <w:tcW w:w="4148" w:type="dxa"/>
            <w:tcBorders>
              <w:top w:val="nil"/>
              <w:left w:val="nil"/>
              <w:bottom w:val="nil"/>
              <w:right w:val="nil"/>
            </w:tcBorders>
          </w:tcPr>
          <w:p w14:paraId="5F3A9934" w14:textId="77777777" w:rsidR="00254DB7" w:rsidRPr="00EB342B" w:rsidRDefault="00254DB7" w:rsidP="00521868">
            <w:pPr>
              <w:spacing w:before="120" w:after="120"/>
              <w:jc w:val="center"/>
              <w:rPr>
                <w:rFonts w:asciiTheme="minorHAnsi" w:hAnsiTheme="minorHAnsi"/>
                <w:rtl/>
              </w:rPr>
            </w:pPr>
            <w:r w:rsidRPr="00EB342B">
              <w:rPr>
                <w:rFonts w:asciiTheme="minorHAnsi" w:hAnsiTheme="minorHAnsi" w:hint="cs"/>
                <w:rtl/>
              </w:rPr>
              <w:t>26 עד 100</w:t>
            </w:r>
          </w:p>
        </w:tc>
        <w:tc>
          <w:tcPr>
            <w:tcW w:w="4148" w:type="dxa"/>
            <w:tcBorders>
              <w:top w:val="nil"/>
              <w:left w:val="nil"/>
              <w:bottom w:val="nil"/>
              <w:right w:val="nil"/>
            </w:tcBorders>
          </w:tcPr>
          <w:p w14:paraId="66145441" w14:textId="77777777" w:rsidR="00254DB7" w:rsidRDefault="00254DB7" w:rsidP="00521868">
            <w:pPr>
              <w:spacing w:before="120" w:after="120"/>
              <w:jc w:val="center"/>
              <w:rPr>
                <w:rFonts w:asciiTheme="minorHAnsi" w:hAnsiTheme="minorHAnsi"/>
                <w:rtl/>
              </w:rPr>
            </w:pPr>
            <w:r w:rsidRPr="00AD2497">
              <w:rPr>
                <w:rFonts w:asciiTheme="minorHAnsi" w:hAnsiTheme="minorHAnsi" w:hint="cs"/>
                <w:rtl/>
              </w:rPr>
              <w:t>2-5 יחידות</w:t>
            </w:r>
          </w:p>
          <w:p w14:paraId="34F11ED3" w14:textId="77777777" w:rsidR="00EB342B" w:rsidRPr="00EB342B" w:rsidRDefault="00EB342B" w:rsidP="00521868">
            <w:pPr>
              <w:spacing w:before="120" w:after="120"/>
              <w:jc w:val="center"/>
              <w:rPr>
                <w:rFonts w:asciiTheme="minorHAnsi" w:hAnsiTheme="minorHAnsi"/>
                <w:rtl/>
              </w:rPr>
            </w:pPr>
          </w:p>
        </w:tc>
      </w:tr>
      <w:tr w:rsidR="00254DB7" w:rsidRPr="00E9520B" w14:paraId="478D522F" w14:textId="77777777" w:rsidTr="00254DB7">
        <w:tc>
          <w:tcPr>
            <w:tcW w:w="4148" w:type="dxa"/>
            <w:tcBorders>
              <w:top w:val="nil"/>
              <w:left w:val="nil"/>
              <w:bottom w:val="nil"/>
              <w:right w:val="nil"/>
            </w:tcBorders>
          </w:tcPr>
          <w:p w14:paraId="0A545C09" w14:textId="77777777" w:rsidR="00254DB7" w:rsidRPr="00EB342B" w:rsidRDefault="00254DB7" w:rsidP="00521868">
            <w:pPr>
              <w:spacing w:before="120" w:after="120"/>
              <w:jc w:val="center"/>
              <w:rPr>
                <w:rFonts w:asciiTheme="minorHAnsi" w:hAnsiTheme="minorHAnsi"/>
                <w:rtl/>
              </w:rPr>
            </w:pPr>
            <w:r w:rsidRPr="00EB342B">
              <w:rPr>
                <w:rFonts w:asciiTheme="minorHAnsi" w:hAnsiTheme="minorHAnsi" w:hint="cs"/>
                <w:rtl/>
              </w:rPr>
              <w:t>100 &lt;</w:t>
            </w:r>
          </w:p>
        </w:tc>
        <w:tc>
          <w:tcPr>
            <w:tcW w:w="4148" w:type="dxa"/>
            <w:tcBorders>
              <w:top w:val="nil"/>
              <w:left w:val="nil"/>
              <w:bottom w:val="nil"/>
              <w:right w:val="nil"/>
            </w:tcBorders>
          </w:tcPr>
          <w:p w14:paraId="615B7DFD" w14:textId="77777777" w:rsidR="00254DB7" w:rsidRPr="00AD2497" w:rsidRDefault="00254DB7" w:rsidP="00521868">
            <w:pPr>
              <w:spacing w:before="120" w:after="120"/>
              <w:jc w:val="center"/>
              <w:rPr>
                <w:rFonts w:asciiTheme="minorHAnsi" w:hAnsiTheme="minorHAnsi"/>
                <w:rtl/>
              </w:rPr>
            </w:pPr>
            <w:r w:rsidRPr="00AD2497">
              <w:rPr>
                <w:rFonts w:asciiTheme="minorHAnsi" w:hAnsiTheme="minorHAnsi" w:hint="cs"/>
                <w:rtl/>
              </w:rPr>
              <w:t>2-10 יחידות</w:t>
            </w:r>
          </w:p>
          <w:p w14:paraId="0DFD4002" w14:textId="77777777" w:rsidR="00EB342B" w:rsidRPr="00EB342B" w:rsidRDefault="00EB342B" w:rsidP="00521868">
            <w:pPr>
              <w:spacing w:before="120" w:after="120"/>
              <w:jc w:val="center"/>
              <w:rPr>
                <w:rFonts w:asciiTheme="minorHAnsi" w:hAnsiTheme="minorHAnsi"/>
                <w:rtl/>
              </w:rPr>
            </w:pPr>
          </w:p>
        </w:tc>
      </w:tr>
    </w:tbl>
    <w:p w14:paraId="1396BD87" w14:textId="77777777" w:rsidR="00724E3D" w:rsidRDefault="00724E3D" w:rsidP="00521211">
      <w:pPr>
        <w:bidi w:val="0"/>
        <w:jc w:val="center"/>
        <w:rPr>
          <w:rFonts w:ascii="Times New Roman" w:eastAsia="Times New Roman" w:hAnsi="Times New Roman" w:cs="Times New Roman"/>
          <w:b/>
          <w:bCs/>
          <w:color w:val="000000"/>
          <w:u w:val="single"/>
        </w:rPr>
      </w:pPr>
    </w:p>
    <w:p w14:paraId="18F19F77" w14:textId="77777777" w:rsidR="00521211" w:rsidRDefault="00521211" w:rsidP="006154DA">
      <w:pPr>
        <w:bidi w:val="0"/>
        <w:rPr>
          <w:rFonts w:asciiTheme="minorHAnsi" w:hAnsiTheme="minorHAnsi"/>
          <w:rtl/>
        </w:rPr>
      </w:pPr>
      <w:r w:rsidRPr="005C24CA">
        <w:rPr>
          <w:rFonts w:asciiTheme="minorHAnsi" w:hAnsiTheme="minorHAnsi" w:hint="cs"/>
          <w:rtl/>
        </w:rPr>
        <w:t xml:space="preserve"> </w:t>
      </w:r>
    </w:p>
    <w:p w14:paraId="087F4D49" w14:textId="77777777" w:rsidR="00010CB5" w:rsidRDefault="00010CB5" w:rsidP="005A74D0">
      <w:pPr>
        <w:jc w:val="left"/>
        <w:rPr>
          <w:rFonts w:asciiTheme="minorHAnsi" w:hAnsiTheme="minorHAnsi"/>
          <w:rtl/>
        </w:rPr>
      </w:pPr>
    </w:p>
    <w:p w14:paraId="16C48DB6" w14:textId="77777777" w:rsidR="00086263" w:rsidRDefault="00086263" w:rsidP="005A74D0">
      <w:pPr>
        <w:jc w:val="left"/>
        <w:rPr>
          <w:rFonts w:asciiTheme="minorHAnsi" w:hAnsiTheme="minorHAnsi"/>
          <w:rtl/>
        </w:rPr>
      </w:pPr>
    </w:p>
    <w:p w14:paraId="0D7D4EB2" w14:textId="77777777" w:rsidR="00086263" w:rsidRDefault="00086263" w:rsidP="005A74D0">
      <w:pPr>
        <w:jc w:val="left"/>
        <w:rPr>
          <w:rFonts w:asciiTheme="minorHAnsi" w:hAnsiTheme="minorHAnsi"/>
          <w:rtl/>
        </w:rPr>
      </w:pPr>
    </w:p>
    <w:p w14:paraId="1B40B265" w14:textId="77777777" w:rsidR="00010CB5" w:rsidRPr="00010CB5" w:rsidRDefault="00010CB5" w:rsidP="006154DA">
      <w:pPr>
        <w:jc w:val="center"/>
        <w:rPr>
          <w:rFonts w:asciiTheme="minorHAnsi" w:hAnsiTheme="minorHAnsi"/>
          <w:b/>
          <w:bCs/>
          <w:rtl/>
        </w:rPr>
      </w:pPr>
      <w:r w:rsidRPr="00010CB5">
        <w:rPr>
          <w:rFonts w:asciiTheme="minorHAnsi" w:hAnsiTheme="minorHAnsi" w:hint="cs"/>
          <w:b/>
          <w:bCs/>
          <w:rtl/>
        </w:rPr>
        <w:t xml:space="preserve">חלק </w:t>
      </w:r>
      <w:r w:rsidR="006154DA">
        <w:rPr>
          <w:rFonts w:asciiTheme="minorHAnsi" w:hAnsiTheme="minorHAnsi" w:hint="cs"/>
          <w:b/>
          <w:bCs/>
          <w:rtl/>
        </w:rPr>
        <w:t>שלישי</w:t>
      </w:r>
    </w:p>
    <w:p w14:paraId="1C089B38" w14:textId="77777777" w:rsidR="00521211" w:rsidRDefault="00521211" w:rsidP="003E6B53">
      <w:pPr>
        <w:widowControl/>
        <w:spacing w:after="160" w:line="259" w:lineRule="auto"/>
        <w:ind w:left="720"/>
        <w:jc w:val="center"/>
        <w:rPr>
          <w:rFonts w:ascii="Times New Roman" w:eastAsia="Times New Roman" w:hAnsi="Times New Roman" w:cs="Times New Roman"/>
          <w:b/>
          <w:bCs/>
          <w:color w:val="000000"/>
          <w:u w:val="single"/>
          <w:rtl/>
        </w:rPr>
      </w:pPr>
    </w:p>
    <w:p w14:paraId="1137749C" w14:textId="77777777" w:rsidR="00521211" w:rsidRDefault="00010CB5" w:rsidP="00010CB5">
      <w:pPr>
        <w:widowControl/>
        <w:spacing w:after="160" w:line="259" w:lineRule="auto"/>
        <w:ind w:left="720"/>
        <w:jc w:val="center"/>
        <w:rPr>
          <w:rFonts w:asciiTheme="minorHAnsi" w:hAnsiTheme="minorHAnsi"/>
          <w:b/>
          <w:bCs/>
          <w:rtl/>
        </w:rPr>
      </w:pPr>
      <w:r w:rsidRPr="00010CB5">
        <w:rPr>
          <w:rFonts w:asciiTheme="minorHAnsi" w:hAnsiTheme="minorHAnsi" w:hint="cs"/>
          <w:b/>
          <w:bCs/>
          <w:rtl/>
        </w:rPr>
        <w:t>דיגום</w:t>
      </w:r>
      <w:r w:rsidRPr="00010CB5">
        <w:rPr>
          <w:rFonts w:asciiTheme="minorHAnsi" w:hAnsiTheme="minorHAnsi"/>
          <w:b/>
          <w:bCs/>
          <w:rtl/>
        </w:rPr>
        <w:t xml:space="preserve"> </w:t>
      </w:r>
      <w:r w:rsidRPr="00010CB5">
        <w:rPr>
          <w:rFonts w:asciiTheme="minorHAnsi" w:hAnsiTheme="minorHAnsi" w:hint="cs"/>
          <w:b/>
          <w:bCs/>
          <w:rtl/>
        </w:rPr>
        <w:t>אצוות</w:t>
      </w:r>
      <w:r w:rsidRPr="00010CB5">
        <w:rPr>
          <w:rFonts w:asciiTheme="minorHAnsi" w:hAnsiTheme="minorHAnsi"/>
          <w:b/>
          <w:bCs/>
          <w:rtl/>
        </w:rPr>
        <w:t xml:space="preserve"> המכיל</w:t>
      </w:r>
      <w:r w:rsidRPr="00010CB5">
        <w:rPr>
          <w:rFonts w:asciiTheme="minorHAnsi" w:hAnsiTheme="minorHAnsi" w:hint="cs"/>
          <w:b/>
          <w:bCs/>
          <w:rtl/>
        </w:rPr>
        <w:t>ות</w:t>
      </w:r>
      <w:r w:rsidRPr="00010CB5">
        <w:rPr>
          <w:rFonts w:asciiTheme="minorHAnsi" w:hAnsiTheme="minorHAnsi"/>
          <w:b/>
          <w:bCs/>
          <w:rtl/>
        </w:rPr>
        <w:t xml:space="preserve"> דגים שלמים בגודל ומשקל דומים</w:t>
      </w:r>
      <w:r w:rsidRPr="00010CB5">
        <w:rPr>
          <w:rFonts w:asciiTheme="minorHAnsi" w:hAnsiTheme="minorHAnsi" w:hint="cs"/>
          <w:b/>
          <w:bCs/>
          <w:rtl/>
        </w:rPr>
        <w:t>/</w:t>
      </w:r>
      <w:r w:rsidRPr="0087420E">
        <w:rPr>
          <w:rFonts w:asciiTheme="minorHAnsi" w:hAnsiTheme="minorHAnsi" w:hint="cs"/>
          <w:b/>
          <w:bCs/>
          <w:rtl/>
        </w:rPr>
        <w:t>ניתנים</w:t>
      </w:r>
      <w:r w:rsidR="0087420E">
        <w:rPr>
          <w:rFonts w:asciiTheme="minorHAnsi" w:hAnsiTheme="minorHAnsi" w:hint="cs"/>
          <w:b/>
          <w:bCs/>
          <w:rtl/>
        </w:rPr>
        <w:t xml:space="preserve"> </w:t>
      </w:r>
      <w:r w:rsidRPr="0087420E">
        <w:rPr>
          <w:rFonts w:asciiTheme="minorHAnsi" w:hAnsiTheme="minorHAnsi" w:hint="cs"/>
          <w:b/>
          <w:bCs/>
          <w:rtl/>
        </w:rPr>
        <w:t>להשוואה</w:t>
      </w:r>
    </w:p>
    <w:p w14:paraId="1781402B" w14:textId="77777777" w:rsidR="00A165C8" w:rsidRDefault="00A165C8" w:rsidP="00010CB5">
      <w:pPr>
        <w:widowControl/>
        <w:spacing w:after="160" w:line="259" w:lineRule="auto"/>
        <w:ind w:left="720"/>
        <w:jc w:val="center"/>
        <w:rPr>
          <w:rFonts w:asciiTheme="minorHAnsi" w:hAnsiTheme="minorHAnsi"/>
          <w:b/>
          <w:bCs/>
          <w:rtl/>
        </w:rPr>
      </w:pPr>
    </w:p>
    <w:p w14:paraId="54876DA3" w14:textId="77777777" w:rsidR="00A165C8" w:rsidRPr="00A165C8" w:rsidRDefault="00191D80" w:rsidP="00A165C8">
      <w:pPr>
        <w:widowControl/>
        <w:spacing w:after="160" w:line="259" w:lineRule="auto"/>
        <w:ind w:left="720"/>
        <w:rPr>
          <w:rFonts w:asciiTheme="minorHAnsi" w:hAnsiTheme="minorHAnsi"/>
          <w:rtl/>
        </w:rPr>
      </w:pPr>
      <w:r>
        <w:rPr>
          <w:rFonts w:asciiTheme="minorHAnsi" w:hAnsiTheme="minorHAnsi" w:hint="cs"/>
          <w:rtl/>
        </w:rPr>
        <w:t xml:space="preserve">(1) </w:t>
      </w:r>
      <w:r w:rsidR="00A165C8" w:rsidRPr="00A165C8">
        <w:rPr>
          <w:rFonts w:asciiTheme="minorHAnsi" w:hAnsiTheme="minorHAnsi"/>
          <w:rtl/>
        </w:rPr>
        <w:t>דגים נחשבים לבעלי גודל ומשקל דומים, כאשר ההבדל בגודל ובמשקל אינו עולה על כ- 50%.</w:t>
      </w:r>
    </w:p>
    <w:p w14:paraId="6A85F302" w14:textId="77777777" w:rsidR="00AF173F" w:rsidRPr="00AF173F" w:rsidRDefault="00A165C8" w:rsidP="00AF173F">
      <w:pPr>
        <w:widowControl/>
        <w:spacing w:after="160" w:line="259" w:lineRule="auto"/>
        <w:ind w:left="720"/>
        <w:rPr>
          <w:rFonts w:asciiTheme="minorHAnsi" w:hAnsiTheme="minorHAnsi"/>
          <w:rtl/>
        </w:rPr>
      </w:pPr>
      <w:r w:rsidRPr="00A165C8">
        <w:rPr>
          <w:rFonts w:asciiTheme="minorHAnsi" w:hAnsiTheme="minorHAnsi"/>
          <w:rtl/>
        </w:rPr>
        <w:t xml:space="preserve">מספר </w:t>
      </w:r>
      <w:r w:rsidR="00D24875">
        <w:rPr>
          <w:rFonts w:asciiTheme="minorHAnsi" w:hAnsiTheme="minorHAnsi" w:hint="cs"/>
          <w:rtl/>
        </w:rPr>
        <w:t>דגימות מתווספות</w:t>
      </w:r>
      <w:r w:rsidRPr="00A165C8">
        <w:rPr>
          <w:rFonts w:asciiTheme="minorHAnsi" w:hAnsiTheme="minorHAnsi"/>
          <w:rtl/>
        </w:rPr>
        <w:t xml:space="preserve"> שיידגמו מהאצווה מוגדר בטבלה </w:t>
      </w:r>
      <w:r w:rsidR="00D24875">
        <w:rPr>
          <w:rFonts w:asciiTheme="minorHAnsi" w:hAnsiTheme="minorHAnsi" w:hint="cs"/>
          <w:rtl/>
        </w:rPr>
        <w:t>הראשונה בחלק השני לתוספת זו</w:t>
      </w:r>
      <w:r w:rsidR="00D330E0">
        <w:rPr>
          <w:rFonts w:asciiTheme="minorHAnsi" w:hAnsiTheme="minorHAnsi"/>
          <w:rtl/>
        </w:rPr>
        <w:t>. הדגימה הכוללת</w:t>
      </w:r>
      <w:r w:rsidRPr="00A165C8">
        <w:rPr>
          <w:rFonts w:asciiTheme="minorHAnsi" w:hAnsiTheme="minorHAnsi"/>
          <w:rtl/>
        </w:rPr>
        <w:t xml:space="preserve"> המאחדת את כל </w:t>
      </w:r>
      <w:r w:rsidR="00AF173F">
        <w:rPr>
          <w:rFonts w:asciiTheme="minorHAnsi" w:hAnsiTheme="minorHAnsi" w:hint="cs"/>
          <w:rtl/>
        </w:rPr>
        <w:t>הדגימות המתווספות</w:t>
      </w:r>
      <w:r w:rsidRPr="00A165C8">
        <w:rPr>
          <w:rFonts w:asciiTheme="minorHAnsi" w:hAnsiTheme="minorHAnsi"/>
          <w:rtl/>
        </w:rPr>
        <w:t xml:space="preserve"> תהיה במשקל של לפחות 1 ק"ג</w:t>
      </w:r>
      <w:r w:rsidR="00AF173F">
        <w:rPr>
          <w:rFonts w:asciiTheme="minorHAnsi" w:hAnsiTheme="minorHAnsi" w:hint="cs"/>
          <w:rtl/>
        </w:rPr>
        <w:t xml:space="preserve"> </w:t>
      </w:r>
      <w:r w:rsidR="00AF173F" w:rsidRPr="00AF173F">
        <w:rPr>
          <w:rFonts w:asciiTheme="minorHAnsi" w:hAnsiTheme="minorHAnsi" w:hint="cs"/>
          <w:rtl/>
        </w:rPr>
        <w:t>בכפוף לתקנת משנה  8</w:t>
      </w:r>
      <w:r w:rsidR="00AF173F" w:rsidRPr="00AF173F" w:rsidDel="005D6BA5">
        <w:rPr>
          <w:rFonts w:asciiTheme="minorHAnsi" w:hAnsiTheme="minorHAnsi" w:hint="cs"/>
          <w:rtl/>
        </w:rPr>
        <w:t xml:space="preserve"> </w:t>
      </w:r>
      <w:r w:rsidR="00AF173F" w:rsidRPr="00AF173F">
        <w:rPr>
          <w:rFonts w:asciiTheme="minorHAnsi" w:hAnsiTheme="minorHAnsi" w:hint="cs"/>
          <w:rtl/>
        </w:rPr>
        <w:t>(ה)</w:t>
      </w:r>
      <w:r w:rsidR="00AF173F" w:rsidRPr="00AF173F">
        <w:rPr>
          <w:rFonts w:asciiTheme="minorHAnsi" w:hAnsiTheme="minorHAnsi"/>
          <w:rtl/>
        </w:rPr>
        <w:t>.</w:t>
      </w:r>
    </w:p>
    <w:p w14:paraId="2FC88A0A" w14:textId="77777777" w:rsidR="00A165C8" w:rsidRDefault="00A165C8" w:rsidP="00AF173F">
      <w:pPr>
        <w:widowControl/>
        <w:spacing w:after="160" w:line="259" w:lineRule="auto"/>
        <w:ind w:left="720"/>
        <w:rPr>
          <w:rFonts w:asciiTheme="minorHAnsi" w:hAnsiTheme="minorHAnsi"/>
          <w:rtl/>
        </w:rPr>
      </w:pPr>
    </w:p>
    <w:p w14:paraId="3B647434" w14:textId="77777777" w:rsidR="007D53DD" w:rsidRDefault="007D53DD" w:rsidP="00D24875">
      <w:pPr>
        <w:widowControl/>
        <w:spacing w:after="160" w:line="259" w:lineRule="auto"/>
        <w:ind w:left="720"/>
        <w:rPr>
          <w:rFonts w:asciiTheme="minorHAnsi" w:hAnsiTheme="minorHAnsi"/>
          <w:rtl/>
        </w:rPr>
      </w:pPr>
    </w:p>
    <w:p w14:paraId="17CACF2D" w14:textId="77777777" w:rsidR="001114C7" w:rsidRDefault="00191D80" w:rsidP="00191D80">
      <w:pPr>
        <w:widowControl/>
        <w:spacing w:after="160" w:line="259" w:lineRule="auto"/>
        <w:ind w:left="720"/>
        <w:rPr>
          <w:rFonts w:asciiTheme="minorHAnsi" w:hAnsiTheme="minorHAnsi"/>
        </w:rPr>
      </w:pPr>
      <w:r>
        <w:rPr>
          <w:rFonts w:asciiTheme="minorHAnsi" w:hAnsiTheme="minorHAnsi" w:hint="cs"/>
          <w:rtl/>
        </w:rPr>
        <w:t xml:space="preserve">(2) </w:t>
      </w:r>
      <w:r w:rsidR="007D53DD" w:rsidRPr="007D53DD">
        <w:rPr>
          <w:rFonts w:asciiTheme="minorHAnsi" w:hAnsiTheme="minorHAnsi"/>
          <w:rtl/>
        </w:rPr>
        <w:t xml:space="preserve">כאשר האצווה שתידגם מכילה </w:t>
      </w:r>
      <w:r w:rsidR="007D53DD" w:rsidRPr="00191D80">
        <w:rPr>
          <w:rFonts w:asciiTheme="minorHAnsi" w:hAnsiTheme="minorHAnsi"/>
          <w:rtl/>
        </w:rPr>
        <w:t>דגים קטנים</w:t>
      </w:r>
      <w:r w:rsidR="007D53DD" w:rsidRPr="007D53DD">
        <w:rPr>
          <w:rFonts w:asciiTheme="minorHAnsi" w:hAnsiTheme="minorHAnsi"/>
          <w:rtl/>
        </w:rPr>
        <w:t xml:space="preserve"> (דגים בודדים במשקל &lt;1 ק"ג בערך), הדג כולו נלקח כ</w:t>
      </w:r>
      <w:r w:rsidR="007D53DD">
        <w:rPr>
          <w:rFonts w:asciiTheme="minorHAnsi" w:hAnsiTheme="minorHAnsi" w:hint="cs"/>
          <w:rtl/>
        </w:rPr>
        <w:t>דגימה מתווספת</w:t>
      </w:r>
      <w:r w:rsidR="007D53DD" w:rsidRPr="007D53DD">
        <w:rPr>
          <w:rFonts w:asciiTheme="minorHAnsi" w:hAnsiTheme="minorHAnsi"/>
          <w:rtl/>
        </w:rPr>
        <w:t xml:space="preserve"> ליצירת הדגימה הכוללת . </w:t>
      </w:r>
    </w:p>
    <w:p w14:paraId="5A7AB47B" w14:textId="77777777" w:rsidR="007D53DD" w:rsidRPr="007D53DD" w:rsidRDefault="007D53DD" w:rsidP="001114C7">
      <w:pPr>
        <w:widowControl/>
        <w:spacing w:after="160" w:line="259" w:lineRule="auto"/>
        <w:ind w:left="720"/>
        <w:rPr>
          <w:rFonts w:asciiTheme="minorHAnsi" w:hAnsiTheme="minorHAnsi"/>
        </w:rPr>
      </w:pPr>
      <w:r w:rsidRPr="007D53DD">
        <w:rPr>
          <w:rFonts w:asciiTheme="minorHAnsi" w:hAnsiTheme="minorHAnsi"/>
          <w:rtl/>
        </w:rPr>
        <w:t>כאשר משקל הדגימה הכוללת</w:t>
      </w:r>
      <w:r w:rsidR="001114C7">
        <w:rPr>
          <w:rFonts w:asciiTheme="minorHAnsi" w:hAnsiTheme="minorHAnsi"/>
          <w:rtl/>
        </w:rPr>
        <w:t xml:space="preserve"> שנוצרה שוקל</w:t>
      </w:r>
      <w:r w:rsidR="001114C7">
        <w:rPr>
          <w:rFonts w:asciiTheme="minorHAnsi" w:hAnsiTheme="minorHAnsi" w:hint="cs"/>
          <w:rtl/>
        </w:rPr>
        <w:t xml:space="preserve"> </w:t>
      </w:r>
      <w:r w:rsidRPr="007D53DD">
        <w:rPr>
          <w:rFonts w:asciiTheme="minorHAnsi" w:hAnsiTheme="minorHAnsi"/>
          <w:rtl/>
        </w:rPr>
        <w:t xml:space="preserve">יותר מ -3 ק"ג, </w:t>
      </w:r>
      <w:r>
        <w:rPr>
          <w:rFonts w:asciiTheme="minorHAnsi" w:hAnsiTheme="minorHAnsi" w:hint="cs"/>
          <w:rtl/>
        </w:rPr>
        <w:t>הדגימות המתווספות</w:t>
      </w:r>
      <w:r w:rsidRPr="007D53DD">
        <w:rPr>
          <w:rFonts w:asciiTheme="minorHAnsi" w:hAnsiTheme="minorHAnsi"/>
          <w:rtl/>
        </w:rPr>
        <w:t xml:space="preserve"> יכולות להיות מורכבות מהחלק האמצעי של הדג במשקל של 100 גרם לפחות מהדגים המהווים את </w:t>
      </w:r>
      <w:r w:rsidR="001114C7">
        <w:rPr>
          <w:rFonts w:asciiTheme="minorHAnsi" w:hAnsiTheme="minorHAnsi" w:hint="cs"/>
          <w:rtl/>
        </w:rPr>
        <w:t>הדגימות המתווספות</w:t>
      </w:r>
      <w:r w:rsidRPr="007D53DD">
        <w:rPr>
          <w:rFonts w:asciiTheme="minorHAnsi" w:hAnsiTheme="minorHAnsi"/>
          <w:rtl/>
        </w:rPr>
        <w:t>. כל החלק שעליו חלה הרמה המקסימלית משמש להומוגניזציה של המדגם.</w:t>
      </w:r>
    </w:p>
    <w:p w14:paraId="306AC94C" w14:textId="77777777" w:rsidR="007D53DD" w:rsidRDefault="007D53DD" w:rsidP="007D53DD">
      <w:pPr>
        <w:widowControl/>
        <w:spacing w:after="160" w:line="259" w:lineRule="auto"/>
        <w:ind w:left="720"/>
        <w:rPr>
          <w:rFonts w:asciiTheme="minorHAnsi" w:hAnsiTheme="minorHAnsi"/>
          <w:rtl/>
        </w:rPr>
      </w:pPr>
      <w:r w:rsidRPr="007D53DD">
        <w:rPr>
          <w:rFonts w:asciiTheme="minorHAnsi" w:hAnsiTheme="minorHAnsi"/>
          <w:rtl/>
        </w:rPr>
        <w:t xml:space="preserve">החלק האמצעי של הדג הוא המקום בו נמצא מרכז הכובד. חלק זה ממוקם ברוב המקרים בסנפיר הגב (במקרה שלדג יש סנפיר גב) או באמצע החלק, בין פתיחת הזימים לפי הטבעת </w:t>
      </w:r>
      <w:r w:rsidRPr="007D53DD">
        <w:rPr>
          <w:rFonts w:asciiTheme="minorHAnsi" w:hAnsiTheme="minorHAnsi"/>
        </w:rPr>
        <w:t>(anus)</w:t>
      </w:r>
      <w:r w:rsidRPr="007D53DD">
        <w:rPr>
          <w:rFonts w:asciiTheme="minorHAnsi" w:hAnsiTheme="minorHAnsi"/>
          <w:rtl/>
        </w:rPr>
        <w:t>.</w:t>
      </w:r>
    </w:p>
    <w:p w14:paraId="0BB930B2" w14:textId="77777777" w:rsidR="00A075DC" w:rsidRDefault="00A075DC" w:rsidP="007D53DD">
      <w:pPr>
        <w:widowControl/>
        <w:spacing w:after="160" w:line="259" w:lineRule="auto"/>
        <w:ind w:left="720"/>
        <w:rPr>
          <w:rFonts w:asciiTheme="minorHAnsi" w:hAnsiTheme="minorHAnsi"/>
          <w:rtl/>
        </w:rPr>
      </w:pPr>
    </w:p>
    <w:p w14:paraId="5A8DC619" w14:textId="77777777" w:rsidR="00191D80" w:rsidRDefault="00191D80" w:rsidP="008B7BA8">
      <w:pPr>
        <w:widowControl/>
        <w:spacing w:after="160" w:line="259" w:lineRule="auto"/>
        <w:ind w:left="720"/>
        <w:rPr>
          <w:rFonts w:asciiTheme="minorHAnsi" w:hAnsiTheme="minorHAnsi"/>
          <w:rtl/>
        </w:rPr>
      </w:pPr>
      <w:r>
        <w:rPr>
          <w:rFonts w:asciiTheme="minorHAnsi" w:hAnsiTheme="minorHAnsi" w:hint="cs"/>
          <w:rtl/>
        </w:rPr>
        <w:t xml:space="preserve">(3) </w:t>
      </w:r>
      <w:r w:rsidRPr="00191D80">
        <w:rPr>
          <w:rFonts w:asciiTheme="minorHAnsi" w:hAnsiTheme="minorHAnsi"/>
          <w:rtl/>
        </w:rPr>
        <w:t xml:space="preserve">כאשר </w:t>
      </w:r>
      <w:r w:rsidRPr="00191D80">
        <w:rPr>
          <w:rFonts w:asciiTheme="minorHAnsi" w:hAnsiTheme="minorHAnsi" w:hint="cs"/>
          <w:rtl/>
        </w:rPr>
        <w:t>האצווה</w:t>
      </w:r>
      <w:r w:rsidRPr="00191D80">
        <w:rPr>
          <w:rFonts w:asciiTheme="minorHAnsi" w:hAnsiTheme="minorHAnsi"/>
          <w:rtl/>
        </w:rPr>
        <w:t xml:space="preserve"> </w:t>
      </w:r>
      <w:r w:rsidRPr="00191D80">
        <w:rPr>
          <w:rFonts w:asciiTheme="minorHAnsi" w:hAnsiTheme="minorHAnsi" w:hint="cs"/>
          <w:rtl/>
        </w:rPr>
        <w:t>שתידגם</w:t>
      </w:r>
      <w:r w:rsidRPr="00191D80">
        <w:rPr>
          <w:rFonts w:asciiTheme="minorHAnsi" w:hAnsiTheme="minorHAnsi"/>
          <w:rtl/>
        </w:rPr>
        <w:t xml:space="preserve"> מכיל</w:t>
      </w:r>
      <w:r w:rsidRPr="00191D80">
        <w:rPr>
          <w:rFonts w:asciiTheme="minorHAnsi" w:hAnsiTheme="minorHAnsi" w:hint="cs"/>
          <w:rtl/>
        </w:rPr>
        <w:t>ה</w:t>
      </w:r>
      <w:r w:rsidRPr="00191D80">
        <w:rPr>
          <w:rFonts w:asciiTheme="minorHAnsi" w:hAnsiTheme="minorHAnsi"/>
          <w:rtl/>
        </w:rPr>
        <w:t xml:space="preserve"> דגים גדולים יותר (דגים בודדים שמשקלם עולה על 1 ק"ג), </w:t>
      </w:r>
      <w:r w:rsidR="005A1025">
        <w:rPr>
          <w:rFonts w:asciiTheme="minorHAnsi" w:hAnsiTheme="minorHAnsi" w:hint="cs"/>
          <w:rtl/>
        </w:rPr>
        <w:t>הדגימה המתווספת</w:t>
      </w:r>
      <w:r w:rsidRPr="00191D80">
        <w:rPr>
          <w:rFonts w:asciiTheme="minorHAnsi" w:hAnsiTheme="minorHAnsi" w:hint="cs"/>
          <w:rtl/>
        </w:rPr>
        <w:t xml:space="preserve"> </w:t>
      </w:r>
      <w:r w:rsidR="008B7BA8">
        <w:rPr>
          <w:rFonts w:asciiTheme="minorHAnsi" w:hAnsiTheme="minorHAnsi" w:hint="cs"/>
          <w:rtl/>
        </w:rPr>
        <w:t>ת</w:t>
      </w:r>
      <w:r w:rsidRPr="00191D80">
        <w:rPr>
          <w:rFonts w:asciiTheme="minorHAnsi" w:hAnsiTheme="minorHAnsi" w:hint="cs"/>
          <w:rtl/>
        </w:rPr>
        <w:t>ורכב</w:t>
      </w:r>
      <w:r w:rsidRPr="00191D80">
        <w:rPr>
          <w:rFonts w:asciiTheme="minorHAnsi" w:hAnsiTheme="minorHAnsi"/>
          <w:rtl/>
        </w:rPr>
        <w:t xml:space="preserve"> מחלקו האמצעי של הדג. משקל של כל </w:t>
      </w:r>
      <w:r w:rsidR="008B7BA8">
        <w:rPr>
          <w:rFonts w:asciiTheme="minorHAnsi" w:hAnsiTheme="minorHAnsi" w:hint="cs"/>
          <w:rtl/>
        </w:rPr>
        <w:t>דגימה מתווספת</w:t>
      </w:r>
      <w:r w:rsidRPr="00191D80">
        <w:rPr>
          <w:rFonts w:asciiTheme="minorHAnsi" w:hAnsiTheme="minorHAnsi" w:hint="cs"/>
          <w:rtl/>
        </w:rPr>
        <w:t xml:space="preserve"> יהיה</w:t>
      </w:r>
      <w:r w:rsidRPr="00191D80">
        <w:rPr>
          <w:rFonts w:asciiTheme="minorHAnsi" w:hAnsiTheme="minorHAnsi"/>
          <w:rtl/>
        </w:rPr>
        <w:t xml:space="preserve"> 100 גרם לפחות.</w:t>
      </w:r>
    </w:p>
    <w:p w14:paraId="0BF59815" w14:textId="77777777" w:rsidR="000007AF" w:rsidRPr="00191D80" w:rsidRDefault="000007AF" w:rsidP="008B7BA8">
      <w:pPr>
        <w:widowControl/>
        <w:spacing w:after="160" w:line="259" w:lineRule="auto"/>
        <w:ind w:left="720"/>
        <w:rPr>
          <w:rFonts w:asciiTheme="minorHAnsi" w:hAnsiTheme="minorHAnsi"/>
        </w:rPr>
      </w:pPr>
    </w:p>
    <w:p w14:paraId="67D81FCA" w14:textId="77777777" w:rsidR="00191D80" w:rsidRPr="00191D80" w:rsidRDefault="008B7BA8" w:rsidP="008B7BA8">
      <w:pPr>
        <w:widowControl/>
        <w:spacing w:after="160" w:line="259" w:lineRule="auto"/>
        <w:ind w:left="720"/>
        <w:rPr>
          <w:rFonts w:asciiTheme="minorHAnsi" w:hAnsiTheme="minorHAnsi"/>
          <w:rtl/>
        </w:rPr>
      </w:pPr>
      <w:r>
        <w:rPr>
          <w:rFonts w:asciiTheme="minorHAnsi" w:hAnsiTheme="minorHAnsi" w:hint="cs"/>
          <w:rtl/>
        </w:rPr>
        <w:t xml:space="preserve">(4) </w:t>
      </w:r>
      <w:r w:rsidR="00191D80" w:rsidRPr="008B7BA8">
        <w:rPr>
          <w:rFonts w:asciiTheme="minorHAnsi" w:hAnsiTheme="minorHAnsi"/>
          <w:rtl/>
        </w:rPr>
        <w:t>לדגים בגודל בינוני (</w:t>
      </w:r>
      <w:r w:rsidR="00191D80" w:rsidRPr="00191D80">
        <w:rPr>
          <w:rFonts w:asciiTheme="minorHAnsi" w:hAnsiTheme="minorHAnsi"/>
          <w:rtl/>
        </w:rPr>
        <w:t xml:space="preserve">כ- 1-6 ק"ג) </w:t>
      </w:r>
      <w:r>
        <w:rPr>
          <w:rFonts w:asciiTheme="minorHAnsi" w:hAnsiTheme="minorHAnsi" w:hint="cs"/>
          <w:rtl/>
        </w:rPr>
        <w:t>הדגימה המתווספת ת</w:t>
      </w:r>
      <w:r w:rsidR="00191D80" w:rsidRPr="00191D80">
        <w:rPr>
          <w:rFonts w:asciiTheme="minorHAnsi" w:hAnsiTheme="minorHAnsi" w:hint="cs"/>
          <w:rtl/>
        </w:rPr>
        <w:t>ילקח</w:t>
      </w:r>
      <w:r w:rsidR="00191D80" w:rsidRPr="00191D80">
        <w:rPr>
          <w:rFonts w:asciiTheme="minorHAnsi" w:hAnsiTheme="minorHAnsi"/>
          <w:rtl/>
        </w:rPr>
        <w:t xml:space="preserve"> כנתח של הדג מעמוד השדרה אל הבטן בחלקו האמצעי של הדג.</w:t>
      </w:r>
    </w:p>
    <w:p w14:paraId="69487121" w14:textId="77777777" w:rsidR="00191D80" w:rsidRDefault="00191D80" w:rsidP="007D53DD">
      <w:pPr>
        <w:widowControl/>
        <w:spacing w:after="160" w:line="259" w:lineRule="auto"/>
        <w:ind w:left="720"/>
        <w:rPr>
          <w:rFonts w:asciiTheme="minorHAnsi" w:hAnsiTheme="minorHAnsi"/>
          <w:rtl/>
        </w:rPr>
      </w:pPr>
    </w:p>
    <w:p w14:paraId="1B28FCA5" w14:textId="77777777" w:rsidR="00626A92" w:rsidRDefault="00626A92" w:rsidP="00626A92">
      <w:pPr>
        <w:widowControl/>
        <w:spacing w:after="160" w:line="259" w:lineRule="auto"/>
        <w:ind w:left="720"/>
        <w:rPr>
          <w:rFonts w:asciiTheme="minorHAnsi" w:hAnsiTheme="minorHAnsi"/>
          <w:rtl/>
        </w:rPr>
      </w:pPr>
      <w:r>
        <w:rPr>
          <w:rFonts w:asciiTheme="minorHAnsi" w:hAnsiTheme="minorHAnsi" w:hint="cs"/>
          <w:rtl/>
        </w:rPr>
        <w:t xml:space="preserve">(5) </w:t>
      </w:r>
      <w:r w:rsidRPr="00626A92">
        <w:rPr>
          <w:rFonts w:asciiTheme="minorHAnsi" w:hAnsiTheme="minorHAnsi"/>
          <w:rtl/>
        </w:rPr>
        <w:t>עבור דגים גדולים מאוד (למשל</w:t>
      </w:r>
      <w:r w:rsidRPr="00626A92">
        <w:rPr>
          <w:rFonts w:asciiTheme="minorHAnsi" w:hAnsiTheme="minorHAnsi" w:hint="cs"/>
          <w:rtl/>
        </w:rPr>
        <w:t xml:space="preserve"> </w:t>
      </w:r>
      <w:r w:rsidRPr="00626A92">
        <w:rPr>
          <w:rFonts w:asciiTheme="minorHAnsi" w:hAnsiTheme="minorHAnsi"/>
          <w:rtl/>
        </w:rPr>
        <w:t xml:space="preserve">&gt; כ 6 ק"ג), </w:t>
      </w:r>
      <w:r>
        <w:rPr>
          <w:rFonts w:asciiTheme="minorHAnsi" w:hAnsiTheme="minorHAnsi" w:hint="cs"/>
          <w:rtl/>
        </w:rPr>
        <w:t>הדגימה המתווספת</w:t>
      </w:r>
      <w:r w:rsidRPr="00626A92">
        <w:rPr>
          <w:rFonts w:asciiTheme="minorHAnsi" w:hAnsiTheme="minorHAnsi"/>
          <w:rtl/>
        </w:rPr>
        <w:t xml:space="preserve"> </w:t>
      </w:r>
      <w:r>
        <w:rPr>
          <w:rFonts w:asciiTheme="minorHAnsi" w:hAnsiTheme="minorHAnsi" w:hint="cs"/>
          <w:rtl/>
        </w:rPr>
        <w:t>ת</w:t>
      </w:r>
      <w:r w:rsidRPr="00626A92">
        <w:rPr>
          <w:rFonts w:asciiTheme="minorHAnsi" w:hAnsiTheme="minorHAnsi" w:hint="cs"/>
          <w:rtl/>
        </w:rPr>
        <w:t>ילקח</w:t>
      </w:r>
      <w:r w:rsidRPr="00626A92">
        <w:rPr>
          <w:rFonts w:asciiTheme="minorHAnsi" w:hAnsiTheme="minorHAnsi"/>
          <w:rtl/>
        </w:rPr>
        <w:t xml:space="preserve"> מהצד הימני (מבט קדמי) בשר שריר-רוחבי</w:t>
      </w:r>
      <w:r w:rsidRPr="00626A92">
        <w:rPr>
          <w:rFonts w:asciiTheme="minorHAnsi" w:hAnsiTheme="minorHAnsi" w:hint="cs"/>
          <w:rtl/>
        </w:rPr>
        <w:t xml:space="preserve"> (</w:t>
      </w:r>
      <w:r w:rsidRPr="00626A92">
        <w:rPr>
          <w:rFonts w:asciiTheme="minorHAnsi" w:hAnsiTheme="minorHAnsi"/>
        </w:rPr>
        <w:t>dorso-lateral</w:t>
      </w:r>
      <w:r w:rsidRPr="00626A92">
        <w:rPr>
          <w:rFonts w:asciiTheme="minorHAnsi" w:hAnsiTheme="minorHAnsi" w:hint="cs"/>
          <w:rtl/>
        </w:rPr>
        <w:t>)</w:t>
      </w:r>
      <w:r w:rsidRPr="00626A92">
        <w:rPr>
          <w:rFonts w:asciiTheme="minorHAnsi" w:hAnsiTheme="minorHAnsi"/>
          <w:rtl/>
        </w:rPr>
        <w:t xml:space="preserve"> בחלקו האמצעי של הדג. </w:t>
      </w:r>
    </w:p>
    <w:p w14:paraId="0E7110E0" w14:textId="77777777" w:rsidR="00626A92" w:rsidRPr="00626A92" w:rsidRDefault="00626A92" w:rsidP="00626A92">
      <w:pPr>
        <w:widowControl/>
        <w:spacing w:after="160" w:line="259" w:lineRule="auto"/>
        <w:ind w:left="720"/>
        <w:rPr>
          <w:rFonts w:asciiTheme="minorHAnsi" w:hAnsiTheme="minorHAnsi"/>
        </w:rPr>
      </w:pPr>
      <w:r w:rsidRPr="00626A92">
        <w:rPr>
          <w:rFonts w:asciiTheme="minorHAnsi" w:hAnsiTheme="minorHAnsi"/>
          <w:rtl/>
        </w:rPr>
        <w:t>כאשר נטילת חתיכה כזו מהחלק האמצעי של הדג תביא לנזק כלכלי משמעותי, נטילת שלוש</w:t>
      </w:r>
      <w:r>
        <w:rPr>
          <w:rFonts w:asciiTheme="minorHAnsi" w:hAnsiTheme="minorHAnsi" w:hint="cs"/>
          <w:rtl/>
        </w:rPr>
        <w:t xml:space="preserve"> דגימות מתווספות</w:t>
      </w:r>
      <w:r w:rsidRPr="00626A92">
        <w:rPr>
          <w:rFonts w:asciiTheme="minorHAnsi" w:hAnsiTheme="minorHAnsi"/>
          <w:rtl/>
        </w:rPr>
        <w:t xml:space="preserve"> של לפחות 350 גרם כל אחת יכולה להיחשב כמספיקה ללא תלות בגודל </w:t>
      </w:r>
      <w:r w:rsidRPr="00626A92">
        <w:rPr>
          <w:rFonts w:asciiTheme="minorHAnsi" w:hAnsiTheme="minorHAnsi" w:hint="cs"/>
          <w:rtl/>
        </w:rPr>
        <w:t>האצווה</w:t>
      </w:r>
      <w:r w:rsidRPr="00626A92">
        <w:rPr>
          <w:rFonts w:asciiTheme="minorHAnsi" w:hAnsiTheme="minorHAnsi"/>
          <w:rtl/>
        </w:rPr>
        <w:t>. ניתן ליטול חלק מבשר השריר הצמוד לחלק הזנב</w:t>
      </w:r>
      <w:r w:rsidRPr="00626A92">
        <w:rPr>
          <w:rFonts w:asciiTheme="minorHAnsi" w:hAnsiTheme="minorHAnsi" w:hint="cs"/>
          <w:rtl/>
        </w:rPr>
        <w:t>,</w:t>
      </w:r>
      <w:r w:rsidRPr="00626A92">
        <w:rPr>
          <w:rFonts w:asciiTheme="minorHAnsi" w:hAnsiTheme="minorHAnsi"/>
          <w:rtl/>
        </w:rPr>
        <w:t xml:space="preserve"> ובשר השריר הצמוד לחלק הראש של דג אחד כדי ליצור </w:t>
      </w:r>
      <w:r>
        <w:rPr>
          <w:rFonts w:asciiTheme="minorHAnsi" w:hAnsiTheme="minorHAnsi" w:hint="cs"/>
          <w:rtl/>
        </w:rPr>
        <w:t>דגימה מתווספת</w:t>
      </w:r>
      <w:r w:rsidRPr="00626A92">
        <w:rPr>
          <w:rFonts w:asciiTheme="minorHAnsi" w:hAnsiTheme="minorHAnsi"/>
          <w:rtl/>
        </w:rPr>
        <w:t xml:space="preserve"> המייצג</w:t>
      </w:r>
      <w:r>
        <w:rPr>
          <w:rFonts w:asciiTheme="minorHAnsi" w:hAnsiTheme="minorHAnsi" w:hint="cs"/>
          <w:rtl/>
        </w:rPr>
        <w:t>ת</w:t>
      </w:r>
      <w:r w:rsidRPr="00626A92">
        <w:rPr>
          <w:rFonts w:asciiTheme="minorHAnsi" w:hAnsiTheme="minorHAnsi"/>
          <w:rtl/>
        </w:rPr>
        <w:t xml:space="preserve"> את </w:t>
      </w:r>
      <w:r w:rsidRPr="00B54F87">
        <w:rPr>
          <w:rFonts w:asciiTheme="minorHAnsi" w:hAnsiTheme="minorHAnsi"/>
          <w:rtl/>
        </w:rPr>
        <w:t xml:space="preserve">רמת </w:t>
      </w:r>
      <w:r w:rsidRPr="00B54F87">
        <w:rPr>
          <w:rFonts w:asciiTheme="minorHAnsi" w:hAnsiTheme="minorHAnsi" w:hint="cs"/>
          <w:rtl/>
        </w:rPr>
        <w:t>המזהם</w:t>
      </w:r>
      <w:r w:rsidRPr="00626A92">
        <w:rPr>
          <w:rFonts w:asciiTheme="minorHAnsi" w:hAnsiTheme="minorHAnsi"/>
          <w:rtl/>
        </w:rPr>
        <w:t xml:space="preserve"> בדג השלם.</w:t>
      </w:r>
    </w:p>
    <w:p w14:paraId="22A10711" w14:textId="77777777" w:rsidR="00626A92" w:rsidRDefault="00626A92" w:rsidP="00626A92">
      <w:pPr>
        <w:widowControl/>
        <w:spacing w:after="160" w:line="259" w:lineRule="auto"/>
        <w:ind w:left="720"/>
        <w:rPr>
          <w:rFonts w:asciiTheme="minorHAnsi" w:hAnsiTheme="minorHAnsi"/>
          <w:rtl/>
        </w:rPr>
      </w:pPr>
    </w:p>
    <w:p w14:paraId="1698D8AA" w14:textId="77777777" w:rsidR="00C6056F" w:rsidRDefault="00C6056F" w:rsidP="00E2174D">
      <w:pPr>
        <w:widowControl/>
        <w:spacing w:after="160" w:line="259" w:lineRule="auto"/>
        <w:ind w:left="720"/>
        <w:jc w:val="center"/>
        <w:rPr>
          <w:rFonts w:asciiTheme="minorHAnsi" w:hAnsiTheme="minorHAnsi"/>
          <w:b/>
          <w:bCs/>
          <w:rtl/>
        </w:rPr>
      </w:pPr>
      <w:r>
        <w:rPr>
          <w:rFonts w:asciiTheme="minorHAnsi" w:hAnsiTheme="minorHAnsi" w:hint="cs"/>
          <w:b/>
          <w:bCs/>
          <w:rtl/>
        </w:rPr>
        <w:t xml:space="preserve">חלק </w:t>
      </w:r>
      <w:r w:rsidR="00E2174D">
        <w:rPr>
          <w:rFonts w:asciiTheme="minorHAnsi" w:hAnsiTheme="minorHAnsi" w:hint="cs"/>
          <w:b/>
          <w:bCs/>
          <w:rtl/>
        </w:rPr>
        <w:t>רביעי</w:t>
      </w:r>
    </w:p>
    <w:p w14:paraId="00BCC229" w14:textId="77777777" w:rsidR="00C6056F" w:rsidRDefault="00C6056F" w:rsidP="00C6056F">
      <w:pPr>
        <w:widowControl/>
        <w:spacing w:after="160" w:line="259" w:lineRule="auto"/>
        <w:ind w:left="720"/>
        <w:rPr>
          <w:rFonts w:asciiTheme="minorHAnsi" w:hAnsiTheme="minorHAnsi"/>
          <w:b/>
          <w:bCs/>
          <w:rtl/>
        </w:rPr>
      </w:pPr>
    </w:p>
    <w:p w14:paraId="64714E8C" w14:textId="77777777" w:rsidR="00C6056F" w:rsidRPr="00C6056F" w:rsidRDefault="00AC55A9" w:rsidP="00B54F87">
      <w:pPr>
        <w:widowControl/>
        <w:spacing w:after="160" w:line="259" w:lineRule="auto"/>
        <w:ind w:left="720"/>
        <w:jc w:val="center"/>
        <w:rPr>
          <w:rFonts w:asciiTheme="minorHAnsi" w:hAnsiTheme="minorHAnsi"/>
          <w:b/>
          <w:bCs/>
        </w:rPr>
      </w:pPr>
      <w:r>
        <w:rPr>
          <w:rFonts w:asciiTheme="minorHAnsi" w:hAnsiTheme="minorHAnsi" w:hint="cs"/>
          <w:b/>
          <w:bCs/>
          <w:rtl/>
        </w:rPr>
        <w:t>דיגום</w:t>
      </w:r>
      <w:r w:rsidRPr="00AC55A9">
        <w:rPr>
          <w:rFonts w:asciiTheme="minorHAnsi" w:hAnsiTheme="minorHAnsi"/>
          <w:b/>
          <w:bCs/>
          <w:rtl/>
        </w:rPr>
        <w:t xml:space="preserve"> </w:t>
      </w:r>
      <w:r w:rsidRPr="00AC55A9">
        <w:rPr>
          <w:rFonts w:asciiTheme="minorHAnsi" w:hAnsiTheme="minorHAnsi" w:hint="cs"/>
          <w:b/>
          <w:bCs/>
          <w:rtl/>
        </w:rPr>
        <w:t>אצוות</w:t>
      </w:r>
      <w:r w:rsidRPr="00AC55A9">
        <w:rPr>
          <w:rFonts w:asciiTheme="minorHAnsi" w:hAnsiTheme="minorHAnsi"/>
          <w:b/>
          <w:bCs/>
          <w:rtl/>
        </w:rPr>
        <w:t xml:space="preserve"> </w:t>
      </w:r>
      <w:r w:rsidR="00881DF7">
        <w:rPr>
          <w:rFonts w:asciiTheme="minorHAnsi" w:hAnsiTheme="minorHAnsi" w:hint="cs"/>
          <w:b/>
          <w:bCs/>
          <w:rtl/>
        </w:rPr>
        <w:t xml:space="preserve">המכילות </w:t>
      </w:r>
      <w:r w:rsidRPr="00AC55A9">
        <w:rPr>
          <w:rFonts w:asciiTheme="minorHAnsi" w:hAnsiTheme="minorHAnsi"/>
          <w:b/>
          <w:bCs/>
          <w:rtl/>
        </w:rPr>
        <w:t>דגים שלמים בגדל</w:t>
      </w:r>
      <w:r w:rsidRPr="00AC55A9">
        <w:rPr>
          <w:rFonts w:asciiTheme="minorHAnsi" w:hAnsiTheme="minorHAnsi" w:hint="cs"/>
          <w:b/>
          <w:bCs/>
          <w:rtl/>
        </w:rPr>
        <w:t>ים</w:t>
      </w:r>
      <w:r w:rsidRPr="00AC55A9">
        <w:rPr>
          <w:rFonts w:asciiTheme="minorHAnsi" w:hAnsiTheme="minorHAnsi"/>
          <w:b/>
          <w:bCs/>
          <w:rtl/>
        </w:rPr>
        <w:t xml:space="preserve"> ו/או משקל</w:t>
      </w:r>
      <w:r w:rsidRPr="00AC55A9">
        <w:rPr>
          <w:rFonts w:asciiTheme="minorHAnsi" w:hAnsiTheme="minorHAnsi" w:hint="cs"/>
          <w:b/>
          <w:bCs/>
          <w:rtl/>
        </w:rPr>
        <w:t>ים</w:t>
      </w:r>
      <w:r w:rsidRPr="00AC55A9">
        <w:rPr>
          <w:rFonts w:asciiTheme="minorHAnsi" w:hAnsiTheme="minorHAnsi"/>
          <w:b/>
          <w:bCs/>
          <w:rtl/>
        </w:rPr>
        <w:t xml:space="preserve"> שונים</w:t>
      </w:r>
    </w:p>
    <w:p w14:paraId="69DF3EC7" w14:textId="77777777" w:rsidR="00A075DC" w:rsidRPr="00626A92" w:rsidRDefault="00A075DC" w:rsidP="007D53DD">
      <w:pPr>
        <w:widowControl/>
        <w:spacing w:after="160" w:line="259" w:lineRule="auto"/>
        <w:ind w:left="720"/>
        <w:rPr>
          <w:rFonts w:asciiTheme="minorHAnsi" w:hAnsiTheme="minorHAnsi"/>
          <w:rtl/>
        </w:rPr>
      </w:pPr>
    </w:p>
    <w:p w14:paraId="34784F81" w14:textId="77777777" w:rsidR="003E4A53" w:rsidRPr="003E4A53" w:rsidRDefault="003E4A53" w:rsidP="003E4A53">
      <w:pPr>
        <w:widowControl/>
        <w:spacing w:after="160" w:line="259" w:lineRule="auto"/>
        <w:ind w:left="720"/>
        <w:rPr>
          <w:rFonts w:asciiTheme="minorHAnsi" w:hAnsiTheme="minorHAnsi"/>
          <w:rtl/>
        </w:rPr>
      </w:pPr>
      <w:r w:rsidRPr="003E4A53">
        <w:rPr>
          <w:rFonts w:asciiTheme="minorHAnsi" w:hAnsiTheme="minorHAnsi" w:hint="cs"/>
          <w:rtl/>
        </w:rPr>
        <w:t>(1) ההוראות שבחלק השלישי לתוספת זו יחולו.</w:t>
      </w:r>
    </w:p>
    <w:p w14:paraId="068EE155" w14:textId="77777777" w:rsidR="003E4A53" w:rsidRDefault="003E4A53" w:rsidP="00A9051B">
      <w:pPr>
        <w:widowControl/>
        <w:spacing w:after="160" w:line="259" w:lineRule="auto"/>
        <w:ind w:left="720"/>
        <w:rPr>
          <w:rFonts w:asciiTheme="minorHAnsi" w:hAnsiTheme="minorHAnsi"/>
          <w:color w:val="FF0000"/>
          <w:rtl/>
        </w:rPr>
      </w:pPr>
    </w:p>
    <w:p w14:paraId="326728B6" w14:textId="77777777" w:rsidR="00A9051B" w:rsidRPr="00A9051B" w:rsidRDefault="003E4A53" w:rsidP="0077225F">
      <w:pPr>
        <w:widowControl/>
        <w:spacing w:after="160" w:line="259" w:lineRule="auto"/>
        <w:ind w:left="720"/>
        <w:rPr>
          <w:rFonts w:asciiTheme="minorHAnsi" w:hAnsiTheme="minorHAnsi"/>
        </w:rPr>
      </w:pPr>
      <w:r>
        <w:rPr>
          <w:rFonts w:asciiTheme="minorHAnsi" w:hAnsiTheme="minorHAnsi" w:hint="cs"/>
          <w:rtl/>
        </w:rPr>
        <w:t xml:space="preserve">(2) </w:t>
      </w:r>
      <w:r w:rsidR="00A9051B" w:rsidRPr="00A9051B">
        <w:rPr>
          <w:rFonts w:asciiTheme="minorHAnsi" w:hAnsiTheme="minorHAnsi" w:hint="cs"/>
          <w:rtl/>
        </w:rPr>
        <w:t>כאשר רוב הדגים באצווה</w:t>
      </w:r>
      <w:r w:rsidR="00A9051B" w:rsidRPr="00A9051B">
        <w:rPr>
          <w:rFonts w:asciiTheme="minorHAnsi" w:hAnsiTheme="minorHAnsi"/>
          <w:rtl/>
        </w:rPr>
        <w:t xml:space="preserve"> (כ- 80% או יותר </w:t>
      </w:r>
      <w:r w:rsidR="00A9051B" w:rsidRPr="00A9051B">
        <w:rPr>
          <w:rFonts w:asciiTheme="minorHAnsi" w:hAnsiTheme="minorHAnsi" w:hint="cs"/>
          <w:rtl/>
        </w:rPr>
        <w:t>מהאצווה</w:t>
      </w:r>
      <w:r w:rsidR="00A9051B" w:rsidRPr="00A9051B">
        <w:rPr>
          <w:rFonts w:asciiTheme="minorHAnsi" w:hAnsiTheme="minorHAnsi"/>
          <w:rtl/>
        </w:rPr>
        <w:t>)</w:t>
      </w:r>
      <w:r w:rsidR="00A03224">
        <w:rPr>
          <w:rFonts w:asciiTheme="minorHAnsi" w:hAnsiTheme="minorHAnsi" w:hint="cs"/>
          <w:rtl/>
        </w:rPr>
        <w:t xml:space="preserve"> מהווים קבוצה בעלת גודל/משקל </w:t>
      </w:r>
      <w:r w:rsidR="0077225F">
        <w:rPr>
          <w:rFonts w:asciiTheme="minorHAnsi" w:hAnsiTheme="minorHAnsi" w:hint="cs"/>
          <w:rtl/>
        </w:rPr>
        <w:t xml:space="preserve">דומה, </w:t>
      </w:r>
      <w:r w:rsidR="00A9051B" w:rsidRPr="00A9051B">
        <w:rPr>
          <w:rFonts w:asciiTheme="minorHAnsi" w:hAnsiTheme="minorHAnsi"/>
          <w:rtl/>
        </w:rPr>
        <w:t xml:space="preserve">הדגימה </w:t>
      </w:r>
      <w:r w:rsidR="00A9051B" w:rsidRPr="00A9051B">
        <w:rPr>
          <w:rFonts w:asciiTheme="minorHAnsi" w:hAnsiTheme="minorHAnsi" w:hint="cs"/>
          <w:rtl/>
        </w:rPr>
        <w:t>ת</w:t>
      </w:r>
      <w:r w:rsidR="00A82BD2">
        <w:rPr>
          <w:rFonts w:asciiTheme="minorHAnsi" w:hAnsiTheme="minorHAnsi" w:hint="cs"/>
          <w:rtl/>
        </w:rPr>
        <w:t>י</w:t>
      </w:r>
      <w:r w:rsidR="00A9051B" w:rsidRPr="00A9051B">
        <w:rPr>
          <w:rFonts w:asciiTheme="minorHAnsi" w:hAnsiTheme="minorHAnsi" w:hint="cs"/>
          <w:rtl/>
        </w:rPr>
        <w:t>לקח</w:t>
      </w:r>
      <w:r w:rsidR="00A9051B" w:rsidRPr="00A9051B">
        <w:rPr>
          <w:rFonts w:asciiTheme="minorHAnsi" w:hAnsiTheme="minorHAnsi"/>
          <w:rtl/>
        </w:rPr>
        <w:t xml:space="preserve"> מדגים עם הגודל או המשקל </w:t>
      </w:r>
      <w:r w:rsidR="00A9051B" w:rsidRPr="00A9051B">
        <w:rPr>
          <w:rFonts w:asciiTheme="minorHAnsi" w:hAnsiTheme="minorHAnsi" w:hint="cs"/>
          <w:rtl/>
        </w:rPr>
        <w:t>ה</w:t>
      </w:r>
      <w:r w:rsidR="0077225F">
        <w:rPr>
          <w:rFonts w:asciiTheme="minorHAnsi" w:hAnsiTheme="minorHAnsi" w:hint="cs"/>
          <w:rtl/>
        </w:rPr>
        <w:t>אמור</w:t>
      </w:r>
      <w:r w:rsidR="00A9051B" w:rsidRPr="00A9051B">
        <w:rPr>
          <w:rFonts w:asciiTheme="minorHAnsi" w:hAnsiTheme="minorHAnsi"/>
          <w:rtl/>
        </w:rPr>
        <w:t>.</w:t>
      </w:r>
      <w:r w:rsidR="00A03224">
        <w:rPr>
          <w:rFonts w:asciiTheme="minorHAnsi" w:hAnsiTheme="minorHAnsi" w:hint="cs"/>
          <w:rtl/>
        </w:rPr>
        <w:t xml:space="preserve"> </w:t>
      </w:r>
      <w:r w:rsidR="00A03224" w:rsidRPr="00A03224">
        <w:rPr>
          <w:rFonts w:asciiTheme="minorHAnsi" w:hAnsiTheme="minorHAnsi"/>
          <w:rtl/>
        </w:rPr>
        <w:t>יש לראות ב</w:t>
      </w:r>
      <w:r w:rsidR="00A03224" w:rsidRPr="00A03224">
        <w:rPr>
          <w:rFonts w:asciiTheme="minorHAnsi" w:hAnsiTheme="minorHAnsi" w:hint="cs"/>
          <w:rtl/>
        </w:rPr>
        <w:t>דגימה</w:t>
      </w:r>
      <w:r w:rsidR="00A9051B" w:rsidRPr="00A03224">
        <w:rPr>
          <w:rFonts w:asciiTheme="minorHAnsi" w:hAnsiTheme="minorHAnsi"/>
          <w:rtl/>
        </w:rPr>
        <w:t xml:space="preserve"> ז</w:t>
      </w:r>
      <w:r w:rsidR="00A03224" w:rsidRPr="00A03224">
        <w:rPr>
          <w:rFonts w:asciiTheme="minorHAnsi" w:hAnsiTheme="minorHAnsi" w:hint="cs"/>
          <w:rtl/>
        </w:rPr>
        <w:t>ו</w:t>
      </w:r>
      <w:r w:rsidR="00A9051B" w:rsidRPr="00A03224">
        <w:rPr>
          <w:rFonts w:asciiTheme="minorHAnsi" w:hAnsiTheme="minorHAnsi"/>
          <w:rtl/>
        </w:rPr>
        <w:t xml:space="preserve"> כמייצג</w:t>
      </w:r>
      <w:r w:rsidR="00A03224" w:rsidRPr="00A03224">
        <w:rPr>
          <w:rFonts w:asciiTheme="minorHAnsi" w:hAnsiTheme="minorHAnsi" w:hint="cs"/>
          <w:rtl/>
        </w:rPr>
        <w:t>ת</w:t>
      </w:r>
      <w:r w:rsidR="00A9051B" w:rsidRPr="00A03224">
        <w:rPr>
          <w:rFonts w:asciiTheme="minorHAnsi" w:hAnsiTheme="minorHAnsi"/>
          <w:rtl/>
        </w:rPr>
        <w:t xml:space="preserve"> את כל </w:t>
      </w:r>
      <w:r w:rsidR="00A9051B" w:rsidRPr="00A03224">
        <w:rPr>
          <w:rFonts w:asciiTheme="minorHAnsi" w:hAnsiTheme="minorHAnsi" w:hint="cs"/>
          <w:rtl/>
        </w:rPr>
        <w:t>האצווה</w:t>
      </w:r>
      <w:r w:rsidR="00A9051B" w:rsidRPr="00A03224">
        <w:rPr>
          <w:rFonts w:asciiTheme="minorHAnsi" w:hAnsiTheme="minorHAnsi"/>
          <w:rtl/>
        </w:rPr>
        <w:t>.</w:t>
      </w:r>
    </w:p>
    <w:p w14:paraId="3A9195C0" w14:textId="77777777" w:rsidR="00A9051B" w:rsidRDefault="00A9051B" w:rsidP="00A9051B">
      <w:pPr>
        <w:widowControl/>
        <w:spacing w:after="160" w:line="259" w:lineRule="auto"/>
        <w:ind w:left="720"/>
        <w:rPr>
          <w:rFonts w:asciiTheme="minorHAnsi" w:hAnsiTheme="minorHAnsi"/>
          <w:rtl/>
        </w:rPr>
      </w:pPr>
    </w:p>
    <w:p w14:paraId="7E2AB319" w14:textId="77777777" w:rsidR="00A9051B" w:rsidRPr="00A9051B" w:rsidRDefault="00A9051B" w:rsidP="0077225F">
      <w:pPr>
        <w:widowControl/>
        <w:spacing w:after="160" w:line="259" w:lineRule="auto"/>
        <w:ind w:left="720"/>
        <w:rPr>
          <w:rFonts w:asciiTheme="minorHAnsi" w:hAnsiTheme="minorHAnsi"/>
          <w:rtl/>
        </w:rPr>
      </w:pPr>
      <w:r>
        <w:rPr>
          <w:rFonts w:asciiTheme="minorHAnsi" w:hAnsiTheme="minorHAnsi" w:hint="cs"/>
          <w:rtl/>
        </w:rPr>
        <w:t>(</w:t>
      </w:r>
      <w:r w:rsidR="00A03224">
        <w:rPr>
          <w:rFonts w:asciiTheme="minorHAnsi" w:hAnsiTheme="minorHAnsi" w:hint="cs"/>
          <w:rtl/>
        </w:rPr>
        <w:t>3</w:t>
      </w:r>
      <w:r>
        <w:rPr>
          <w:rFonts w:asciiTheme="minorHAnsi" w:hAnsiTheme="minorHAnsi" w:hint="cs"/>
          <w:rtl/>
        </w:rPr>
        <w:t xml:space="preserve">) </w:t>
      </w:r>
      <w:r w:rsidR="00A03224">
        <w:rPr>
          <w:rFonts w:asciiTheme="minorHAnsi" w:hAnsiTheme="minorHAnsi"/>
          <w:rtl/>
        </w:rPr>
        <w:t xml:space="preserve">כאשר אין </w:t>
      </w:r>
      <w:r w:rsidR="00A03224">
        <w:rPr>
          <w:rFonts w:asciiTheme="minorHAnsi" w:hAnsiTheme="minorHAnsi" w:hint="cs"/>
          <w:rtl/>
        </w:rPr>
        <w:t xml:space="preserve">קבוצת דגים בעלת </w:t>
      </w:r>
      <w:r w:rsidR="00A03224">
        <w:rPr>
          <w:rFonts w:asciiTheme="minorHAnsi" w:hAnsiTheme="minorHAnsi"/>
          <w:rtl/>
        </w:rPr>
        <w:t>גודל</w:t>
      </w:r>
      <w:r w:rsidR="00A03224">
        <w:rPr>
          <w:rFonts w:asciiTheme="minorHAnsi" w:hAnsiTheme="minorHAnsi" w:hint="cs"/>
          <w:rtl/>
        </w:rPr>
        <w:t xml:space="preserve"> או </w:t>
      </w:r>
      <w:r w:rsidRPr="00A9051B">
        <w:rPr>
          <w:rFonts w:asciiTheme="minorHAnsi" w:hAnsiTheme="minorHAnsi"/>
          <w:rtl/>
        </w:rPr>
        <w:t xml:space="preserve">משקל </w:t>
      </w:r>
      <w:r w:rsidR="0077225F">
        <w:rPr>
          <w:rFonts w:asciiTheme="minorHAnsi" w:hAnsiTheme="minorHAnsi" w:hint="cs"/>
          <w:rtl/>
        </w:rPr>
        <w:t>שהם דומים כמפורט בפסקה (2)</w:t>
      </w:r>
      <w:r w:rsidRPr="00A9051B">
        <w:rPr>
          <w:rFonts w:asciiTheme="minorHAnsi" w:hAnsiTheme="minorHAnsi"/>
          <w:rtl/>
        </w:rPr>
        <w:t xml:space="preserve">, יש לוודא כי הדגים שנבחרו לדגימה מייצגים את </w:t>
      </w:r>
      <w:r w:rsidRPr="00A9051B">
        <w:rPr>
          <w:rFonts w:asciiTheme="minorHAnsi" w:hAnsiTheme="minorHAnsi" w:hint="cs"/>
          <w:rtl/>
        </w:rPr>
        <w:t>האצווה</w:t>
      </w:r>
      <w:r w:rsidRPr="00A9051B">
        <w:rPr>
          <w:rFonts w:asciiTheme="minorHAnsi" w:hAnsiTheme="minorHAnsi"/>
          <w:rtl/>
        </w:rPr>
        <w:t xml:space="preserve">. </w:t>
      </w:r>
    </w:p>
    <w:p w14:paraId="4725C9CE" w14:textId="77777777" w:rsidR="00A9051B" w:rsidRDefault="00A9051B" w:rsidP="008374BA">
      <w:pPr>
        <w:widowControl/>
        <w:spacing w:after="160" w:line="259" w:lineRule="auto"/>
        <w:rPr>
          <w:rFonts w:asciiTheme="minorHAnsi" w:hAnsiTheme="minorHAnsi"/>
          <w:rtl/>
        </w:rPr>
      </w:pPr>
    </w:p>
    <w:p w14:paraId="0FBBCA44" w14:textId="77777777" w:rsidR="00521211" w:rsidRDefault="00521211" w:rsidP="003E6B53">
      <w:pPr>
        <w:widowControl/>
        <w:spacing w:after="160" w:line="259" w:lineRule="auto"/>
        <w:ind w:left="720"/>
        <w:jc w:val="center"/>
        <w:rPr>
          <w:rFonts w:ascii="Times New Roman" w:eastAsia="Times New Roman" w:hAnsi="Times New Roman" w:cs="Times New Roman"/>
          <w:b/>
          <w:bCs/>
          <w:color w:val="000000"/>
          <w:u w:val="single"/>
          <w:rtl/>
        </w:rPr>
      </w:pPr>
    </w:p>
    <w:p w14:paraId="324B51CB" w14:textId="77777777" w:rsidR="00521211" w:rsidRDefault="00941595" w:rsidP="003E6B53">
      <w:pPr>
        <w:widowControl/>
        <w:spacing w:after="160" w:line="259" w:lineRule="auto"/>
        <w:ind w:left="720"/>
        <w:jc w:val="center"/>
        <w:rPr>
          <w:rFonts w:eastAsia="Times New Roman"/>
          <w:b/>
          <w:bCs/>
          <w:color w:val="000000"/>
          <w:rtl/>
        </w:rPr>
      </w:pPr>
      <w:r w:rsidRPr="00941595">
        <w:rPr>
          <w:rFonts w:eastAsia="Times New Roman"/>
          <w:b/>
          <w:bCs/>
          <w:color w:val="000000"/>
          <w:rtl/>
        </w:rPr>
        <w:t>חלק חמישי</w:t>
      </w:r>
    </w:p>
    <w:p w14:paraId="0E8DB057" w14:textId="77777777" w:rsidR="00941595" w:rsidRPr="00941595" w:rsidRDefault="00941595" w:rsidP="003E6B53">
      <w:pPr>
        <w:widowControl/>
        <w:spacing w:after="160" w:line="259" w:lineRule="auto"/>
        <w:ind w:left="720"/>
        <w:jc w:val="center"/>
        <w:rPr>
          <w:rFonts w:eastAsia="Times New Roman"/>
          <w:b/>
          <w:bCs/>
          <w:color w:val="000000"/>
          <w:rtl/>
        </w:rPr>
      </w:pPr>
    </w:p>
    <w:p w14:paraId="6CB2BA0B" w14:textId="77777777" w:rsidR="00942FFF" w:rsidRPr="00941595" w:rsidRDefault="00942FFF" w:rsidP="003D24B0">
      <w:pPr>
        <w:widowControl/>
        <w:spacing w:after="160" w:line="259" w:lineRule="auto"/>
        <w:ind w:left="720"/>
        <w:jc w:val="center"/>
        <w:rPr>
          <w:rFonts w:eastAsia="Times New Roman"/>
          <w:b/>
          <w:bCs/>
          <w:color w:val="000000"/>
          <w:rtl/>
        </w:rPr>
      </w:pPr>
      <w:r w:rsidRPr="00941595">
        <w:rPr>
          <w:rFonts w:eastAsia="Times New Roman"/>
          <w:b/>
          <w:bCs/>
          <w:color w:val="000000"/>
          <w:rtl/>
        </w:rPr>
        <w:t xml:space="preserve">הוראות </w:t>
      </w:r>
      <w:r w:rsidR="003E6B53" w:rsidRPr="00941595">
        <w:rPr>
          <w:rFonts w:eastAsia="Times New Roman"/>
          <w:b/>
          <w:bCs/>
          <w:color w:val="000000"/>
          <w:rtl/>
        </w:rPr>
        <w:t>מיוחדות</w:t>
      </w:r>
      <w:r w:rsidRPr="00941595">
        <w:rPr>
          <w:rFonts w:eastAsia="Times New Roman"/>
          <w:b/>
          <w:bCs/>
          <w:color w:val="000000"/>
          <w:rtl/>
        </w:rPr>
        <w:t xml:space="preserve"> ל</w:t>
      </w:r>
      <w:r w:rsidR="00611FC3">
        <w:rPr>
          <w:rFonts w:eastAsia="Times New Roman"/>
          <w:b/>
          <w:bCs/>
          <w:color w:val="000000"/>
          <w:rtl/>
        </w:rPr>
        <w:t>ד</w:t>
      </w:r>
      <w:r w:rsidR="003D24B0">
        <w:rPr>
          <w:rFonts w:eastAsia="Times New Roman" w:hint="cs"/>
          <w:b/>
          <w:bCs/>
          <w:color w:val="000000"/>
          <w:rtl/>
        </w:rPr>
        <w:t>גימה כוללת להמצאות</w:t>
      </w:r>
      <w:r w:rsidR="003E6B53" w:rsidRPr="00941595">
        <w:rPr>
          <w:rFonts w:eastAsia="Times New Roman"/>
          <w:b/>
          <w:bCs/>
          <w:color w:val="000000"/>
          <w:rtl/>
        </w:rPr>
        <w:t xml:space="preserve"> </w:t>
      </w:r>
      <w:r w:rsidR="003D24B0">
        <w:rPr>
          <w:rFonts w:eastAsia="Times New Roman" w:hint="cs"/>
          <w:b/>
          <w:bCs/>
          <w:color w:val="000000"/>
          <w:rtl/>
        </w:rPr>
        <w:t>בדיל אי אורגני (</w:t>
      </w:r>
      <w:r w:rsidR="003E6B53" w:rsidRPr="00941595">
        <w:rPr>
          <w:rFonts w:eastAsia="Times New Roman"/>
          <w:b/>
          <w:bCs/>
          <w:color w:val="000000"/>
          <w:rtl/>
        </w:rPr>
        <w:t>מתכת</w:t>
      </w:r>
      <w:r w:rsidR="003D24B0">
        <w:rPr>
          <w:rFonts w:eastAsia="Times New Roman" w:hint="cs"/>
          <w:b/>
          <w:bCs/>
          <w:color w:val="000000"/>
          <w:rtl/>
        </w:rPr>
        <w:t>)</w:t>
      </w:r>
    </w:p>
    <w:p w14:paraId="1F9819EE" w14:textId="77777777" w:rsidR="00942FFF" w:rsidRDefault="00942FFF" w:rsidP="00942FFF">
      <w:pPr>
        <w:bidi w:val="0"/>
        <w:jc w:val="right"/>
        <w:rPr>
          <w:rFonts w:asciiTheme="minorHAnsi" w:hAnsiTheme="minorHAnsi"/>
        </w:rPr>
      </w:pPr>
    </w:p>
    <w:p w14:paraId="29278286" w14:textId="77777777" w:rsidR="00942FFF" w:rsidRPr="00C66F61" w:rsidRDefault="005440F7" w:rsidP="0055755B">
      <w:pPr>
        <w:widowControl/>
        <w:shd w:val="clear" w:color="auto" w:fill="FFFFFF"/>
        <w:spacing w:before="240" w:after="120"/>
        <w:ind w:left="652"/>
        <w:contextualSpacing w:val="0"/>
        <w:rPr>
          <w:rFonts w:eastAsia="Times New Roman"/>
          <w:color w:val="000000"/>
        </w:rPr>
      </w:pPr>
      <w:r>
        <w:rPr>
          <w:rFonts w:eastAsia="Times New Roman" w:hint="cs"/>
          <w:color w:val="000000"/>
          <w:rtl/>
        </w:rPr>
        <w:t>למרות שה</w:t>
      </w:r>
      <w:r w:rsidR="00942FFF" w:rsidRPr="00C66F61">
        <w:rPr>
          <w:rFonts w:eastAsia="Times New Roman"/>
          <w:color w:val="000000"/>
          <w:rtl/>
        </w:rPr>
        <w:t>רמות המ</w:t>
      </w:r>
      <w:r w:rsidR="003D24B0">
        <w:rPr>
          <w:rFonts w:eastAsia="Times New Roman" w:hint="cs"/>
          <w:color w:val="000000"/>
          <w:rtl/>
        </w:rPr>
        <w:t>רביות</w:t>
      </w:r>
      <w:r w:rsidR="00942FFF" w:rsidRPr="00C66F61">
        <w:rPr>
          <w:rFonts w:eastAsia="Times New Roman"/>
          <w:color w:val="000000"/>
          <w:rtl/>
        </w:rPr>
        <w:t xml:space="preserve"> </w:t>
      </w:r>
      <w:r w:rsidR="003D24B0">
        <w:rPr>
          <w:rFonts w:eastAsia="Times New Roman" w:hint="cs"/>
          <w:color w:val="000000"/>
          <w:rtl/>
        </w:rPr>
        <w:t>של</w:t>
      </w:r>
      <w:r w:rsidR="00942FFF" w:rsidRPr="00C66F61">
        <w:rPr>
          <w:rFonts w:eastAsia="Times New Roman"/>
          <w:color w:val="000000"/>
          <w:rtl/>
        </w:rPr>
        <w:t xml:space="preserve"> בדיל אי-אורגני </w:t>
      </w:r>
      <w:r w:rsidR="00942FFF" w:rsidRPr="00C66F61">
        <w:rPr>
          <w:rFonts w:eastAsia="Times New Roman"/>
          <w:color w:val="000000"/>
        </w:rPr>
        <w:t>(inorganic tin)</w:t>
      </w:r>
      <w:r w:rsidR="00942FFF" w:rsidRPr="00C66F61">
        <w:rPr>
          <w:rFonts w:eastAsia="Times New Roman"/>
          <w:color w:val="000000"/>
          <w:rtl/>
        </w:rPr>
        <w:t xml:space="preserve"> חלות על תכולת כל </w:t>
      </w:r>
      <w:r w:rsidR="003D24B0">
        <w:rPr>
          <w:rFonts w:eastAsia="Times New Roman" w:hint="cs"/>
          <w:color w:val="000000"/>
          <w:rtl/>
        </w:rPr>
        <w:t>מוצר כפי שהוא נמכר</w:t>
      </w:r>
      <w:r>
        <w:rPr>
          <w:rFonts w:eastAsia="Times New Roman" w:hint="cs"/>
          <w:color w:val="000000"/>
          <w:rtl/>
        </w:rPr>
        <w:t xml:space="preserve"> בנפרד</w:t>
      </w:r>
      <w:r w:rsidR="0055755B">
        <w:rPr>
          <w:rFonts w:eastAsia="Times New Roman" w:hint="cs"/>
          <w:color w:val="000000"/>
          <w:rtl/>
        </w:rPr>
        <w:t xml:space="preserve"> (קופסת שימורים)</w:t>
      </w:r>
      <w:r w:rsidR="00942FFF" w:rsidRPr="00C66F61">
        <w:rPr>
          <w:rFonts w:eastAsia="Times New Roman"/>
          <w:color w:val="000000"/>
          <w:rtl/>
        </w:rPr>
        <w:t xml:space="preserve">, יש </w:t>
      </w:r>
      <w:r>
        <w:rPr>
          <w:rFonts w:eastAsia="Times New Roman" w:hint="cs"/>
          <w:color w:val="000000"/>
          <w:rtl/>
        </w:rPr>
        <w:t>ליצור דגימה</w:t>
      </w:r>
      <w:r w:rsidR="00942FFF" w:rsidRPr="00C66F61">
        <w:rPr>
          <w:rFonts w:eastAsia="Times New Roman"/>
          <w:color w:val="000000"/>
          <w:rtl/>
        </w:rPr>
        <w:t xml:space="preserve"> כוללת</w:t>
      </w:r>
      <w:r>
        <w:rPr>
          <w:rFonts w:eastAsia="Times New Roman" w:hint="cs"/>
          <w:color w:val="000000"/>
          <w:rtl/>
        </w:rPr>
        <w:t xml:space="preserve"> כמפורט בטבלה השנייה בחלק השני לתוספת זו</w:t>
      </w:r>
      <w:r w:rsidR="0055755B">
        <w:rPr>
          <w:rFonts w:eastAsia="Times New Roman" w:hint="cs"/>
          <w:color w:val="000000"/>
          <w:rtl/>
        </w:rPr>
        <w:t>.</w:t>
      </w:r>
      <w:r w:rsidR="00942FFF" w:rsidRPr="00C66F61">
        <w:rPr>
          <w:rFonts w:eastAsia="Times New Roman"/>
          <w:color w:val="000000"/>
          <w:rtl/>
        </w:rPr>
        <w:t xml:space="preserve"> </w:t>
      </w:r>
      <w:r>
        <w:rPr>
          <w:rFonts w:eastAsia="Times New Roman"/>
          <w:color w:val="000000"/>
          <w:rtl/>
        </w:rPr>
        <w:t xml:space="preserve">אם </w:t>
      </w:r>
      <w:r w:rsidR="0055755B">
        <w:rPr>
          <w:rFonts w:eastAsia="Times New Roman" w:hint="cs"/>
          <w:color w:val="000000"/>
          <w:rtl/>
        </w:rPr>
        <w:t>בדיקת המעבדה</w:t>
      </w:r>
      <w:r>
        <w:rPr>
          <w:rFonts w:eastAsia="Times New Roman"/>
          <w:color w:val="000000"/>
          <w:rtl/>
        </w:rPr>
        <w:t xml:space="preserve"> לדוגמ</w:t>
      </w:r>
      <w:r>
        <w:rPr>
          <w:rFonts w:eastAsia="Times New Roman" w:hint="cs"/>
          <w:color w:val="000000"/>
          <w:rtl/>
        </w:rPr>
        <w:t>ה</w:t>
      </w:r>
      <w:r w:rsidR="00942FFF" w:rsidRPr="00C66F61">
        <w:rPr>
          <w:rFonts w:eastAsia="Times New Roman"/>
          <w:color w:val="000000"/>
          <w:rtl/>
        </w:rPr>
        <w:t xml:space="preserve"> </w:t>
      </w:r>
      <w:r>
        <w:rPr>
          <w:rFonts w:eastAsia="Times New Roman" w:hint="cs"/>
          <w:color w:val="000000"/>
          <w:rtl/>
        </w:rPr>
        <w:t>ה</w:t>
      </w:r>
      <w:r w:rsidR="0055755B">
        <w:rPr>
          <w:rFonts w:eastAsia="Times New Roman"/>
          <w:color w:val="000000"/>
          <w:rtl/>
        </w:rPr>
        <w:t xml:space="preserve">כוללת </w:t>
      </w:r>
      <w:r w:rsidR="00942FFF" w:rsidRPr="00C66F61">
        <w:rPr>
          <w:rFonts w:eastAsia="Times New Roman"/>
          <w:color w:val="000000"/>
          <w:rtl/>
        </w:rPr>
        <w:t xml:space="preserve"> היא </w:t>
      </w:r>
      <w:r w:rsidR="0055755B">
        <w:rPr>
          <w:rFonts w:eastAsia="Times New Roman" w:hint="cs"/>
          <w:color w:val="000000"/>
          <w:rtl/>
        </w:rPr>
        <w:t>נמוכה</w:t>
      </w:r>
      <w:r w:rsidR="00942FFF" w:rsidRPr="00C66F61">
        <w:rPr>
          <w:rFonts w:eastAsia="Times New Roman"/>
          <w:color w:val="000000"/>
          <w:rtl/>
        </w:rPr>
        <w:t xml:space="preserve"> אך קרובה לרמ</w:t>
      </w:r>
      <w:r w:rsidR="0055755B">
        <w:rPr>
          <w:rFonts w:eastAsia="Times New Roman" w:hint="cs"/>
          <w:color w:val="000000"/>
          <w:rtl/>
        </w:rPr>
        <w:t>ה</w:t>
      </w:r>
      <w:r w:rsidR="00942FFF" w:rsidRPr="00C66F61">
        <w:rPr>
          <w:rFonts w:eastAsia="Times New Roman"/>
          <w:color w:val="000000"/>
          <w:rtl/>
        </w:rPr>
        <w:t xml:space="preserve"> המ</w:t>
      </w:r>
      <w:r w:rsidR="0055755B">
        <w:rPr>
          <w:rFonts w:eastAsia="Times New Roman" w:hint="cs"/>
          <w:color w:val="000000"/>
          <w:rtl/>
        </w:rPr>
        <w:t>רבית</w:t>
      </w:r>
      <w:r w:rsidR="00942FFF" w:rsidRPr="00C66F61">
        <w:rPr>
          <w:rFonts w:eastAsia="Times New Roman"/>
          <w:color w:val="000000"/>
          <w:rtl/>
        </w:rPr>
        <w:t xml:space="preserve"> של בדיל אי-אורגני </w:t>
      </w:r>
      <w:r w:rsidR="00942FFF" w:rsidRPr="00C66F61">
        <w:rPr>
          <w:rFonts w:eastAsia="Times New Roman"/>
          <w:color w:val="000000"/>
        </w:rPr>
        <w:t>(inorganic tin)</w:t>
      </w:r>
      <w:r w:rsidR="00942FFF" w:rsidRPr="00C66F61">
        <w:rPr>
          <w:rFonts w:eastAsia="Times New Roman"/>
          <w:color w:val="000000"/>
          <w:rtl/>
        </w:rPr>
        <w:t xml:space="preserve">, </w:t>
      </w:r>
      <w:r w:rsidR="0055755B">
        <w:rPr>
          <w:rFonts w:eastAsia="Times New Roman" w:hint="cs"/>
          <w:color w:val="000000"/>
          <w:rtl/>
        </w:rPr>
        <w:t>באופן המצביע על כך</w:t>
      </w:r>
      <w:r w:rsidR="00942FFF" w:rsidRPr="00C66F61">
        <w:rPr>
          <w:rFonts w:eastAsia="Times New Roman"/>
          <w:color w:val="000000"/>
          <w:rtl/>
        </w:rPr>
        <w:t xml:space="preserve"> ש</w:t>
      </w:r>
      <w:r w:rsidR="0055755B">
        <w:rPr>
          <w:rFonts w:eastAsia="Times New Roman" w:hint="cs"/>
          <w:color w:val="000000"/>
          <w:rtl/>
        </w:rPr>
        <w:t>אריזות</w:t>
      </w:r>
      <w:r w:rsidR="00942FFF" w:rsidRPr="00C66F61">
        <w:rPr>
          <w:rFonts w:eastAsia="Times New Roman"/>
          <w:color w:val="000000"/>
          <w:rtl/>
        </w:rPr>
        <w:t xml:space="preserve"> מסוימות חשודות שעוברות את </w:t>
      </w:r>
      <w:r w:rsidR="0055755B">
        <w:rPr>
          <w:rFonts w:eastAsia="Times New Roman" w:hint="cs"/>
          <w:color w:val="000000"/>
          <w:rtl/>
        </w:rPr>
        <w:t>הרמות המרביות</w:t>
      </w:r>
      <w:r w:rsidR="00942FFF" w:rsidRPr="00C66F61">
        <w:rPr>
          <w:rFonts w:eastAsia="Times New Roman"/>
          <w:color w:val="000000"/>
          <w:rtl/>
        </w:rPr>
        <w:t>, יש לבחון ביצוע פעולות בדיקה נוספות.</w:t>
      </w:r>
    </w:p>
    <w:p w14:paraId="6BC717F5" w14:textId="77777777" w:rsidR="00942FFF" w:rsidRDefault="00942FFF" w:rsidP="00C66F61">
      <w:pPr>
        <w:widowControl/>
        <w:shd w:val="clear" w:color="auto" w:fill="FFFFFF"/>
        <w:spacing w:before="240" w:after="120" w:line="240" w:lineRule="auto"/>
        <w:contextualSpacing w:val="0"/>
        <w:rPr>
          <w:rFonts w:ascii="Times New Roman" w:eastAsia="Times New Roman" w:hAnsi="Times New Roman" w:cs="Times New Roman"/>
          <w:color w:val="000000"/>
          <w:rtl/>
        </w:rPr>
      </w:pPr>
    </w:p>
    <w:p w14:paraId="4FEF0492" w14:textId="77777777" w:rsidR="00824A93" w:rsidRDefault="00824A93" w:rsidP="00724E3D">
      <w:pPr>
        <w:widowControl/>
        <w:shd w:val="clear" w:color="auto" w:fill="FFFFFF"/>
        <w:spacing w:before="240" w:after="120" w:line="240" w:lineRule="auto"/>
        <w:ind w:left="651"/>
        <w:contextualSpacing w:val="0"/>
        <w:rPr>
          <w:rFonts w:ascii="Times New Roman" w:eastAsia="Times New Roman" w:hAnsi="Times New Roman" w:cs="Times New Roman"/>
          <w:color w:val="000000"/>
        </w:rPr>
      </w:pPr>
    </w:p>
    <w:p w14:paraId="1F8F248A" w14:textId="77777777" w:rsidR="00824A93" w:rsidRPr="00824A93" w:rsidRDefault="00824A93" w:rsidP="00824A93">
      <w:pPr>
        <w:widowControl/>
        <w:spacing w:after="160" w:line="259" w:lineRule="auto"/>
        <w:ind w:left="720"/>
        <w:jc w:val="center"/>
        <w:rPr>
          <w:rFonts w:eastAsia="Times New Roman"/>
          <w:b/>
          <w:bCs/>
          <w:color w:val="000000"/>
        </w:rPr>
      </w:pPr>
      <w:r w:rsidRPr="00824A93">
        <w:rPr>
          <w:rFonts w:eastAsia="Times New Roman" w:hint="cs"/>
          <w:b/>
          <w:bCs/>
          <w:color w:val="000000"/>
          <w:rtl/>
        </w:rPr>
        <w:t>חלק שישי</w:t>
      </w:r>
    </w:p>
    <w:p w14:paraId="51799142" w14:textId="77777777" w:rsidR="00254DB7" w:rsidRDefault="00254DB7" w:rsidP="00254DB7">
      <w:pPr>
        <w:bidi w:val="0"/>
        <w:jc w:val="right"/>
        <w:rPr>
          <w:rFonts w:asciiTheme="minorHAnsi" w:hAnsiTheme="minorHAnsi"/>
        </w:rPr>
      </w:pPr>
    </w:p>
    <w:p w14:paraId="3FC6639F" w14:textId="77777777" w:rsidR="00E21A37" w:rsidRPr="00824A93" w:rsidRDefault="003E6B53" w:rsidP="00824A93">
      <w:pPr>
        <w:widowControl/>
        <w:spacing w:after="160" w:line="259" w:lineRule="auto"/>
        <w:ind w:left="0"/>
        <w:contextualSpacing w:val="0"/>
        <w:jc w:val="center"/>
        <w:rPr>
          <w:rFonts w:eastAsia="Times New Roman"/>
          <w:b/>
          <w:bCs/>
          <w:color w:val="000000"/>
          <w:rtl/>
        </w:rPr>
      </w:pPr>
      <w:r w:rsidRPr="00824A93">
        <w:rPr>
          <w:rFonts w:eastAsia="Times New Roman"/>
          <w:b/>
          <w:bCs/>
          <w:color w:val="000000"/>
          <w:rtl/>
        </w:rPr>
        <w:t xml:space="preserve">הוראות מיוחדות לדיגום </w:t>
      </w:r>
      <w:r w:rsidR="00E21A37" w:rsidRPr="00824A93">
        <w:rPr>
          <w:rFonts w:eastAsia="Times New Roman"/>
          <w:b/>
          <w:bCs/>
          <w:color w:val="000000"/>
          <w:rtl/>
        </w:rPr>
        <w:t>מיקוטוקסינים</w:t>
      </w:r>
    </w:p>
    <w:p w14:paraId="38E8B203" w14:textId="77777777" w:rsidR="00E21A37" w:rsidRPr="00824A93" w:rsidRDefault="00824A93" w:rsidP="00824A93">
      <w:pPr>
        <w:widowControl/>
        <w:shd w:val="clear" w:color="auto" w:fill="FFFFFF"/>
        <w:spacing w:before="240" w:after="120" w:line="240" w:lineRule="auto"/>
        <w:ind w:left="0"/>
        <w:contextualSpacing w:val="0"/>
        <w:jc w:val="center"/>
        <w:rPr>
          <w:rFonts w:eastAsia="Times New Roman"/>
          <w:b/>
          <w:bCs/>
          <w:color w:val="000000"/>
          <w:rtl/>
        </w:rPr>
      </w:pPr>
      <w:r w:rsidRPr="00824A93">
        <w:rPr>
          <w:rFonts w:eastAsia="Times New Roman" w:hint="cs"/>
          <w:b/>
          <w:bCs/>
          <w:color w:val="000000"/>
          <w:rtl/>
        </w:rPr>
        <w:t>טבלה ראשונה</w:t>
      </w:r>
    </w:p>
    <w:p w14:paraId="52020278" w14:textId="77777777" w:rsidR="00E21A37" w:rsidRPr="00DF46B0" w:rsidRDefault="00E21A37" w:rsidP="00E21A37">
      <w:pPr>
        <w:widowControl/>
        <w:spacing w:after="160" w:line="259" w:lineRule="auto"/>
        <w:ind w:left="0"/>
        <w:contextualSpacing w:val="0"/>
        <w:jc w:val="center"/>
        <w:rPr>
          <w:rFonts w:eastAsia="Times New Roman"/>
          <w:b/>
          <w:bCs/>
          <w:color w:val="000000"/>
          <w:rtl/>
        </w:rPr>
      </w:pPr>
      <w:r w:rsidRPr="00DF46B0">
        <w:rPr>
          <w:rFonts w:eastAsia="Times New Roman"/>
          <w:b/>
          <w:bCs/>
          <w:rtl/>
        </w:rPr>
        <w:t>מספר מינימלי של דגימות מתווספות (</w:t>
      </w:r>
      <w:r w:rsidRPr="00DF46B0">
        <w:rPr>
          <w:rFonts w:eastAsia="Times New Roman"/>
          <w:b/>
          <w:bCs/>
        </w:rPr>
        <w:t>Incremental</w:t>
      </w:r>
      <w:r w:rsidRPr="00DF46B0">
        <w:rPr>
          <w:rFonts w:eastAsia="Times New Roman"/>
          <w:b/>
          <w:bCs/>
          <w:rtl/>
        </w:rPr>
        <w:t>) שיש לקחת מהאצווה</w:t>
      </w:r>
      <w:r w:rsidRPr="00DF46B0">
        <w:rPr>
          <w:rFonts w:eastAsia="Times New Roman"/>
          <w:b/>
          <w:bCs/>
          <w:color w:val="000000"/>
          <w:rtl/>
        </w:rPr>
        <w:t xml:space="preserve"> כדי ליצור דגימה כוללת</w:t>
      </w:r>
    </w:p>
    <w:p w14:paraId="32258638" w14:textId="77777777" w:rsidR="00E21A37" w:rsidRPr="007B5C8A" w:rsidRDefault="00E21A37" w:rsidP="00E21A37">
      <w:pPr>
        <w:widowControl/>
        <w:shd w:val="clear" w:color="auto" w:fill="FFFFFF"/>
        <w:spacing w:before="240" w:after="120" w:line="240" w:lineRule="auto"/>
        <w:ind w:left="0"/>
        <w:contextualSpacing w:val="0"/>
        <w:jc w:val="left"/>
        <w:rPr>
          <w:rFonts w:ascii="Times New Roman" w:eastAsia="Times New Roman" w:hAnsi="Times New Roman" w:cs="Times New Roman"/>
          <w:b/>
          <w:bCs/>
          <w:rtl/>
        </w:rPr>
      </w:pPr>
    </w:p>
    <w:tbl>
      <w:tblPr>
        <w:tblStyle w:val="10"/>
        <w:bidiVisual/>
        <w:tblW w:w="8889" w:type="dxa"/>
        <w:tblLook w:val="04A0" w:firstRow="1" w:lastRow="0" w:firstColumn="1" w:lastColumn="0" w:noHBand="0" w:noVBand="1"/>
      </w:tblPr>
      <w:tblGrid>
        <w:gridCol w:w="1935"/>
        <w:gridCol w:w="1411"/>
        <w:gridCol w:w="1290"/>
        <w:gridCol w:w="1417"/>
        <w:gridCol w:w="1276"/>
        <w:gridCol w:w="1560"/>
      </w:tblGrid>
      <w:tr w:rsidR="00E21A37" w:rsidRPr="007B5C8A" w14:paraId="7C401CF7" w14:textId="77777777" w:rsidTr="006A4120">
        <w:tc>
          <w:tcPr>
            <w:tcW w:w="1935" w:type="dxa"/>
            <w:vMerge w:val="restart"/>
          </w:tcPr>
          <w:p w14:paraId="649AD6E7"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sz w:val="16"/>
                <w:szCs w:val="16"/>
                <w:rtl/>
              </w:rPr>
            </w:pPr>
          </w:p>
          <w:p w14:paraId="23333D7A"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b/>
                <w:bCs/>
                <w:rtl/>
              </w:rPr>
              <w:t>סוג המזון</w:t>
            </w:r>
          </w:p>
        </w:tc>
        <w:tc>
          <w:tcPr>
            <w:tcW w:w="1411" w:type="dxa"/>
            <w:vMerge w:val="restart"/>
          </w:tcPr>
          <w:p w14:paraId="7FCA37D3" w14:textId="77777777" w:rsidR="00E21A37" w:rsidRPr="007B5C8A" w:rsidRDefault="00E21A37" w:rsidP="006A4120">
            <w:pPr>
              <w:widowControl/>
              <w:spacing w:before="240" w:after="120" w:line="240" w:lineRule="auto"/>
              <w:ind w:left="0"/>
              <w:contextualSpacing w:val="0"/>
              <w:jc w:val="center"/>
              <w:rPr>
                <w:rFonts w:ascii="Times New Roman" w:eastAsia="Times New Roman" w:hAnsi="Times New Roman" w:cs="Times New Roman"/>
                <w:b/>
                <w:bCs/>
                <w:rtl/>
              </w:rPr>
            </w:pPr>
          </w:p>
          <w:p w14:paraId="0BCC96F0" w14:textId="77777777" w:rsidR="00E21A37" w:rsidRPr="007B5C8A" w:rsidRDefault="00E21A37" w:rsidP="006A4120">
            <w:pPr>
              <w:widowControl/>
              <w:spacing w:before="240" w:after="120" w:line="240" w:lineRule="auto"/>
              <w:ind w:left="0"/>
              <w:contextualSpacing w:val="0"/>
              <w:jc w:val="center"/>
              <w:rPr>
                <w:rFonts w:ascii="Times New Roman" w:eastAsia="Times New Roman" w:hAnsi="Times New Roman" w:cs="Times New Roman"/>
                <w:b/>
                <w:bCs/>
                <w:rtl/>
              </w:rPr>
            </w:pPr>
            <w:r w:rsidRPr="007B5C8A">
              <w:rPr>
                <w:rFonts w:ascii="Times New Roman" w:eastAsia="Times New Roman" w:hAnsi="Times New Roman" w:cs="Times New Roman" w:hint="cs"/>
                <w:b/>
                <w:bCs/>
                <w:rtl/>
              </w:rPr>
              <w:t>משקל אצווה (טון)</w:t>
            </w:r>
          </w:p>
        </w:tc>
        <w:tc>
          <w:tcPr>
            <w:tcW w:w="2707" w:type="dxa"/>
            <w:gridSpan w:val="2"/>
          </w:tcPr>
          <w:p w14:paraId="42C71D46" w14:textId="77777777" w:rsidR="00E21A37" w:rsidRPr="007B5C8A" w:rsidRDefault="00E21A37" w:rsidP="006A4120">
            <w:pPr>
              <w:widowControl/>
              <w:spacing w:before="240" w:after="120" w:line="240" w:lineRule="auto"/>
              <w:ind w:left="0"/>
              <w:contextualSpacing w:val="0"/>
              <w:jc w:val="center"/>
              <w:rPr>
                <w:rFonts w:ascii="Times New Roman" w:eastAsia="Times New Roman" w:hAnsi="Times New Roman" w:cs="Times New Roman"/>
                <w:b/>
                <w:bCs/>
                <w:rtl/>
              </w:rPr>
            </w:pPr>
            <w:r w:rsidRPr="007B5C8A">
              <w:rPr>
                <w:rFonts w:ascii="Times New Roman" w:eastAsia="Times New Roman" w:hAnsi="Times New Roman" w:cs="Times New Roman" w:hint="cs"/>
                <w:b/>
                <w:bCs/>
                <w:rtl/>
              </w:rPr>
              <w:t>בתפזורת</w:t>
            </w:r>
          </w:p>
        </w:tc>
        <w:tc>
          <w:tcPr>
            <w:tcW w:w="2836" w:type="dxa"/>
            <w:gridSpan w:val="2"/>
          </w:tcPr>
          <w:p w14:paraId="6BBAE716" w14:textId="77777777" w:rsidR="00E21A37" w:rsidRPr="007B5C8A" w:rsidRDefault="00E21A37" w:rsidP="006A4120">
            <w:pPr>
              <w:widowControl/>
              <w:spacing w:before="240" w:after="120" w:line="240" w:lineRule="auto"/>
              <w:ind w:left="0"/>
              <w:contextualSpacing w:val="0"/>
              <w:jc w:val="center"/>
              <w:rPr>
                <w:rFonts w:ascii="Times New Roman" w:eastAsia="Times New Roman" w:hAnsi="Times New Roman" w:cs="Times New Roman"/>
                <w:b/>
                <w:bCs/>
                <w:rtl/>
              </w:rPr>
            </w:pPr>
            <w:r w:rsidRPr="007B5C8A">
              <w:rPr>
                <w:rFonts w:ascii="Times New Roman" w:eastAsia="Times New Roman" w:hAnsi="Times New Roman" w:cs="Times New Roman" w:hint="cs"/>
                <w:b/>
                <w:bCs/>
                <w:rtl/>
              </w:rPr>
              <w:t>ארוז מראש</w:t>
            </w:r>
          </w:p>
        </w:tc>
      </w:tr>
      <w:tr w:rsidR="00E21A37" w:rsidRPr="007B5C8A" w14:paraId="1B4F7A3A" w14:textId="77777777" w:rsidTr="006A4120">
        <w:tc>
          <w:tcPr>
            <w:tcW w:w="1935" w:type="dxa"/>
            <w:vMerge/>
          </w:tcPr>
          <w:p w14:paraId="42A4382D"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p>
        </w:tc>
        <w:tc>
          <w:tcPr>
            <w:tcW w:w="1411" w:type="dxa"/>
            <w:vMerge/>
          </w:tcPr>
          <w:p w14:paraId="310BE759"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p>
        </w:tc>
        <w:tc>
          <w:tcPr>
            <w:tcW w:w="1290" w:type="dxa"/>
          </w:tcPr>
          <w:p w14:paraId="30B7025F"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Pr>
                <w:rFonts w:ascii="Times New Roman" w:eastAsia="Times New Roman" w:hAnsi="Times New Roman" w:cs="Times New Roman" w:hint="cs"/>
                <w:b/>
                <w:bCs/>
                <w:rtl/>
              </w:rPr>
              <w:t>מס' דגימות מתווספות</w:t>
            </w:r>
          </w:p>
        </w:tc>
        <w:tc>
          <w:tcPr>
            <w:tcW w:w="1417" w:type="dxa"/>
          </w:tcPr>
          <w:p w14:paraId="77E2C37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b/>
                <w:bCs/>
                <w:rtl/>
              </w:rPr>
              <w:t>משקל דוגמא כוללת (ק"ג)</w:t>
            </w:r>
          </w:p>
        </w:tc>
        <w:tc>
          <w:tcPr>
            <w:tcW w:w="1276" w:type="dxa"/>
          </w:tcPr>
          <w:p w14:paraId="5171749C"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Pr>
                <w:rFonts w:ascii="Times New Roman" w:eastAsia="Times New Roman" w:hAnsi="Times New Roman" w:cs="Times New Roman" w:hint="cs"/>
                <w:b/>
                <w:bCs/>
                <w:rtl/>
              </w:rPr>
              <w:t>מס' דגימות מתווספות</w:t>
            </w:r>
          </w:p>
        </w:tc>
        <w:tc>
          <w:tcPr>
            <w:tcW w:w="1560" w:type="dxa"/>
          </w:tcPr>
          <w:p w14:paraId="0893707F"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b/>
                <w:bCs/>
                <w:rtl/>
              </w:rPr>
              <w:t>משקל מינימלי של דוגמא כוללת (ק"ג)</w:t>
            </w:r>
          </w:p>
        </w:tc>
      </w:tr>
      <w:tr w:rsidR="00E21A37" w:rsidRPr="007B5C8A" w14:paraId="723E5F0F" w14:textId="77777777" w:rsidTr="006A4120">
        <w:trPr>
          <w:trHeight w:val="954"/>
        </w:trPr>
        <w:tc>
          <w:tcPr>
            <w:tcW w:w="1935" w:type="dxa"/>
          </w:tcPr>
          <w:p w14:paraId="5310BE7D"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פירות מיובשים</w:t>
            </w:r>
          </w:p>
        </w:tc>
        <w:tc>
          <w:tcPr>
            <w:tcW w:w="1411" w:type="dxa"/>
          </w:tcPr>
          <w:p w14:paraId="44689CD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&lt;15</w:t>
            </w:r>
          </w:p>
          <w:p w14:paraId="7C551534"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&gt;15</w:t>
            </w:r>
          </w:p>
        </w:tc>
        <w:tc>
          <w:tcPr>
            <w:tcW w:w="1290" w:type="dxa"/>
          </w:tcPr>
          <w:p w14:paraId="671B61D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10</w:t>
            </w:r>
          </w:p>
          <w:p w14:paraId="2084D84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15</w:t>
            </w:r>
          </w:p>
        </w:tc>
        <w:tc>
          <w:tcPr>
            <w:tcW w:w="1417" w:type="dxa"/>
          </w:tcPr>
          <w:p w14:paraId="2369387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16A7001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3</w:t>
            </w:r>
          </w:p>
        </w:tc>
        <w:tc>
          <w:tcPr>
            <w:tcW w:w="1276" w:type="dxa"/>
          </w:tcPr>
          <w:p w14:paraId="1FBA952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p w14:paraId="53F887C7"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7</w:t>
            </w:r>
          </w:p>
        </w:tc>
        <w:tc>
          <w:tcPr>
            <w:tcW w:w="1560" w:type="dxa"/>
          </w:tcPr>
          <w:p w14:paraId="007DC73F"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74516937"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3</w:t>
            </w:r>
          </w:p>
        </w:tc>
      </w:tr>
      <w:tr w:rsidR="00E21A37" w:rsidRPr="007B5C8A" w14:paraId="0D387924" w14:textId="77777777" w:rsidTr="006A4120">
        <w:tc>
          <w:tcPr>
            <w:tcW w:w="1935" w:type="dxa"/>
          </w:tcPr>
          <w:p w14:paraId="5DD1C665"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E23B1">
              <w:rPr>
                <w:rFonts w:ascii="Times New Roman" w:eastAsia="Times New Roman" w:hAnsi="Times New Roman" w:cs="Times New Roman" w:hint="cs"/>
                <w:rtl/>
              </w:rPr>
              <w:t>תבלינים</w:t>
            </w:r>
          </w:p>
        </w:tc>
        <w:tc>
          <w:tcPr>
            <w:tcW w:w="1411" w:type="dxa"/>
          </w:tcPr>
          <w:p w14:paraId="53B50BF3"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&lt;15</w:t>
            </w:r>
          </w:p>
          <w:p w14:paraId="63983B66"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&gt;15</w:t>
            </w:r>
          </w:p>
        </w:tc>
        <w:tc>
          <w:tcPr>
            <w:tcW w:w="1290" w:type="dxa"/>
          </w:tcPr>
          <w:p w14:paraId="622B94E4"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Pr>
                <w:rFonts w:ascii="Times New Roman" w:eastAsia="Times New Roman" w:hAnsi="Times New Roman" w:cs="Times New Roman"/>
              </w:rPr>
              <w:t>7</w:t>
            </w:r>
          </w:p>
          <w:p w14:paraId="3CFBCAB1" w14:textId="77777777" w:rsidR="00E21A37" w:rsidRPr="007E23B1" w:rsidRDefault="00E21A37" w:rsidP="00E21A37">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1</w:t>
            </w:r>
            <w:r>
              <w:rPr>
                <w:rFonts w:ascii="Times New Roman" w:eastAsia="Times New Roman" w:hAnsi="Times New Roman" w:cs="Times New Roman" w:hint="cs"/>
                <w:rtl/>
              </w:rPr>
              <w:t>0</w:t>
            </w:r>
          </w:p>
        </w:tc>
        <w:tc>
          <w:tcPr>
            <w:tcW w:w="1417" w:type="dxa"/>
          </w:tcPr>
          <w:p w14:paraId="229BB64E"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Pr>
                <w:rFonts w:ascii="Times New Roman" w:eastAsia="Times New Roman" w:hAnsi="Times New Roman" w:cs="Times New Roman" w:hint="cs"/>
                <w:rtl/>
              </w:rPr>
              <w:t>1</w:t>
            </w:r>
          </w:p>
          <w:p w14:paraId="4AAD852F"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Pr>
                <w:rFonts w:ascii="Times New Roman" w:eastAsia="Times New Roman" w:hAnsi="Times New Roman" w:cs="Times New Roman" w:hint="cs"/>
                <w:rtl/>
              </w:rPr>
              <w:t>1</w:t>
            </w:r>
          </w:p>
        </w:tc>
        <w:tc>
          <w:tcPr>
            <w:tcW w:w="1276" w:type="dxa"/>
          </w:tcPr>
          <w:p w14:paraId="7DDB3469"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5</w:t>
            </w:r>
          </w:p>
          <w:p w14:paraId="5D76A644"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E23B1">
              <w:rPr>
                <w:rFonts w:ascii="Times New Roman" w:eastAsia="Times New Roman" w:hAnsi="Times New Roman" w:cs="Times New Roman" w:hint="cs"/>
                <w:rtl/>
              </w:rPr>
              <w:t>7</w:t>
            </w:r>
          </w:p>
        </w:tc>
        <w:tc>
          <w:tcPr>
            <w:tcW w:w="1560" w:type="dxa"/>
          </w:tcPr>
          <w:p w14:paraId="2BD55DF0"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Pr>
                <w:rFonts w:ascii="Times New Roman" w:eastAsia="Times New Roman" w:hAnsi="Times New Roman" w:cs="Times New Roman" w:hint="cs"/>
                <w:rtl/>
              </w:rPr>
              <w:t>1</w:t>
            </w:r>
          </w:p>
          <w:p w14:paraId="338194DC" w14:textId="77777777" w:rsidR="00E21A37" w:rsidRPr="007E23B1"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Pr>
                <w:rFonts w:ascii="Times New Roman" w:eastAsia="Times New Roman" w:hAnsi="Times New Roman" w:cs="Times New Roman" w:hint="cs"/>
                <w:rtl/>
              </w:rPr>
              <w:t>1</w:t>
            </w:r>
          </w:p>
        </w:tc>
      </w:tr>
      <w:tr w:rsidR="00E21A37" w:rsidRPr="007B5C8A" w14:paraId="75C6A538" w14:textId="77777777" w:rsidTr="006A4120">
        <w:tc>
          <w:tcPr>
            <w:tcW w:w="1935" w:type="dxa"/>
          </w:tcPr>
          <w:p w14:paraId="4A8C1CEA"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rtl/>
              </w:rPr>
              <w:t>תירס ומוצריו</w:t>
            </w:r>
          </w:p>
        </w:tc>
        <w:tc>
          <w:tcPr>
            <w:tcW w:w="1411" w:type="dxa"/>
          </w:tcPr>
          <w:p w14:paraId="7C3E17BE"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p>
        </w:tc>
        <w:tc>
          <w:tcPr>
            <w:tcW w:w="1290" w:type="dxa"/>
          </w:tcPr>
          <w:p w14:paraId="7521D2F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10</w:t>
            </w:r>
          </w:p>
        </w:tc>
        <w:tc>
          <w:tcPr>
            <w:tcW w:w="1417" w:type="dxa"/>
          </w:tcPr>
          <w:p w14:paraId="2DA6A918"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tc>
        <w:tc>
          <w:tcPr>
            <w:tcW w:w="1276" w:type="dxa"/>
          </w:tcPr>
          <w:p w14:paraId="6DB1B81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tc>
        <w:tc>
          <w:tcPr>
            <w:tcW w:w="1560" w:type="dxa"/>
          </w:tcPr>
          <w:p w14:paraId="55F010F0"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tc>
      </w:tr>
      <w:tr w:rsidR="00E21A37" w:rsidRPr="007B5C8A" w14:paraId="29B6EB24" w14:textId="77777777" w:rsidTr="006A4120">
        <w:tc>
          <w:tcPr>
            <w:tcW w:w="1935" w:type="dxa"/>
          </w:tcPr>
          <w:p w14:paraId="60BD53F9"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rtl/>
              </w:rPr>
              <w:t>חיטה, שעורה, אורז, אפונה, שעועית, פולי קפה</w:t>
            </w:r>
          </w:p>
        </w:tc>
        <w:tc>
          <w:tcPr>
            <w:tcW w:w="1411" w:type="dxa"/>
          </w:tcPr>
          <w:p w14:paraId="5A4B5065"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&lt;500</w:t>
            </w:r>
          </w:p>
          <w:p w14:paraId="165823D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&gt;500</w:t>
            </w:r>
          </w:p>
        </w:tc>
        <w:tc>
          <w:tcPr>
            <w:tcW w:w="1290" w:type="dxa"/>
          </w:tcPr>
          <w:p w14:paraId="4E6386DB"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10</w:t>
            </w:r>
          </w:p>
          <w:p w14:paraId="5B396FA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15</w:t>
            </w:r>
          </w:p>
        </w:tc>
        <w:tc>
          <w:tcPr>
            <w:tcW w:w="1417" w:type="dxa"/>
          </w:tcPr>
          <w:p w14:paraId="457D295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6DA6E57C"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tc>
        <w:tc>
          <w:tcPr>
            <w:tcW w:w="1276" w:type="dxa"/>
          </w:tcPr>
          <w:p w14:paraId="36BEB6D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p w14:paraId="4D7831A3"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tc>
        <w:tc>
          <w:tcPr>
            <w:tcW w:w="1560" w:type="dxa"/>
          </w:tcPr>
          <w:p w14:paraId="17151F85"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2066FAF9"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tc>
      </w:tr>
      <w:tr w:rsidR="00E21A37" w:rsidRPr="007B5C8A" w14:paraId="3D508D8A" w14:textId="77777777" w:rsidTr="006A4120">
        <w:tc>
          <w:tcPr>
            <w:tcW w:w="1935" w:type="dxa"/>
          </w:tcPr>
          <w:p w14:paraId="69677EE5"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b/>
                <w:bCs/>
                <w:rtl/>
              </w:rPr>
            </w:pPr>
            <w:r w:rsidRPr="007B5C8A">
              <w:rPr>
                <w:rFonts w:ascii="Times New Roman" w:eastAsia="Times New Roman" w:hAnsi="Times New Roman" w:cs="Times New Roman" w:hint="cs"/>
                <w:rtl/>
              </w:rPr>
              <w:t>חיטה, שעורה, אורז, אפונה, שעועית, פולי קפה, פולי קקאו טחונים ומוצריהם כדוגמת קמח, לחם, נס קפה, אבקת קקאו</w:t>
            </w:r>
          </w:p>
        </w:tc>
        <w:tc>
          <w:tcPr>
            <w:tcW w:w="1411" w:type="dxa"/>
          </w:tcPr>
          <w:p w14:paraId="427C079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&lt;500</w:t>
            </w:r>
          </w:p>
          <w:p w14:paraId="2B3BCAA7"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&gt;500</w:t>
            </w:r>
          </w:p>
        </w:tc>
        <w:tc>
          <w:tcPr>
            <w:tcW w:w="1290" w:type="dxa"/>
          </w:tcPr>
          <w:p w14:paraId="2FDA353F"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10</w:t>
            </w:r>
          </w:p>
          <w:p w14:paraId="61397DCA"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15</w:t>
            </w:r>
          </w:p>
        </w:tc>
        <w:tc>
          <w:tcPr>
            <w:tcW w:w="1417" w:type="dxa"/>
          </w:tcPr>
          <w:p w14:paraId="759B884B"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p w14:paraId="6AC8A43F"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tc>
        <w:tc>
          <w:tcPr>
            <w:tcW w:w="1276" w:type="dxa"/>
          </w:tcPr>
          <w:p w14:paraId="2E520098"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p w14:paraId="1AED9CDD"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tc>
        <w:tc>
          <w:tcPr>
            <w:tcW w:w="1560" w:type="dxa"/>
          </w:tcPr>
          <w:p w14:paraId="28A7955D"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p w14:paraId="4019EAC6"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w:t>
            </w:r>
          </w:p>
        </w:tc>
      </w:tr>
      <w:tr w:rsidR="00E21A37" w:rsidRPr="007B5C8A" w14:paraId="406FC989" w14:textId="77777777" w:rsidTr="006A4120">
        <w:tc>
          <w:tcPr>
            <w:tcW w:w="1935" w:type="dxa"/>
          </w:tcPr>
          <w:p w14:paraId="5652B847"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בוטנים, אגוזים, זרעי שמן, זרעי משמש ודומיהם</w:t>
            </w:r>
          </w:p>
        </w:tc>
        <w:tc>
          <w:tcPr>
            <w:tcW w:w="1411" w:type="dxa"/>
          </w:tcPr>
          <w:p w14:paraId="3E747122"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&lt;15</w:t>
            </w:r>
          </w:p>
          <w:p w14:paraId="1424EA10"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&gt;15</w:t>
            </w:r>
          </w:p>
        </w:tc>
        <w:tc>
          <w:tcPr>
            <w:tcW w:w="1290" w:type="dxa"/>
          </w:tcPr>
          <w:p w14:paraId="673430F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10</w:t>
            </w:r>
          </w:p>
          <w:p w14:paraId="5846722E"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20</w:t>
            </w:r>
          </w:p>
        </w:tc>
        <w:tc>
          <w:tcPr>
            <w:tcW w:w="1417" w:type="dxa"/>
          </w:tcPr>
          <w:p w14:paraId="2197266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3EA81EA5"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3</w:t>
            </w:r>
          </w:p>
        </w:tc>
        <w:tc>
          <w:tcPr>
            <w:tcW w:w="1276" w:type="dxa"/>
          </w:tcPr>
          <w:p w14:paraId="52AC7DC0"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5</w:t>
            </w:r>
          </w:p>
          <w:p w14:paraId="3E611879"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7</w:t>
            </w:r>
          </w:p>
        </w:tc>
        <w:tc>
          <w:tcPr>
            <w:tcW w:w="1560" w:type="dxa"/>
          </w:tcPr>
          <w:p w14:paraId="2DF4BF1D"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p w14:paraId="21547741" w14:textId="77777777" w:rsidR="00E21A37" w:rsidRPr="007B5C8A" w:rsidRDefault="00E21A37" w:rsidP="006A4120">
            <w:pPr>
              <w:widowControl/>
              <w:spacing w:before="240" w:after="120" w:line="240" w:lineRule="auto"/>
              <w:ind w:left="0"/>
              <w:contextualSpacing w:val="0"/>
              <w:jc w:val="left"/>
              <w:rPr>
                <w:rFonts w:ascii="Times New Roman" w:eastAsia="Times New Roman" w:hAnsi="Times New Roman" w:cs="Times New Roman"/>
                <w:rtl/>
              </w:rPr>
            </w:pPr>
            <w:r w:rsidRPr="007B5C8A">
              <w:rPr>
                <w:rFonts w:ascii="Times New Roman" w:eastAsia="Times New Roman" w:hAnsi="Times New Roman" w:cs="Times New Roman" w:hint="cs"/>
                <w:rtl/>
              </w:rPr>
              <w:t>2</w:t>
            </w:r>
          </w:p>
        </w:tc>
      </w:tr>
    </w:tbl>
    <w:p w14:paraId="1B936D34" w14:textId="77777777" w:rsidR="00E21A37" w:rsidRPr="007B5C8A" w:rsidRDefault="00E21A37" w:rsidP="00E21A37">
      <w:pPr>
        <w:widowControl/>
        <w:shd w:val="clear" w:color="auto" w:fill="FFFFFF"/>
        <w:spacing w:before="240" w:after="120" w:line="240" w:lineRule="auto"/>
        <w:ind w:left="0"/>
        <w:contextualSpacing w:val="0"/>
        <w:jc w:val="left"/>
        <w:rPr>
          <w:rFonts w:ascii="Times New Roman" w:eastAsia="Times New Roman" w:hAnsi="Times New Roman" w:cs="Times New Roman"/>
          <w:b/>
          <w:bCs/>
          <w:rtl/>
        </w:rPr>
      </w:pPr>
    </w:p>
    <w:p w14:paraId="01D134F8" w14:textId="77777777" w:rsidR="00E21A37" w:rsidRPr="007B5C8A" w:rsidRDefault="00E21A37" w:rsidP="00E21A37">
      <w:pPr>
        <w:widowControl/>
        <w:shd w:val="clear" w:color="auto" w:fill="FFFFFF"/>
        <w:spacing w:before="240" w:after="120" w:line="240" w:lineRule="auto"/>
        <w:ind w:left="0"/>
        <w:contextualSpacing w:val="0"/>
        <w:jc w:val="left"/>
        <w:rPr>
          <w:rFonts w:ascii="Times New Roman" w:eastAsia="Times New Roman" w:hAnsi="Times New Roman" w:cs="Times New Roman"/>
          <w:b/>
          <w:bCs/>
          <w:rtl/>
        </w:rPr>
      </w:pPr>
    </w:p>
    <w:p w14:paraId="51E9AFBC" w14:textId="77777777" w:rsidR="00E21A37" w:rsidRPr="007B5C8A" w:rsidRDefault="00E21A37" w:rsidP="00E21A37">
      <w:pPr>
        <w:widowControl/>
        <w:shd w:val="clear" w:color="auto" w:fill="FFFFFF"/>
        <w:spacing w:before="240" w:after="120" w:line="240" w:lineRule="auto"/>
        <w:ind w:left="0"/>
        <w:contextualSpacing w:val="0"/>
        <w:jc w:val="left"/>
        <w:rPr>
          <w:rFonts w:ascii="Times New Roman" w:eastAsia="Times New Roman" w:hAnsi="Times New Roman" w:cs="Times New Roman"/>
          <w:rtl/>
        </w:rPr>
      </w:pPr>
    </w:p>
    <w:p w14:paraId="0D07AE7F" w14:textId="77777777" w:rsidR="00E21A37" w:rsidRPr="001611CD" w:rsidRDefault="001611CD" w:rsidP="001611CD">
      <w:pPr>
        <w:widowControl/>
        <w:shd w:val="clear" w:color="auto" w:fill="FFFFFF"/>
        <w:spacing w:before="240" w:after="120" w:line="240" w:lineRule="auto"/>
        <w:ind w:left="0"/>
        <w:contextualSpacing w:val="0"/>
        <w:jc w:val="center"/>
        <w:rPr>
          <w:rFonts w:eastAsia="Times New Roman"/>
          <w:b/>
          <w:bCs/>
          <w:rtl/>
        </w:rPr>
      </w:pPr>
      <w:r w:rsidRPr="001611CD">
        <w:rPr>
          <w:rFonts w:eastAsia="Times New Roman"/>
          <w:b/>
          <w:bCs/>
          <w:rtl/>
        </w:rPr>
        <w:t>טבלה שנייה</w:t>
      </w:r>
    </w:p>
    <w:p w14:paraId="7ABDF787" w14:textId="77777777" w:rsidR="003E6B53" w:rsidRPr="00A05C73" w:rsidRDefault="003E6B53" w:rsidP="00A05C73">
      <w:pPr>
        <w:widowControl/>
        <w:shd w:val="clear" w:color="auto" w:fill="FFFFFF"/>
        <w:spacing w:before="240" w:after="120"/>
        <w:ind w:left="0"/>
        <w:contextualSpacing w:val="0"/>
        <w:jc w:val="left"/>
        <w:rPr>
          <w:rFonts w:eastAsia="Times New Roman"/>
          <w:rtl/>
        </w:rPr>
      </w:pPr>
      <w:r w:rsidRPr="00A05C73">
        <w:rPr>
          <w:rFonts w:eastAsia="Times New Roman"/>
          <w:rtl/>
        </w:rPr>
        <w:t>שיטת דיגום לחלב ומוצרי חלב;  מזון לתינוקות ו ופעוטות ומזון ייעודי:</w:t>
      </w:r>
    </w:p>
    <w:p w14:paraId="64CDFB7D" w14:textId="77777777" w:rsidR="003E6B53" w:rsidRPr="00A05C73" w:rsidRDefault="003E6B53" w:rsidP="00A05C73">
      <w:pPr>
        <w:widowControl/>
        <w:shd w:val="clear" w:color="auto" w:fill="FFFFFF"/>
        <w:spacing w:before="240" w:after="120"/>
        <w:ind w:left="0"/>
        <w:contextualSpacing w:val="0"/>
        <w:rPr>
          <w:rFonts w:eastAsia="Times New Roman"/>
          <w:rtl/>
        </w:rPr>
      </w:pPr>
      <w:r w:rsidRPr="00A05C73">
        <w:rPr>
          <w:rFonts w:eastAsia="Times New Roman"/>
          <w:rtl/>
        </w:rPr>
        <w:t xml:space="preserve">שיטת דגימה זו מתייחסת לבקרה רשמית של רמות המקסימום שנקבעו עבור אפלאטוקסין </w:t>
      </w:r>
      <w:r w:rsidRPr="00A05C73">
        <w:rPr>
          <w:rFonts w:eastAsia="Times New Roman"/>
        </w:rPr>
        <w:t>M1</w:t>
      </w:r>
      <w:r w:rsidRPr="00A05C73">
        <w:rPr>
          <w:rFonts w:eastAsia="Times New Roman"/>
          <w:rtl/>
        </w:rPr>
        <w:t xml:space="preserve"> בחלב ובמוצרי חלב</w:t>
      </w:r>
      <w:r w:rsidR="00CE662E" w:rsidRPr="00A05C73">
        <w:rPr>
          <w:rFonts w:eastAsia="Times New Roman"/>
          <w:rtl/>
        </w:rPr>
        <w:t>,</w:t>
      </w:r>
      <w:r w:rsidRPr="00A05C73">
        <w:rPr>
          <w:rFonts w:eastAsia="Times New Roman"/>
          <w:rtl/>
        </w:rPr>
        <w:t xml:space="preserve"> ב</w:t>
      </w:r>
      <w:r w:rsidR="00CE662E" w:rsidRPr="00A05C73">
        <w:rPr>
          <w:rFonts w:eastAsia="Times New Roman"/>
          <w:rtl/>
        </w:rPr>
        <w:t>מזון</w:t>
      </w:r>
      <w:r w:rsidRPr="00A05C73">
        <w:rPr>
          <w:rFonts w:eastAsia="Times New Roman"/>
          <w:rtl/>
        </w:rPr>
        <w:t xml:space="preserve"> לתינוקות, </w:t>
      </w:r>
      <w:r w:rsidR="00CE662E" w:rsidRPr="00A05C73">
        <w:rPr>
          <w:rFonts w:eastAsia="Times New Roman"/>
          <w:rtl/>
        </w:rPr>
        <w:t>במזון ל</w:t>
      </w:r>
      <w:r w:rsidRPr="00A05C73">
        <w:rPr>
          <w:rFonts w:eastAsia="Times New Roman"/>
          <w:rtl/>
        </w:rPr>
        <w:t>פעוטות ומזון ייעודי מבוסס חלב.</w:t>
      </w:r>
    </w:p>
    <w:p w14:paraId="4D35D795" w14:textId="77777777" w:rsidR="003E6B53" w:rsidRDefault="003E6B53" w:rsidP="00E21A37">
      <w:pPr>
        <w:widowControl/>
        <w:shd w:val="clear" w:color="auto" w:fill="FFFFFF"/>
        <w:spacing w:before="240" w:after="120" w:line="240" w:lineRule="auto"/>
        <w:ind w:left="0"/>
        <w:contextualSpacing w:val="0"/>
        <w:jc w:val="center"/>
        <w:rPr>
          <w:rFonts w:ascii="Times New Roman" w:eastAsia="Times New Roman" w:hAnsi="Times New Roman" w:cs="Times New Roman"/>
          <w:b/>
          <w:bCs/>
          <w:rtl/>
        </w:rPr>
      </w:pPr>
    </w:p>
    <w:p w14:paraId="259C3B8F" w14:textId="77777777" w:rsidR="003E6B53" w:rsidRPr="007B5C8A" w:rsidRDefault="003E6B53" w:rsidP="00E21A37">
      <w:pPr>
        <w:widowControl/>
        <w:shd w:val="clear" w:color="auto" w:fill="FFFFFF"/>
        <w:spacing w:before="240" w:after="120" w:line="240" w:lineRule="auto"/>
        <w:ind w:left="0"/>
        <w:contextualSpacing w:val="0"/>
        <w:jc w:val="center"/>
        <w:rPr>
          <w:rFonts w:ascii="Times New Roman" w:eastAsia="Times New Roman" w:hAnsi="Times New Roman" w:cs="Times New Roman"/>
          <w:b/>
          <w:bCs/>
          <w:rtl/>
        </w:rPr>
      </w:pPr>
    </w:p>
    <w:p w14:paraId="75A59AE9" w14:textId="77777777" w:rsidR="00E21A37" w:rsidRPr="00A05C73" w:rsidRDefault="00E21A37" w:rsidP="00E21A37">
      <w:pPr>
        <w:widowControl/>
        <w:spacing w:after="160" w:line="259" w:lineRule="auto"/>
        <w:ind w:left="0"/>
        <w:contextualSpacing w:val="0"/>
        <w:jc w:val="center"/>
        <w:rPr>
          <w:rFonts w:eastAsia="Times New Roman"/>
          <w:b/>
          <w:bCs/>
          <w:rtl/>
        </w:rPr>
      </w:pPr>
      <w:r w:rsidRPr="00A05C73">
        <w:rPr>
          <w:rFonts w:eastAsia="Times New Roman"/>
          <w:b/>
          <w:bCs/>
          <w:rtl/>
        </w:rPr>
        <w:t>מספר מינימלי של דגימות מתווספות (</w:t>
      </w:r>
      <w:r w:rsidRPr="00A05C73">
        <w:rPr>
          <w:rFonts w:eastAsia="Times New Roman"/>
          <w:b/>
          <w:bCs/>
        </w:rPr>
        <w:t>Incremental</w:t>
      </w:r>
      <w:r w:rsidRPr="00A05C73">
        <w:rPr>
          <w:rFonts w:eastAsia="Times New Roman"/>
          <w:b/>
          <w:bCs/>
          <w:rtl/>
        </w:rPr>
        <w:t>) שיש לקחת מהאצווה</w:t>
      </w:r>
    </w:p>
    <w:p w14:paraId="6D34E529" w14:textId="77777777" w:rsidR="003E6B53" w:rsidRPr="007B5C8A" w:rsidRDefault="003E6B53" w:rsidP="00E21A37">
      <w:pPr>
        <w:widowControl/>
        <w:spacing w:after="160" w:line="259" w:lineRule="auto"/>
        <w:ind w:left="0"/>
        <w:contextualSpacing w:val="0"/>
        <w:jc w:val="center"/>
        <w:rPr>
          <w:rFonts w:ascii="Times New Roman" w:eastAsia="Times New Roman" w:hAnsi="Times New Roman" w:cs="Times New Roman"/>
          <w:b/>
          <w:bCs/>
          <w:rtl/>
        </w:rPr>
      </w:pPr>
    </w:p>
    <w:tbl>
      <w:tblPr>
        <w:tblStyle w:val="10"/>
        <w:bidiVisual/>
        <w:tblW w:w="0" w:type="auto"/>
        <w:tblLook w:val="04A0" w:firstRow="1" w:lastRow="0" w:firstColumn="1" w:lastColumn="0" w:noHBand="0" w:noVBand="1"/>
      </w:tblPr>
      <w:tblGrid>
        <w:gridCol w:w="2074"/>
        <w:gridCol w:w="2074"/>
        <w:gridCol w:w="2074"/>
        <w:gridCol w:w="2074"/>
      </w:tblGrid>
      <w:tr w:rsidR="00E21A37" w:rsidRPr="007B5C8A" w14:paraId="73D20D10" w14:textId="77777777" w:rsidTr="006A4120">
        <w:tc>
          <w:tcPr>
            <w:tcW w:w="2074" w:type="dxa"/>
          </w:tcPr>
          <w:p w14:paraId="2148544D"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סוג המזון</w:t>
            </w:r>
          </w:p>
        </w:tc>
        <w:tc>
          <w:tcPr>
            <w:tcW w:w="2074" w:type="dxa"/>
          </w:tcPr>
          <w:p w14:paraId="6ED6D1EE"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נפח</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או</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משקל</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אצווה</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בליטר</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או</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בק</w:t>
            </w:r>
            <w:r w:rsidRPr="007B5C8A">
              <w:rPr>
                <w:rFonts w:ascii="Times New Roman" w:eastAsia="Times New Roman" w:hAnsi="Times New Roman" w:cs="Times New Roman"/>
                <w:rtl/>
              </w:rPr>
              <w:t>"</w:t>
            </w:r>
            <w:r w:rsidRPr="007B5C8A">
              <w:rPr>
                <w:rFonts w:ascii="Times New Roman" w:eastAsia="Times New Roman" w:hAnsi="Times New Roman" w:cs="Times New Roman" w:hint="cs"/>
                <w:rtl/>
              </w:rPr>
              <w:t>ג</w:t>
            </w:r>
            <w:r w:rsidRPr="007B5C8A">
              <w:rPr>
                <w:rFonts w:ascii="Times New Roman" w:eastAsia="Times New Roman" w:hAnsi="Times New Roman" w:cs="Times New Roman"/>
                <w:rtl/>
              </w:rPr>
              <w:t>)</w:t>
            </w:r>
          </w:p>
          <w:p w14:paraId="42408DFF"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p>
        </w:tc>
        <w:tc>
          <w:tcPr>
            <w:tcW w:w="2074" w:type="dxa"/>
          </w:tcPr>
          <w:p w14:paraId="41945743"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מספר</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מינימלי</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של</w:t>
            </w:r>
            <w:r w:rsidRPr="007B5C8A">
              <w:rPr>
                <w:rFonts w:ascii="Times New Roman" w:eastAsia="Times New Roman" w:hAnsi="Times New Roman" w:cs="Times New Roman"/>
                <w:rtl/>
              </w:rPr>
              <w:t xml:space="preserve"> </w:t>
            </w:r>
            <w:r>
              <w:rPr>
                <w:rFonts w:ascii="Times New Roman" w:eastAsia="Times New Roman" w:hAnsi="Times New Roman" w:cs="Times New Roman" w:hint="cs"/>
                <w:rtl/>
              </w:rPr>
              <w:t>דגימות מתווספות</w:t>
            </w:r>
            <w:r w:rsidRPr="007B5C8A">
              <w:rPr>
                <w:rFonts w:ascii="Times New Roman" w:eastAsia="Times New Roman" w:hAnsi="Times New Roman" w:cs="Times New Roman" w:hint="cs"/>
                <w:rtl/>
              </w:rPr>
              <w:t xml:space="preserve"> (</w:t>
            </w:r>
            <w:r w:rsidRPr="007B5C8A">
              <w:rPr>
                <w:rFonts w:ascii="Times New Roman" w:eastAsia="Times New Roman" w:hAnsi="Times New Roman" w:cs="Times New Roman" w:hint="cs"/>
              </w:rPr>
              <w:t>Incremental</w:t>
            </w:r>
            <w:r w:rsidRPr="007B5C8A">
              <w:rPr>
                <w:rFonts w:ascii="Times New Roman" w:eastAsia="Times New Roman" w:hAnsi="Times New Roman" w:cs="Times New Roman" w:hint="cs"/>
                <w:rtl/>
              </w:rPr>
              <w:t>)</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שיש</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לקחת</w:t>
            </w:r>
          </w:p>
          <w:p w14:paraId="72E48732"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p>
        </w:tc>
        <w:tc>
          <w:tcPr>
            <w:tcW w:w="2074" w:type="dxa"/>
          </w:tcPr>
          <w:p w14:paraId="44236B8C"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נפח</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או</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משקל</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מינימלי</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של</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דגימה</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כוללת (</w:t>
            </w:r>
            <w:r w:rsidRPr="007B5C8A">
              <w:rPr>
                <w:rFonts w:ascii="Times New Roman" w:eastAsia="Times New Roman" w:hAnsi="Times New Roman" w:cs="Times New Roman" w:hint="cs"/>
              </w:rPr>
              <w:t>Aggregate</w:t>
            </w:r>
            <w:r w:rsidRPr="007B5C8A">
              <w:rPr>
                <w:rFonts w:ascii="Times New Roman" w:eastAsia="Times New Roman" w:hAnsi="Times New Roman" w:cs="Times New Roman" w:hint="cs"/>
                <w:rtl/>
              </w:rPr>
              <w:t>)</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[בליטר</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או</w:t>
            </w:r>
            <w:r w:rsidRPr="007B5C8A">
              <w:rPr>
                <w:rFonts w:ascii="Times New Roman" w:eastAsia="Times New Roman" w:hAnsi="Times New Roman" w:cs="Times New Roman"/>
                <w:rtl/>
              </w:rPr>
              <w:t xml:space="preserve"> </w:t>
            </w:r>
            <w:r w:rsidRPr="007B5C8A">
              <w:rPr>
                <w:rFonts w:ascii="Times New Roman" w:eastAsia="Times New Roman" w:hAnsi="Times New Roman" w:cs="Times New Roman" w:hint="cs"/>
                <w:rtl/>
              </w:rPr>
              <w:t>בק</w:t>
            </w:r>
            <w:r w:rsidRPr="007B5C8A">
              <w:rPr>
                <w:rFonts w:ascii="Times New Roman" w:eastAsia="Times New Roman" w:hAnsi="Times New Roman" w:cs="Times New Roman"/>
                <w:rtl/>
              </w:rPr>
              <w:t>"</w:t>
            </w:r>
            <w:r w:rsidRPr="007B5C8A">
              <w:rPr>
                <w:rFonts w:ascii="Times New Roman" w:eastAsia="Times New Roman" w:hAnsi="Times New Roman" w:cs="Times New Roman" w:hint="cs"/>
                <w:rtl/>
              </w:rPr>
              <w:t>ג]</w:t>
            </w:r>
          </w:p>
          <w:p w14:paraId="1DE1A05F"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p>
        </w:tc>
      </w:tr>
      <w:tr w:rsidR="00E21A37" w:rsidRPr="007B5C8A" w14:paraId="71466CD1" w14:textId="77777777" w:rsidTr="006A4120">
        <w:tc>
          <w:tcPr>
            <w:tcW w:w="2074" w:type="dxa"/>
          </w:tcPr>
          <w:p w14:paraId="5C4C13A0" w14:textId="77777777" w:rsidR="00E21A37" w:rsidRPr="007B5C8A" w:rsidRDefault="00E21A37" w:rsidP="006A4120">
            <w:pPr>
              <w:widowControl/>
              <w:spacing w:line="240" w:lineRule="auto"/>
              <w:ind w:left="0"/>
              <w:contextualSpacing w:val="0"/>
              <w:rPr>
                <w:rFonts w:ascii="Times New Roman" w:eastAsia="Times New Roman" w:hAnsi="Times New Roman" w:cs="Times New Roman"/>
              </w:rPr>
            </w:pPr>
            <w:r>
              <w:rPr>
                <w:rFonts w:ascii="Times New Roman" w:eastAsia="Times New Roman" w:hAnsi="Times New Roman" w:cs="Times New Roman" w:hint="cs"/>
                <w:rtl/>
              </w:rPr>
              <w:t>תפזורת/צובר</w:t>
            </w:r>
            <w:r w:rsidRPr="007B5C8A">
              <w:rPr>
                <w:rFonts w:ascii="Times New Roman" w:eastAsia="Times New Roman" w:hAnsi="Times New Roman" w:cs="Times New Roman" w:hint="cs"/>
                <w:rtl/>
              </w:rPr>
              <w:t xml:space="preserve"> </w:t>
            </w:r>
            <w:r w:rsidRPr="007B5C8A">
              <w:rPr>
                <w:rFonts w:ascii="Times New Roman" w:eastAsia="Times New Roman" w:hAnsi="Times New Roman" w:cs="Times New Roman"/>
              </w:rPr>
              <w:t>(Bulk)</w:t>
            </w:r>
          </w:p>
        </w:tc>
        <w:tc>
          <w:tcPr>
            <w:tcW w:w="2074" w:type="dxa"/>
          </w:tcPr>
          <w:p w14:paraId="6D99C1DB"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בכל משקל</w:t>
            </w:r>
          </w:p>
        </w:tc>
        <w:tc>
          <w:tcPr>
            <w:tcW w:w="2074" w:type="dxa"/>
          </w:tcPr>
          <w:p w14:paraId="3EAEDB81"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3-5</w:t>
            </w:r>
          </w:p>
        </w:tc>
        <w:tc>
          <w:tcPr>
            <w:tcW w:w="2074" w:type="dxa"/>
          </w:tcPr>
          <w:p w14:paraId="5527C1E6"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1</w:t>
            </w:r>
          </w:p>
        </w:tc>
      </w:tr>
      <w:tr w:rsidR="00E21A37" w:rsidRPr="007B5C8A" w14:paraId="353127AD" w14:textId="77777777" w:rsidTr="006A4120">
        <w:tc>
          <w:tcPr>
            <w:tcW w:w="2074" w:type="dxa"/>
          </w:tcPr>
          <w:p w14:paraId="35C98D14"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בקבוקים/חבילות</w:t>
            </w:r>
          </w:p>
        </w:tc>
        <w:tc>
          <w:tcPr>
            <w:tcW w:w="2074" w:type="dxa"/>
          </w:tcPr>
          <w:p w14:paraId="10361B8D"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50</w:t>
            </w:r>
            <w:r w:rsidRPr="007B5C8A">
              <w:rPr>
                <w:rFonts w:ascii="Times New Roman" w:eastAsia="Times New Roman" w:hAnsi="Times New Roman" w:cs="Times New Roman"/>
                <w:rtl/>
              </w:rPr>
              <w:t>≥</w:t>
            </w:r>
          </w:p>
        </w:tc>
        <w:tc>
          <w:tcPr>
            <w:tcW w:w="2074" w:type="dxa"/>
          </w:tcPr>
          <w:p w14:paraId="06CB9730"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3</w:t>
            </w:r>
          </w:p>
        </w:tc>
        <w:tc>
          <w:tcPr>
            <w:tcW w:w="2074" w:type="dxa"/>
          </w:tcPr>
          <w:p w14:paraId="4B73D14C"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1</w:t>
            </w:r>
          </w:p>
        </w:tc>
      </w:tr>
      <w:tr w:rsidR="00E21A37" w:rsidRPr="007B5C8A" w14:paraId="4D6F09EE" w14:textId="77777777" w:rsidTr="006A4120">
        <w:tc>
          <w:tcPr>
            <w:tcW w:w="2074" w:type="dxa"/>
          </w:tcPr>
          <w:p w14:paraId="39CBF43C"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בקבוקים/חבילות</w:t>
            </w:r>
          </w:p>
        </w:tc>
        <w:tc>
          <w:tcPr>
            <w:tcW w:w="2074" w:type="dxa"/>
          </w:tcPr>
          <w:p w14:paraId="60657A36"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50 עד 500</w:t>
            </w:r>
          </w:p>
        </w:tc>
        <w:tc>
          <w:tcPr>
            <w:tcW w:w="2074" w:type="dxa"/>
          </w:tcPr>
          <w:p w14:paraId="300E5058"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5</w:t>
            </w:r>
          </w:p>
        </w:tc>
        <w:tc>
          <w:tcPr>
            <w:tcW w:w="2074" w:type="dxa"/>
          </w:tcPr>
          <w:p w14:paraId="302D1AEF"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1</w:t>
            </w:r>
          </w:p>
        </w:tc>
      </w:tr>
      <w:tr w:rsidR="00E21A37" w:rsidRPr="007B5C8A" w14:paraId="17F4FFC8" w14:textId="77777777" w:rsidTr="006A4120">
        <w:tc>
          <w:tcPr>
            <w:tcW w:w="2074" w:type="dxa"/>
          </w:tcPr>
          <w:p w14:paraId="37DCD7C3"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בקבוקים/חבילות</w:t>
            </w:r>
          </w:p>
        </w:tc>
        <w:tc>
          <w:tcPr>
            <w:tcW w:w="2074" w:type="dxa"/>
          </w:tcPr>
          <w:p w14:paraId="2E4E27B0"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500</w:t>
            </w:r>
          </w:p>
        </w:tc>
        <w:tc>
          <w:tcPr>
            <w:tcW w:w="2074" w:type="dxa"/>
          </w:tcPr>
          <w:p w14:paraId="0755483C"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10</w:t>
            </w:r>
          </w:p>
        </w:tc>
        <w:tc>
          <w:tcPr>
            <w:tcW w:w="2074" w:type="dxa"/>
          </w:tcPr>
          <w:p w14:paraId="6DC0C93C" w14:textId="77777777" w:rsidR="00E21A37" w:rsidRPr="007B5C8A" w:rsidRDefault="00E21A37" w:rsidP="006A4120">
            <w:pPr>
              <w:widowControl/>
              <w:spacing w:line="240" w:lineRule="auto"/>
              <w:ind w:left="0"/>
              <w:contextualSpacing w:val="0"/>
              <w:rPr>
                <w:rFonts w:ascii="Times New Roman" w:eastAsia="Times New Roman" w:hAnsi="Times New Roman" w:cs="Times New Roman"/>
                <w:rtl/>
              </w:rPr>
            </w:pPr>
            <w:r w:rsidRPr="007B5C8A">
              <w:rPr>
                <w:rFonts w:ascii="Times New Roman" w:eastAsia="Times New Roman" w:hAnsi="Times New Roman" w:cs="Times New Roman" w:hint="cs"/>
                <w:rtl/>
              </w:rPr>
              <w:t>1</w:t>
            </w:r>
          </w:p>
        </w:tc>
      </w:tr>
    </w:tbl>
    <w:p w14:paraId="2D054E3C" w14:textId="77777777" w:rsidR="00E21A37" w:rsidRDefault="00E21A37" w:rsidP="00E21A37">
      <w:pPr>
        <w:widowControl/>
        <w:shd w:val="clear" w:color="auto" w:fill="FFFFFF"/>
        <w:spacing w:before="240" w:after="120" w:line="240" w:lineRule="auto"/>
        <w:ind w:left="0"/>
        <w:contextualSpacing w:val="0"/>
        <w:jc w:val="left"/>
        <w:rPr>
          <w:rFonts w:ascii="Times New Roman" w:eastAsia="Times New Roman" w:hAnsi="Times New Roman" w:cs="Times New Roman"/>
          <w:rtl/>
        </w:rPr>
      </w:pPr>
    </w:p>
    <w:p w14:paraId="3F971E93" w14:textId="77777777" w:rsidR="000572F2" w:rsidRPr="000572F2" w:rsidRDefault="000572F2" w:rsidP="000572F2">
      <w:pPr>
        <w:rPr>
          <w:rFonts w:ascii="Arial" w:eastAsia="Arial Unicode MS" w:hAnsi="Arial"/>
          <w:snapToGrid w:val="0"/>
          <w:sz w:val="26"/>
          <w:szCs w:val="26"/>
          <w:rtl/>
        </w:rPr>
      </w:pPr>
      <w:r>
        <w:rPr>
          <w:rFonts w:ascii="Arial" w:eastAsia="Arial Unicode MS" w:hAnsi="Arial" w:hint="cs"/>
          <w:snapToGrid w:val="0"/>
          <w:sz w:val="26"/>
          <w:szCs w:val="26"/>
          <w:rtl/>
        </w:rPr>
        <w:t>___ ב________ התשפ"א</w:t>
      </w:r>
      <w:r w:rsidRPr="000572F2">
        <w:rPr>
          <w:rFonts w:ascii="Arial" w:eastAsia="Arial Unicode MS" w:hAnsi="Arial" w:hint="cs"/>
          <w:snapToGrid w:val="0"/>
          <w:sz w:val="26"/>
          <w:szCs w:val="26"/>
          <w:rtl/>
        </w:rPr>
        <w:t xml:space="preserve"> (___ ב________ 202</w:t>
      </w:r>
      <w:r>
        <w:rPr>
          <w:rFonts w:ascii="Arial" w:eastAsia="Arial Unicode MS" w:hAnsi="Arial" w:hint="cs"/>
          <w:snapToGrid w:val="0"/>
          <w:sz w:val="26"/>
          <w:szCs w:val="26"/>
          <w:rtl/>
        </w:rPr>
        <w:t>1</w:t>
      </w:r>
      <w:r w:rsidRPr="000572F2">
        <w:rPr>
          <w:rFonts w:ascii="Arial" w:eastAsia="Arial Unicode MS" w:hAnsi="Arial" w:hint="cs"/>
          <w:snapToGrid w:val="0"/>
          <w:sz w:val="26"/>
          <w:szCs w:val="26"/>
          <w:rtl/>
        </w:rPr>
        <w:t>)</w:t>
      </w:r>
      <w:r w:rsidRPr="000572F2">
        <w:rPr>
          <w:rFonts w:ascii="Arial" w:eastAsia="Arial Unicode MS" w:hAnsi="Arial"/>
          <w:snapToGrid w:val="0"/>
          <w:sz w:val="26"/>
          <w:szCs w:val="26"/>
          <w:rtl/>
        </w:rPr>
        <w:t xml:space="preserve"> </w:t>
      </w:r>
    </w:p>
    <w:p w14:paraId="237CD1E2" w14:textId="77777777" w:rsidR="000572F2" w:rsidRPr="000572F2" w:rsidRDefault="000572F2" w:rsidP="000572F2">
      <w:pPr>
        <w:ind w:left="5760"/>
        <w:jc w:val="center"/>
        <w:rPr>
          <w:rFonts w:ascii="Arial" w:eastAsia="Arial Unicode MS" w:hAnsi="Arial"/>
          <w:snapToGrid w:val="0"/>
          <w:sz w:val="26"/>
          <w:szCs w:val="26"/>
          <w:rtl/>
        </w:rPr>
      </w:pPr>
      <w:r w:rsidRPr="000572F2">
        <w:rPr>
          <w:rFonts w:ascii="Arial" w:eastAsia="Arial Unicode MS" w:hAnsi="Arial" w:hint="cs"/>
          <w:snapToGrid w:val="0"/>
          <w:sz w:val="26"/>
          <w:szCs w:val="26"/>
          <w:rtl/>
        </w:rPr>
        <w:t>_______________</w:t>
      </w:r>
    </w:p>
    <w:p w14:paraId="068C94D6" w14:textId="77777777" w:rsidR="000572F2" w:rsidRPr="000572F2" w:rsidRDefault="000572F2" w:rsidP="000572F2">
      <w:pPr>
        <w:ind w:left="5760"/>
        <w:jc w:val="center"/>
        <w:rPr>
          <w:rFonts w:ascii="Arial" w:eastAsia="Arial Unicode MS" w:hAnsi="Arial"/>
          <w:snapToGrid w:val="0"/>
          <w:sz w:val="26"/>
          <w:szCs w:val="26"/>
          <w:rtl/>
        </w:rPr>
      </w:pPr>
      <w:r w:rsidRPr="000572F2">
        <w:rPr>
          <w:rFonts w:ascii="Arial" w:eastAsia="Arial Unicode MS" w:hAnsi="Arial" w:hint="cs"/>
          <w:snapToGrid w:val="0"/>
          <w:sz w:val="26"/>
          <w:szCs w:val="26"/>
          <w:rtl/>
        </w:rPr>
        <w:t xml:space="preserve">יולי </w:t>
      </w:r>
      <w:r w:rsidR="006877BE">
        <w:rPr>
          <w:rFonts w:ascii="Arial" w:eastAsia="Arial Unicode MS" w:hAnsi="Arial" w:hint="cs"/>
          <w:snapToGrid w:val="0"/>
          <w:sz w:val="26"/>
          <w:szCs w:val="26"/>
          <w:rtl/>
        </w:rPr>
        <w:t xml:space="preserve">(יואל) </w:t>
      </w:r>
      <w:r w:rsidRPr="000572F2">
        <w:rPr>
          <w:rFonts w:ascii="Arial" w:eastAsia="Arial Unicode MS" w:hAnsi="Arial" w:hint="cs"/>
          <w:snapToGrid w:val="0"/>
          <w:sz w:val="26"/>
          <w:szCs w:val="26"/>
          <w:rtl/>
        </w:rPr>
        <w:t>אדלשטיין</w:t>
      </w:r>
    </w:p>
    <w:p w14:paraId="5A367F07" w14:textId="77777777" w:rsidR="000572F2" w:rsidRPr="007B5C8A" w:rsidRDefault="000572F2" w:rsidP="000572F2">
      <w:pPr>
        <w:widowControl/>
        <w:shd w:val="clear" w:color="auto" w:fill="FFFFFF"/>
        <w:spacing w:before="240" w:after="120" w:line="240" w:lineRule="auto"/>
        <w:ind w:left="5760" w:firstLine="720"/>
        <w:contextualSpacing w:val="0"/>
        <w:jc w:val="left"/>
        <w:rPr>
          <w:rFonts w:ascii="Times New Roman" w:eastAsia="Times New Roman" w:hAnsi="Times New Roman" w:cs="Times New Roman"/>
          <w:rtl/>
        </w:rPr>
      </w:pPr>
      <w:r w:rsidRPr="000572F2">
        <w:rPr>
          <w:rFonts w:ascii="Arial" w:eastAsia="Arial Unicode MS" w:hAnsi="Arial" w:hint="cs"/>
          <w:snapToGrid w:val="0"/>
          <w:sz w:val="26"/>
          <w:szCs w:val="26"/>
          <w:rtl/>
        </w:rPr>
        <w:t>שר הבריאות</w:t>
      </w:r>
    </w:p>
    <w:p w14:paraId="77B40C9A" w14:textId="77777777" w:rsidR="00E21A37" w:rsidRPr="007B5C8A" w:rsidRDefault="00E21A37" w:rsidP="00E21A37">
      <w:pPr>
        <w:widowControl/>
        <w:spacing w:after="160" w:line="259" w:lineRule="auto"/>
        <w:ind w:left="0"/>
        <w:contextualSpacing w:val="0"/>
        <w:jc w:val="left"/>
        <w:rPr>
          <w:rFonts w:ascii="Times New Roman" w:eastAsia="Times New Roman" w:hAnsi="Times New Roman" w:cs="Times New Roman"/>
          <w:b/>
          <w:bCs/>
          <w:rtl/>
        </w:rPr>
      </w:pPr>
    </w:p>
    <w:p w14:paraId="515460B6" w14:textId="77777777" w:rsidR="00E21A37" w:rsidRDefault="00E21A37" w:rsidP="00E21A37">
      <w:pPr>
        <w:bidi w:val="0"/>
        <w:jc w:val="right"/>
        <w:rPr>
          <w:rFonts w:asciiTheme="minorHAnsi" w:hAnsiTheme="minorHAnsi"/>
        </w:rPr>
      </w:pPr>
    </w:p>
    <w:p w14:paraId="2D0F0E32" w14:textId="77777777" w:rsidR="00E21A37" w:rsidRDefault="00E21A37" w:rsidP="00E21A37">
      <w:pPr>
        <w:rPr>
          <w:rtl/>
        </w:rPr>
      </w:pPr>
    </w:p>
    <w:p w14:paraId="35A0531B" w14:textId="77777777" w:rsidR="00086263" w:rsidRDefault="00086263" w:rsidP="00E21A37">
      <w:pPr>
        <w:rPr>
          <w:rtl/>
        </w:rPr>
      </w:pPr>
    </w:p>
    <w:p w14:paraId="62A0FC76" w14:textId="77777777" w:rsidR="00086263" w:rsidRDefault="00086263" w:rsidP="00E21A37">
      <w:pPr>
        <w:rPr>
          <w:rtl/>
        </w:rPr>
      </w:pPr>
    </w:p>
    <w:p w14:paraId="550229E9" w14:textId="77777777" w:rsidR="00AD282D" w:rsidRDefault="00AD282D" w:rsidP="00E21A37">
      <w:pPr>
        <w:rPr>
          <w:rtl/>
        </w:rPr>
      </w:pPr>
    </w:p>
    <w:p w14:paraId="4F0EB0D3" w14:textId="77777777" w:rsidR="00AD282D" w:rsidRDefault="00AD282D" w:rsidP="00E21A37">
      <w:pPr>
        <w:rPr>
          <w:rtl/>
        </w:rPr>
      </w:pPr>
    </w:p>
    <w:p w14:paraId="01A27F0D" w14:textId="77777777" w:rsidR="00AD282D" w:rsidRPr="00EA45DC" w:rsidRDefault="00AD282D" w:rsidP="00E21A37"/>
    <w:p w14:paraId="51F0B484" w14:textId="77777777" w:rsidR="00E21A37" w:rsidRDefault="00E21A37" w:rsidP="00E21A37">
      <w:pPr>
        <w:bidi w:val="0"/>
        <w:jc w:val="right"/>
        <w:rPr>
          <w:rFonts w:asciiTheme="minorHAnsi" w:hAnsiTheme="minorHAnsi"/>
        </w:rPr>
      </w:pPr>
    </w:p>
    <w:p w14:paraId="1A4A1EE6" w14:textId="77777777" w:rsidR="00320EBD" w:rsidRDefault="00320EBD" w:rsidP="00320EBD">
      <w:pPr>
        <w:bidi w:val="0"/>
        <w:jc w:val="right"/>
      </w:pPr>
    </w:p>
    <w:p w14:paraId="28900E8F" w14:textId="77777777" w:rsidR="00320EBD" w:rsidRDefault="00320EBD" w:rsidP="00320EBD">
      <w:pPr>
        <w:bidi w:val="0"/>
        <w:jc w:val="center"/>
        <w:rPr>
          <w:sz w:val="26"/>
          <w:szCs w:val="26"/>
          <w:u w:val="single"/>
        </w:rPr>
      </w:pPr>
      <w:r w:rsidRPr="00320EBD">
        <w:rPr>
          <w:rFonts w:hint="cs"/>
          <w:sz w:val="26"/>
          <w:szCs w:val="26"/>
          <w:u w:val="single"/>
          <w:rtl/>
        </w:rPr>
        <w:t>דברי הסבר</w:t>
      </w:r>
    </w:p>
    <w:p w14:paraId="398B55D9" w14:textId="77777777" w:rsidR="00135F06" w:rsidRDefault="00135F06" w:rsidP="00135F06">
      <w:pPr>
        <w:bidi w:val="0"/>
        <w:jc w:val="center"/>
        <w:rPr>
          <w:sz w:val="26"/>
          <w:szCs w:val="26"/>
          <w:u w:val="single"/>
          <w:rtl/>
        </w:rPr>
      </w:pPr>
    </w:p>
    <w:p w14:paraId="31692DC4" w14:textId="77777777" w:rsidR="00F061C2" w:rsidRDefault="00F061C2" w:rsidP="00913426">
      <w:pPr>
        <w:rPr>
          <w:sz w:val="26"/>
          <w:szCs w:val="26"/>
          <w:rtl/>
        </w:rPr>
      </w:pPr>
    </w:p>
    <w:p w14:paraId="2B0D7A11" w14:textId="77777777" w:rsidR="00DA407E" w:rsidRDefault="00DA407E" w:rsidP="00913426">
      <w:pPr>
        <w:rPr>
          <w:sz w:val="26"/>
          <w:szCs w:val="26"/>
          <w:rtl/>
        </w:rPr>
      </w:pPr>
    </w:p>
    <w:p w14:paraId="3F10AB0D" w14:textId="77777777" w:rsidR="00DA407E" w:rsidRDefault="00DA407E" w:rsidP="00913426">
      <w:pPr>
        <w:rPr>
          <w:sz w:val="26"/>
          <w:szCs w:val="26"/>
          <w:rtl/>
        </w:rPr>
      </w:pPr>
    </w:p>
    <w:p w14:paraId="7D7EF97F" w14:textId="77777777" w:rsidR="00DA407E" w:rsidRPr="00DA407E" w:rsidRDefault="00DA407E" w:rsidP="00DA407E">
      <w:pPr>
        <w:rPr>
          <w:sz w:val="26"/>
          <w:szCs w:val="26"/>
        </w:rPr>
      </w:pPr>
      <w:r w:rsidRPr="00DA407E">
        <w:rPr>
          <w:sz w:val="26"/>
          <w:szCs w:val="26"/>
          <w:rtl/>
        </w:rPr>
        <w:t>מטרת תקנות אלה ל</w:t>
      </w:r>
      <w:r w:rsidR="00086263">
        <w:rPr>
          <w:sz w:val="26"/>
          <w:szCs w:val="26"/>
          <w:rtl/>
        </w:rPr>
        <w:t>קבוע רמות מ</w:t>
      </w:r>
      <w:r w:rsidR="005B5FD0">
        <w:rPr>
          <w:sz w:val="26"/>
          <w:szCs w:val="26"/>
          <w:rtl/>
        </w:rPr>
        <w:t>רביות של מזהמים מסו</w:t>
      </w:r>
      <w:r w:rsidRPr="00DA407E">
        <w:rPr>
          <w:sz w:val="26"/>
          <w:szCs w:val="26"/>
          <w:rtl/>
        </w:rPr>
        <w:t>ימים במזון במטרה לשמור על בריאות הציבור ותוך התייחסות לקבוצות אוכלוס</w:t>
      </w:r>
      <w:r w:rsidR="00086263">
        <w:rPr>
          <w:rFonts w:hint="cs"/>
          <w:sz w:val="26"/>
          <w:szCs w:val="26"/>
          <w:rtl/>
        </w:rPr>
        <w:t>י</w:t>
      </w:r>
      <w:r w:rsidRPr="00DA407E">
        <w:rPr>
          <w:sz w:val="26"/>
          <w:szCs w:val="26"/>
          <w:rtl/>
        </w:rPr>
        <w:t>יה רגישות כדוגמת תינוקות ופעוטות.</w:t>
      </w:r>
    </w:p>
    <w:p w14:paraId="0B366CEF" w14:textId="77777777" w:rsidR="00DA407E" w:rsidRPr="00DA407E" w:rsidRDefault="00DA407E" w:rsidP="00DA407E">
      <w:pPr>
        <w:rPr>
          <w:sz w:val="26"/>
          <w:szCs w:val="26"/>
        </w:rPr>
      </w:pPr>
    </w:p>
    <w:p w14:paraId="41FDC09A" w14:textId="77777777" w:rsidR="00DA407E" w:rsidRPr="00DA407E" w:rsidRDefault="00DA407E" w:rsidP="00DA407E">
      <w:pPr>
        <w:rPr>
          <w:sz w:val="26"/>
          <w:szCs w:val="26"/>
        </w:rPr>
      </w:pPr>
      <w:r w:rsidRPr="00DA407E">
        <w:rPr>
          <w:sz w:val="26"/>
          <w:szCs w:val="26"/>
          <w:rtl/>
        </w:rPr>
        <w:t xml:space="preserve">לתקנה 1 – </w:t>
      </w:r>
    </w:p>
    <w:p w14:paraId="3ED29B21" w14:textId="77777777" w:rsidR="00DA407E" w:rsidRPr="00DA407E" w:rsidRDefault="00DA407E" w:rsidP="00DA407E">
      <w:pPr>
        <w:rPr>
          <w:sz w:val="26"/>
          <w:szCs w:val="26"/>
        </w:rPr>
      </w:pPr>
      <w:r w:rsidRPr="00DA407E">
        <w:rPr>
          <w:sz w:val="26"/>
          <w:szCs w:val="26"/>
          <w:rtl/>
        </w:rPr>
        <w:t>להגדרה "גבול הכימות של השיטה האנליטית" – רמת המזהם הנמוכה ביותר הניתנת למדידה בשיטה האנליטית באופן הדיר ובסבירות סטטיסטית מקובלת.</w:t>
      </w:r>
    </w:p>
    <w:p w14:paraId="309609E5" w14:textId="77777777" w:rsidR="00DA407E" w:rsidRPr="00DA407E" w:rsidRDefault="00DA407E" w:rsidP="00DA407E">
      <w:pPr>
        <w:rPr>
          <w:sz w:val="26"/>
          <w:szCs w:val="26"/>
        </w:rPr>
      </w:pPr>
    </w:p>
    <w:p w14:paraId="070665EB" w14:textId="77777777" w:rsidR="00DA407E" w:rsidRPr="00DA407E" w:rsidRDefault="00DA407E" w:rsidP="00DA407E">
      <w:pPr>
        <w:rPr>
          <w:sz w:val="26"/>
          <w:szCs w:val="26"/>
        </w:rPr>
      </w:pPr>
      <w:r w:rsidRPr="00DA407E">
        <w:rPr>
          <w:sz w:val="26"/>
          <w:szCs w:val="26"/>
          <w:rtl/>
        </w:rPr>
        <w:t xml:space="preserve">להגדרה "מזהם"- </w:t>
      </w:r>
    </w:p>
    <w:p w14:paraId="1B80A60A" w14:textId="77777777" w:rsidR="00DA407E" w:rsidRPr="00DA407E" w:rsidRDefault="00DA407E" w:rsidP="00DA407E">
      <w:pPr>
        <w:rPr>
          <w:sz w:val="26"/>
          <w:szCs w:val="26"/>
        </w:rPr>
      </w:pPr>
      <w:r w:rsidRPr="00DA407E">
        <w:rPr>
          <w:sz w:val="26"/>
          <w:szCs w:val="26"/>
          <w:rtl/>
        </w:rPr>
        <w:t>חומר הנמצא במזון אך לא הוסף לו באופן מכוון ומעל רמה מסוימת בו עלול להוות חשש לבריאות הציבור, ויכול שמקורו יהיה אחד מאלה: סביבתי, תהליך הייצור, האריזה, ההובלה או האחסון;</w:t>
      </w:r>
    </w:p>
    <w:p w14:paraId="316E93EB" w14:textId="77777777" w:rsidR="00C03B7E" w:rsidRDefault="00C03B7E" w:rsidP="00DA407E">
      <w:pPr>
        <w:rPr>
          <w:sz w:val="26"/>
          <w:szCs w:val="26"/>
          <w:rtl/>
        </w:rPr>
      </w:pPr>
    </w:p>
    <w:p w14:paraId="7A2D6061" w14:textId="77777777" w:rsidR="00DA407E" w:rsidRPr="00DA407E" w:rsidRDefault="00DA407E" w:rsidP="00DA407E">
      <w:pPr>
        <w:rPr>
          <w:sz w:val="26"/>
          <w:szCs w:val="26"/>
        </w:rPr>
      </w:pPr>
      <w:r w:rsidRPr="00DA407E">
        <w:rPr>
          <w:sz w:val="26"/>
          <w:szCs w:val="26"/>
          <w:rtl/>
        </w:rPr>
        <w:t>להגדרה "טיפול פיזיקלי" – טיפול פיזיקלי מיועד להורדת רמת האפלטוקסינים במזונות מסוימים המכילים רמת אפלטוקסינים הגבוהה מהרמה המרבית הקבועה למזון לצריכה ישירה לאדם, אך לא יותר מהרמה הקבועה בתוספת למזון טרם הטיפול הפיזיקלי. חל איסור לעשות שימוש בכימיקלים.</w:t>
      </w:r>
    </w:p>
    <w:p w14:paraId="39D76A6A" w14:textId="77777777" w:rsidR="00C03B7E" w:rsidRDefault="00C03B7E" w:rsidP="00DA407E">
      <w:pPr>
        <w:rPr>
          <w:sz w:val="26"/>
          <w:szCs w:val="26"/>
          <w:rtl/>
        </w:rPr>
      </w:pPr>
    </w:p>
    <w:p w14:paraId="181A440B" w14:textId="77777777" w:rsidR="00DA407E" w:rsidRPr="00DA407E" w:rsidRDefault="00DA407E" w:rsidP="00DA407E">
      <w:pPr>
        <w:rPr>
          <w:sz w:val="26"/>
          <w:szCs w:val="26"/>
        </w:rPr>
      </w:pPr>
      <w:r w:rsidRPr="00DA407E">
        <w:rPr>
          <w:sz w:val="26"/>
          <w:szCs w:val="26"/>
          <w:rtl/>
        </w:rPr>
        <w:t>להגדרה "צריכה ישירה"</w:t>
      </w:r>
      <w:r>
        <w:rPr>
          <w:rFonts w:hint="cs"/>
          <w:sz w:val="26"/>
          <w:szCs w:val="26"/>
          <w:rtl/>
        </w:rPr>
        <w:t xml:space="preserve"> -</w:t>
      </w:r>
      <w:r w:rsidRPr="00DA407E">
        <w:rPr>
          <w:sz w:val="26"/>
          <w:szCs w:val="26"/>
          <w:rtl/>
        </w:rPr>
        <w:t xml:space="preserve"> מזון המיועד לצריכה כפי שהוא או כרכיב במזון ללא טיפול או מיון.</w:t>
      </w:r>
    </w:p>
    <w:p w14:paraId="42B1242D" w14:textId="77777777" w:rsidR="00DA407E" w:rsidRPr="00DA407E" w:rsidRDefault="00DA407E" w:rsidP="00DA407E">
      <w:pPr>
        <w:rPr>
          <w:sz w:val="26"/>
          <w:szCs w:val="26"/>
        </w:rPr>
      </w:pPr>
      <w:r w:rsidRPr="00DA407E">
        <w:rPr>
          <w:sz w:val="26"/>
          <w:szCs w:val="26"/>
          <w:rtl/>
        </w:rPr>
        <w:t xml:space="preserve">  </w:t>
      </w:r>
    </w:p>
    <w:p w14:paraId="20C5A572" w14:textId="77777777" w:rsidR="00DA407E" w:rsidRPr="00DA407E" w:rsidRDefault="00DA407E" w:rsidP="00DA407E">
      <w:pPr>
        <w:rPr>
          <w:sz w:val="26"/>
          <w:szCs w:val="26"/>
        </w:rPr>
      </w:pPr>
      <w:r w:rsidRPr="00DA407E">
        <w:rPr>
          <w:sz w:val="26"/>
          <w:szCs w:val="26"/>
          <w:rtl/>
        </w:rPr>
        <w:t>לתקנה 2 -</w:t>
      </w:r>
    </w:p>
    <w:p w14:paraId="5968CABF" w14:textId="77777777" w:rsidR="00DA407E" w:rsidRPr="00DA407E" w:rsidRDefault="00DA407E" w:rsidP="00DA407E">
      <w:pPr>
        <w:rPr>
          <w:sz w:val="26"/>
          <w:szCs w:val="26"/>
        </w:rPr>
      </w:pPr>
      <w:r w:rsidRPr="00DA407E">
        <w:rPr>
          <w:sz w:val="26"/>
          <w:szCs w:val="26"/>
          <w:rtl/>
        </w:rPr>
        <w:t xml:space="preserve">תקנה 2  מגדירה מהו מזון מותר, כהגדרתו בחוק המזון ועל פי תקנות אלה. </w:t>
      </w:r>
    </w:p>
    <w:p w14:paraId="2436F467" w14:textId="77777777" w:rsidR="00DA407E" w:rsidRPr="00DA407E" w:rsidRDefault="00DA407E" w:rsidP="00DA407E">
      <w:pPr>
        <w:rPr>
          <w:sz w:val="26"/>
          <w:szCs w:val="26"/>
        </w:rPr>
      </w:pPr>
      <w:r w:rsidRPr="00DA407E">
        <w:rPr>
          <w:sz w:val="26"/>
          <w:szCs w:val="26"/>
          <w:rtl/>
        </w:rPr>
        <w:t xml:space="preserve">הרמות המרביות נקבעו לחלק האכיל של המזון. הרמות המרביות הישימות למזון מעובד </w:t>
      </w:r>
      <w:r w:rsidRPr="00C03B7E">
        <w:rPr>
          <w:sz w:val="26"/>
          <w:szCs w:val="26"/>
          <w:rtl/>
        </w:rPr>
        <w:t>כהגדרתו ב</w:t>
      </w:r>
      <w:r w:rsidR="00C03B7E">
        <w:rPr>
          <w:rFonts w:hint="cs"/>
          <w:sz w:val="26"/>
          <w:szCs w:val="26"/>
          <w:rtl/>
        </w:rPr>
        <w:t>תקנות</w:t>
      </w:r>
      <w:r w:rsidRPr="00DA407E">
        <w:rPr>
          <w:sz w:val="26"/>
          <w:szCs w:val="26"/>
          <w:rtl/>
        </w:rPr>
        <w:t xml:space="preserve"> בהתחשב במקדמי הייבוש או הדילול, כמפורט בתקנה 5.</w:t>
      </w:r>
    </w:p>
    <w:p w14:paraId="6B4AE649" w14:textId="77777777" w:rsidR="00DA407E" w:rsidRPr="00DA407E" w:rsidRDefault="00DA407E" w:rsidP="00DA407E">
      <w:pPr>
        <w:rPr>
          <w:sz w:val="26"/>
          <w:szCs w:val="26"/>
        </w:rPr>
      </w:pPr>
    </w:p>
    <w:p w14:paraId="33717AAD" w14:textId="77777777" w:rsidR="00DA407E" w:rsidRPr="00DA407E" w:rsidRDefault="00DA407E" w:rsidP="00DA407E">
      <w:pPr>
        <w:rPr>
          <w:sz w:val="26"/>
          <w:szCs w:val="26"/>
        </w:rPr>
      </w:pPr>
      <w:r w:rsidRPr="00DA407E">
        <w:rPr>
          <w:sz w:val="26"/>
          <w:szCs w:val="26"/>
          <w:rtl/>
        </w:rPr>
        <w:t>לתקנה 3 -</w:t>
      </w:r>
    </w:p>
    <w:p w14:paraId="237C17F1" w14:textId="77777777" w:rsidR="00DA407E" w:rsidRPr="00DA407E" w:rsidRDefault="00DA407E" w:rsidP="00DA407E">
      <w:pPr>
        <w:rPr>
          <w:sz w:val="26"/>
          <w:szCs w:val="26"/>
        </w:rPr>
      </w:pPr>
      <w:r w:rsidRPr="00DA407E">
        <w:rPr>
          <w:sz w:val="26"/>
          <w:szCs w:val="26"/>
          <w:rtl/>
        </w:rPr>
        <w:t xml:space="preserve">אוסרת ייצור, ייבוא או מכירה של מזון כשרמת המזהם שבו גבוהה מהרמות המרביות הקבועות בתקנות אלה. </w:t>
      </w:r>
    </w:p>
    <w:p w14:paraId="6AAF2AE6" w14:textId="77777777" w:rsidR="00DA407E" w:rsidRDefault="00DA407E" w:rsidP="00DA407E">
      <w:pPr>
        <w:rPr>
          <w:sz w:val="26"/>
          <w:szCs w:val="26"/>
          <w:rtl/>
        </w:rPr>
      </w:pPr>
    </w:p>
    <w:p w14:paraId="5D0DBC27" w14:textId="77777777" w:rsidR="00DF1A10" w:rsidRPr="00DA407E" w:rsidRDefault="00DF1A10" w:rsidP="00DA407E">
      <w:pPr>
        <w:rPr>
          <w:sz w:val="26"/>
          <w:szCs w:val="26"/>
        </w:rPr>
      </w:pPr>
    </w:p>
    <w:p w14:paraId="72F81502" w14:textId="77777777" w:rsidR="00DA407E" w:rsidRPr="00DA407E" w:rsidRDefault="00DA407E" w:rsidP="00DA407E">
      <w:pPr>
        <w:rPr>
          <w:sz w:val="26"/>
          <w:szCs w:val="26"/>
        </w:rPr>
      </w:pPr>
      <w:r w:rsidRPr="00DA407E">
        <w:rPr>
          <w:sz w:val="26"/>
          <w:szCs w:val="26"/>
          <w:rtl/>
        </w:rPr>
        <w:t xml:space="preserve">לתקנה 4 - </w:t>
      </w:r>
    </w:p>
    <w:p w14:paraId="324ADCB2" w14:textId="77777777" w:rsidR="00DA407E" w:rsidRPr="00DA407E" w:rsidRDefault="00DA407E" w:rsidP="00DA407E">
      <w:pPr>
        <w:rPr>
          <w:sz w:val="26"/>
          <w:szCs w:val="26"/>
        </w:rPr>
      </w:pPr>
      <w:r w:rsidRPr="00DA407E">
        <w:rPr>
          <w:sz w:val="26"/>
          <w:szCs w:val="26"/>
          <w:rtl/>
        </w:rPr>
        <w:t xml:space="preserve">מזון שאינו עומד בדרישות התקנות לא יכול לשמש כרכיב במוצר מזון. </w:t>
      </w:r>
    </w:p>
    <w:p w14:paraId="7D0172F3" w14:textId="77777777" w:rsidR="00DA407E" w:rsidRPr="00DA407E" w:rsidRDefault="00DA407E" w:rsidP="00DA407E">
      <w:pPr>
        <w:rPr>
          <w:sz w:val="26"/>
          <w:szCs w:val="26"/>
        </w:rPr>
      </w:pPr>
      <w:r w:rsidRPr="00DA407E">
        <w:rPr>
          <w:sz w:val="26"/>
          <w:szCs w:val="26"/>
          <w:rtl/>
        </w:rPr>
        <w:t>חל איסור על ערבוב מזון העומד בדרישות התקנות עם מזון שבו רמת ה</w:t>
      </w:r>
      <w:r w:rsidR="00DF1A10">
        <w:rPr>
          <w:rFonts w:hint="cs"/>
          <w:sz w:val="26"/>
          <w:szCs w:val="26"/>
          <w:rtl/>
        </w:rPr>
        <w:t>מ</w:t>
      </w:r>
      <w:r w:rsidRPr="00DA407E">
        <w:rPr>
          <w:sz w:val="26"/>
          <w:szCs w:val="26"/>
          <w:rtl/>
        </w:rPr>
        <w:t>זהם גבוהה מהרמה המרבית המפורטת וכן חל איסור על ערבוב מזון המיועד לטיפול פיזיקלי עם מזון המיועד לצריכה ישירה.</w:t>
      </w:r>
    </w:p>
    <w:p w14:paraId="3BA3CFC2" w14:textId="77777777" w:rsidR="00DA407E" w:rsidRPr="00DA407E" w:rsidRDefault="00DA407E" w:rsidP="00DA407E">
      <w:pPr>
        <w:rPr>
          <w:sz w:val="26"/>
          <w:szCs w:val="26"/>
        </w:rPr>
      </w:pPr>
      <w:r w:rsidRPr="00DA407E">
        <w:rPr>
          <w:sz w:val="26"/>
          <w:szCs w:val="26"/>
          <w:rtl/>
        </w:rPr>
        <w:t>חל איסור לטפל במזון מזוהם במיקוטוקסינים על ידי שימוש בכימ</w:t>
      </w:r>
      <w:r w:rsidR="00DF1A10">
        <w:rPr>
          <w:rFonts w:hint="cs"/>
          <w:sz w:val="26"/>
          <w:szCs w:val="26"/>
          <w:rtl/>
        </w:rPr>
        <w:t>י</w:t>
      </w:r>
      <w:r w:rsidRPr="00DA407E">
        <w:rPr>
          <w:sz w:val="26"/>
          <w:szCs w:val="26"/>
          <w:rtl/>
        </w:rPr>
        <w:t>קלים גם כאשר מדובר במזון שאינו מיועד לצריכה ישירה.</w:t>
      </w:r>
    </w:p>
    <w:p w14:paraId="16662C81" w14:textId="77777777" w:rsidR="00DA407E" w:rsidRPr="00DA407E" w:rsidRDefault="00DA407E" w:rsidP="00DA407E">
      <w:pPr>
        <w:rPr>
          <w:sz w:val="26"/>
          <w:szCs w:val="26"/>
        </w:rPr>
      </w:pPr>
    </w:p>
    <w:p w14:paraId="68C62156" w14:textId="77777777" w:rsidR="00DA407E" w:rsidRPr="00DA407E" w:rsidRDefault="00DA407E" w:rsidP="00DA407E">
      <w:pPr>
        <w:rPr>
          <w:sz w:val="26"/>
          <w:szCs w:val="26"/>
        </w:rPr>
      </w:pPr>
      <w:r w:rsidRPr="00DA407E">
        <w:rPr>
          <w:sz w:val="26"/>
          <w:szCs w:val="26"/>
          <w:rtl/>
        </w:rPr>
        <w:t xml:space="preserve">לתקנה 5 – </w:t>
      </w:r>
    </w:p>
    <w:p w14:paraId="13F9BD3B" w14:textId="77777777" w:rsidR="00DA407E" w:rsidRPr="00DA407E" w:rsidRDefault="00DA407E" w:rsidP="00DA407E">
      <w:pPr>
        <w:rPr>
          <w:sz w:val="26"/>
          <w:szCs w:val="26"/>
        </w:rPr>
      </w:pPr>
      <w:r w:rsidRPr="00DA407E">
        <w:rPr>
          <w:sz w:val="26"/>
          <w:szCs w:val="26"/>
          <w:rtl/>
        </w:rPr>
        <w:t xml:space="preserve">הרמה המרבית של מזהם במזון מעובד או מזון מורכב תחושב על בסיס הרמות הקבועות בתוספת הראשונה ותוך התחשבות </w:t>
      </w:r>
      <w:r w:rsidR="007C5AE9">
        <w:rPr>
          <w:rFonts w:hint="cs"/>
          <w:sz w:val="26"/>
          <w:szCs w:val="26"/>
          <w:rtl/>
        </w:rPr>
        <w:t>ב</w:t>
      </w:r>
      <w:r w:rsidRPr="00DA407E">
        <w:rPr>
          <w:sz w:val="26"/>
          <w:szCs w:val="26"/>
          <w:rtl/>
        </w:rPr>
        <w:t>מקדם הריכוז או הייבוש, החלק היחסי של כל רכיב במוצר המזון</w:t>
      </w:r>
      <w:r w:rsidR="007C5AE9">
        <w:rPr>
          <w:rFonts w:hint="cs"/>
          <w:sz w:val="26"/>
          <w:szCs w:val="26"/>
          <w:rtl/>
        </w:rPr>
        <w:t>,</w:t>
      </w:r>
      <w:r w:rsidRPr="00DA407E">
        <w:rPr>
          <w:sz w:val="26"/>
          <w:szCs w:val="26"/>
          <w:rtl/>
        </w:rPr>
        <w:t xml:space="preserve"> ועבור מזון שלא נקבעה לו רמה מרבית ייעשה שימוש בגבול הכימות של השיטה האנליטית.</w:t>
      </w:r>
    </w:p>
    <w:p w14:paraId="6EDD43DE" w14:textId="77777777" w:rsidR="00DA407E" w:rsidRPr="00DA407E" w:rsidRDefault="00DA407E" w:rsidP="00F5070C">
      <w:pPr>
        <w:rPr>
          <w:sz w:val="26"/>
          <w:szCs w:val="26"/>
        </w:rPr>
      </w:pPr>
      <w:r w:rsidRPr="00DA407E">
        <w:rPr>
          <w:sz w:val="26"/>
          <w:szCs w:val="26"/>
          <w:rtl/>
        </w:rPr>
        <w:t>מקדם הריכוז או מקדם הייבוש שחו</w:t>
      </w:r>
      <w:r w:rsidR="00F5070C">
        <w:rPr>
          <w:sz w:val="26"/>
          <w:szCs w:val="26"/>
          <w:rtl/>
        </w:rPr>
        <w:t>שבו על ידי העוסק במזון יוצדקו</w:t>
      </w:r>
      <w:r w:rsidR="00F5070C">
        <w:rPr>
          <w:rFonts w:hint="cs"/>
          <w:sz w:val="26"/>
          <w:szCs w:val="26"/>
          <w:rtl/>
        </w:rPr>
        <w:t xml:space="preserve"> על פי</w:t>
      </w:r>
      <w:r w:rsidR="00F5070C">
        <w:rPr>
          <w:sz w:val="26"/>
          <w:szCs w:val="26"/>
          <w:rtl/>
        </w:rPr>
        <w:t xml:space="preserve"> </w:t>
      </w:r>
      <w:r w:rsidRPr="00DA407E">
        <w:rPr>
          <w:sz w:val="26"/>
          <w:szCs w:val="26"/>
          <w:rtl/>
        </w:rPr>
        <w:t xml:space="preserve">דרישה באמצעות מסמכים. ככל שמקדם הריכוז או הייבוש לא יסופק על ידי העוסק במזון או ככל שלא תסופק הצדקה מניחה את הדעת, המקדם יוגדר על ידי הרגולטור וישמש לחישוב הרמה המרבית המותרת של המזהם. </w:t>
      </w:r>
    </w:p>
    <w:p w14:paraId="398187C5" w14:textId="77777777" w:rsidR="00DA407E" w:rsidRDefault="00DA407E" w:rsidP="00DA407E">
      <w:pPr>
        <w:rPr>
          <w:sz w:val="26"/>
          <w:szCs w:val="26"/>
          <w:rtl/>
        </w:rPr>
      </w:pPr>
      <w:r w:rsidRPr="00DA407E">
        <w:rPr>
          <w:sz w:val="26"/>
          <w:szCs w:val="26"/>
          <w:rtl/>
        </w:rPr>
        <w:t>מזון בו רמה חורגת של מזהם ייחשב כמזון מזיק על פי הגדרתו בחוק.</w:t>
      </w:r>
    </w:p>
    <w:p w14:paraId="39426E9A" w14:textId="77777777" w:rsidR="00F5070C" w:rsidRDefault="00F5070C" w:rsidP="00DA407E">
      <w:pPr>
        <w:rPr>
          <w:sz w:val="26"/>
          <w:szCs w:val="26"/>
          <w:rtl/>
        </w:rPr>
      </w:pPr>
    </w:p>
    <w:p w14:paraId="4499E236" w14:textId="77777777" w:rsidR="00F5070C" w:rsidRPr="00F5070C" w:rsidRDefault="00F5070C" w:rsidP="00F5070C">
      <w:pPr>
        <w:rPr>
          <w:sz w:val="26"/>
          <w:szCs w:val="26"/>
        </w:rPr>
      </w:pPr>
      <w:r w:rsidRPr="00F5070C">
        <w:rPr>
          <w:sz w:val="26"/>
          <w:szCs w:val="26"/>
          <w:rtl/>
        </w:rPr>
        <w:t>לתקנ</w:t>
      </w:r>
      <w:r w:rsidRPr="00F5070C">
        <w:rPr>
          <w:rFonts w:hint="cs"/>
          <w:sz w:val="26"/>
          <w:szCs w:val="26"/>
          <w:rtl/>
        </w:rPr>
        <w:t>ות</w:t>
      </w:r>
      <w:r w:rsidRPr="00F5070C">
        <w:rPr>
          <w:sz w:val="26"/>
          <w:szCs w:val="26"/>
          <w:rtl/>
        </w:rPr>
        <w:t xml:space="preserve"> </w:t>
      </w:r>
      <w:r w:rsidRPr="00F5070C">
        <w:rPr>
          <w:rFonts w:hint="cs"/>
          <w:sz w:val="26"/>
          <w:szCs w:val="26"/>
          <w:rtl/>
        </w:rPr>
        <w:t>6,7</w:t>
      </w:r>
      <w:r>
        <w:rPr>
          <w:sz w:val="26"/>
          <w:szCs w:val="26"/>
          <w:rtl/>
        </w:rPr>
        <w:t xml:space="preserve"> – </w:t>
      </w:r>
    </w:p>
    <w:p w14:paraId="5E880A68" w14:textId="77777777" w:rsidR="00F5070C" w:rsidRPr="00F5070C" w:rsidRDefault="00F5070C" w:rsidP="00F5070C">
      <w:pPr>
        <w:rPr>
          <w:sz w:val="26"/>
          <w:szCs w:val="26"/>
        </w:rPr>
      </w:pPr>
      <w:r w:rsidRPr="00F5070C">
        <w:rPr>
          <w:sz w:val="26"/>
          <w:szCs w:val="26"/>
          <w:rtl/>
        </w:rPr>
        <w:t>תקנות אלה מגדירות האפשרות והת</w:t>
      </w:r>
      <w:r>
        <w:rPr>
          <w:sz w:val="26"/>
          <w:szCs w:val="26"/>
          <w:rtl/>
        </w:rPr>
        <w:t>נאים לטיפול פיזיקלי במזונות מסו</w:t>
      </w:r>
      <w:r w:rsidRPr="00F5070C">
        <w:rPr>
          <w:sz w:val="26"/>
          <w:szCs w:val="26"/>
          <w:rtl/>
        </w:rPr>
        <w:t>ימים להפחתת רמות האפלטוקסינים שבהם. תנאים אלה כוללים:</w:t>
      </w:r>
    </w:p>
    <w:p w14:paraId="24041AFD" w14:textId="77777777" w:rsidR="00F5070C" w:rsidRPr="00F5070C" w:rsidRDefault="00F5070C" w:rsidP="00F5070C">
      <w:pPr>
        <w:rPr>
          <w:sz w:val="26"/>
          <w:szCs w:val="26"/>
        </w:rPr>
      </w:pPr>
      <w:r w:rsidRPr="00F5070C">
        <w:rPr>
          <w:sz w:val="26"/>
          <w:szCs w:val="26"/>
          <w:rtl/>
        </w:rPr>
        <w:t>1.</w:t>
      </w:r>
      <w:r w:rsidRPr="00F5070C">
        <w:rPr>
          <w:sz w:val="26"/>
          <w:szCs w:val="26"/>
          <w:rtl/>
        </w:rPr>
        <w:tab/>
        <w:t xml:space="preserve">שימוש בטיפול פיזיקלי כהגדרתו בתקנות אלה </w:t>
      </w:r>
      <w:r>
        <w:rPr>
          <w:rFonts w:hint="cs"/>
          <w:sz w:val="26"/>
          <w:szCs w:val="26"/>
          <w:rtl/>
        </w:rPr>
        <w:t>ה</w:t>
      </w:r>
      <w:r w:rsidRPr="00F5070C">
        <w:rPr>
          <w:sz w:val="26"/>
          <w:szCs w:val="26"/>
          <w:rtl/>
        </w:rPr>
        <w:t>אפשרי רק עבור סוגי המזונות המפורטים.</w:t>
      </w:r>
    </w:p>
    <w:p w14:paraId="4C8C2244" w14:textId="77777777" w:rsidR="00F5070C" w:rsidRPr="00F5070C" w:rsidRDefault="00F5070C" w:rsidP="00F5070C">
      <w:pPr>
        <w:rPr>
          <w:sz w:val="26"/>
          <w:szCs w:val="26"/>
        </w:rPr>
      </w:pPr>
      <w:r w:rsidRPr="00F5070C">
        <w:rPr>
          <w:sz w:val="26"/>
          <w:szCs w:val="26"/>
          <w:rtl/>
        </w:rPr>
        <w:t>2.</w:t>
      </w:r>
      <w:r w:rsidRPr="00F5070C">
        <w:rPr>
          <w:sz w:val="26"/>
          <w:szCs w:val="26"/>
          <w:rtl/>
        </w:rPr>
        <w:tab/>
        <w:t xml:space="preserve">רמת האפלטוקסינים במזון טרם הטיפול הפיזיקלי לא תעלה על הקבוע בתוספת </w:t>
      </w:r>
      <w:r>
        <w:rPr>
          <w:rFonts w:hint="cs"/>
          <w:sz w:val="26"/>
          <w:szCs w:val="26"/>
          <w:rtl/>
        </w:rPr>
        <w:t xml:space="preserve">הראשונה </w:t>
      </w:r>
      <w:r w:rsidRPr="00F5070C">
        <w:rPr>
          <w:sz w:val="26"/>
          <w:szCs w:val="26"/>
          <w:rtl/>
        </w:rPr>
        <w:t xml:space="preserve">עבור מזון </w:t>
      </w:r>
      <w:r>
        <w:rPr>
          <w:rFonts w:hint="cs"/>
          <w:sz w:val="26"/>
          <w:szCs w:val="26"/>
          <w:rtl/>
        </w:rPr>
        <w:t>כאמור</w:t>
      </w:r>
      <w:r w:rsidRPr="00F5070C">
        <w:rPr>
          <w:sz w:val="26"/>
          <w:szCs w:val="26"/>
          <w:rtl/>
        </w:rPr>
        <w:t xml:space="preserve"> המיועד לטיפול פיזיקלי.</w:t>
      </w:r>
    </w:p>
    <w:p w14:paraId="370B7A0C" w14:textId="77777777" w:rsidR="00F5070C" w:rsidRPr="00F5070C" w:rsidRDefault="00F5070C" w:rsidP="00F5070C">
      <w:pPr>
        <w:rPr>
          <w:sz w:val="26"/>
          <w:szCs w:val="26"/>
        </w:rPr>
      </w:pPr>
      <w:r w:rsidRPr="00F5070C">
        <w:rPr>
          <w:sz w:val="26"/>
          <w:szCs w:val="26"/>
          <w:rtl/>
        </w:rPr>
        <w:t>3.</w:t>
      </w:r>
      <w:r w:rsidRPr="00F5070C">
        <w:rPr>
          <w:sz w:val="26"/>
          <w:szCs w:val="26"/>
          <w:rtl/>
        </w:rPr>
        <w:tab/>
        <w:t>המזון יסומן באופן ברור כ</w:t>
      </w:r>
      <w:r>
        <w:rPr>
          <w:rFonts w:hint="cs"/>
          <w:sz w:val="26"/>
          <w:szCs w:val="26"/>
          <w:rtl/>
        </w:rPr>
        <w:t>מזון ה</w:t>
      </w:r>
      <w:r w:rsidRPr="00F5070C">
        <w:rPr>
          <w:sz w:val="26"/>
          <w:szCs w:val="26"/>
          <w:rtl/>
        </w:rPr>
        <w:t>מיועד לטיפול פיזיקלי ושאינו מיועד לצריכה ישירה.</w:t>
      </w:r>
    </w:p>
    <w:p w14:paraId="4E55F50D" w14:textId="77777777" w:rsidR="00F5070C" w:rsidRPr="00F5070C" w:rsidRDefault="00F5070C" w:rsidP="00F5070C">
      <w:pPr>
        <w:rPr>
          <w:sz w:val="26"/>
          <w:szCs w:val="26"/>
        </w:rPr>
      </w:pPr>
      <w:r w:rsidRPr="00F5070C">
        <w:rPr>
          <w:sz w:val="26"/>
          <w:szCs w:val="26"/>
          <w:rtl/>
        </w:rPr>
        <w:t>4.</w:t>
      </w:r>
      <w:r w:rsidRPr="00F5070C">
        <w:rPr>
          <w:sz w:val="26"/>
          <w:szCs w:val="26"/>
          <w:rtl/>
        </w:rPr>
        <w:tab/>
        <w:t xml:space="preserve">לאחר הטיפול הפיזיקלי רמת האפלטוקסינים במזון לא תעלה על הקבוע בתוספת </w:t>
      </w:r>
      <w:r>
        <w:rPr>
          <w:rFonts w:hint="cs"/>
          <w:sz w:val="26"/>
          <w:szCs w:val="26"/>
          <w:rtl/>
        </w:rPr>
        <w:t xml:space="preserve">הראשונה </w:t>
      </w:r>
      <w:r>
        <w:rPr>
          <w:sz w:val="26"/>
          <w:szCs w:val="26"/>
          <w:rtl/>
        </w:rPr>
        <w:t>עבור המזון המסו</w:t>
      </w:r>
      <w:r w:rsidRPr="00F5070C">
        <w:rPr>
          <w:sz w:val="26"/>
          <w:szCs w:val="26"/>
          <w:rtl/>
        </w:rPr>
        <w:t>ים</w:t>
      </w:r>
      <w:r>
        <w:rPr>
          <w:rFonts w:hint="cs"/>
          <w:sz w:val="26"/>
          <w:szCs w:val="26"/>
          <w:rtl/>
        </w:rPr>
        <w:t xml:space="preserve"> המיועד</w:t>
      </w:r>
      <w:r w:rsidRPr="00F5070C">
        <w:rPr>
          <w:sz w:val="26"/>
          <w:szCs w:val="26"/>
          <w:rtl/>
        </w:rPr>
        <w:t xml:space="preserve"> לצריכה ישירה.</w:t>
      </w:r>
    </w:p>
    <w:p w14:paraId="52A6D3A1" w14:textId="77777777" w:rsidR="00F5070C" w:rsidRPr="00F5070C" w:rsidRDefault="00F5070C" w:rsidP="00DA407E">
      <w:pPr>
        <w:rPr>
          <w:sz w:val="26"/>
          <w:szCs w:val="26"/>
        </w:rPr>
      </w:pPr>
    </w:p>
    <w:p w14:paraId="6511B482" w14:textId="77777777" w:rsidR="00DA407E" w:rsidRPr="00DA407E" w:rsidRDefault="00DA407E" w:rsidP="00DA407E">
      <w:pPr>
        <w:rPr>
          <w:sz w:val="26"/>
          <w:szCs w:val="26"/>
        </w:rPr>
      </w:pPr>
    </w:p>
    <w:p w14:paraId="7346C414" w14:textId="77777777" w:rsidR="00DA407E" w:rsidRPr="00DA407E" w:rsidRDefault="00DA407E" w:rsidP="00F5070C">
      <w:pPr>
        <w:rPr>
          <w:sz w:val="26"/>
          <w:szCs w:val="26"/>
        </w:rPr>
      </w:pPr>
      <w:r w:rsidRPr="00DA407E">
        <w:rPr>
          <w:sz w:val="26"/>
          <w:szCs w:val="26"/>
          <w:rtl/>
        </w:rPr>
        <w:t xml:space="preserve">לתקנה </w:t>
      </w:r>
      <w:r w:rsidR="00F5070C">
        <w:rPr>
          <w:rFonts w:hint="cs"/>
          <w:sz w:val="26"/>
          <w:szCs w:val="26"/>
          <w:rtl/>
        </w:rPr>
        <w:t>8</w:t>
      </w:r>
      <w:r w:rsidRPr="00DA407E">
        <w:rPr>
          <w:sz w:val="26"/>
          <w:szCs w:val="26"/>
          <w:rtl/>
        </w:rPr>
        <w:t xml:space="preserve"> - </w:t>
      </w:r>
    </w:p>
    <w:p w14:paraId="7CDD1FD5" w14:textId="77777777" w:rsidR="00DA407E" w:rsidRPr="00DA407E" w:rsidRDefault="00DA407E" w:rsidP="0058458E">
      <w:pPr>
        <w:rPr>
          <w:sz w:val="26"/>
          <w:szCs w:val="26"/>
        </w:rPr>
      </w:pPr>
      <w:r w:rsidRPr="00DA407E">
        <w:rPr>
          <w:sz w:val="26"/>
          <w:szCs w:val="26"/>
          <w:rtl/>
        </w:rPr>
        <w:t>הדיגום הינו חלק חשוב בתהליך הבקרה האנליטית</w:t>
      </w:r>
      <w:r w:rsidR="00F5070C">
        <w:rPr>
          <w:rFonts w:hint="cs"/>
          <w:sz w:val="26"/>
          <w:szCs w:val="26"/>
          <w:rtl/>
        </w:rPr>
        <w:t>,</w:t>
      </w:r>
      <w:r w:rsidRPr="00DA407E">
        <w:rPr>
          <w:sz w:val="26"/>
          <w:szCs w:val="26"/>
          <w:rtl/>
        </w:rPr>
        <w:t xml:space="preserve"> </w:t>
      </w:r>
      <w:r w:rsidR="00F5070C">
        <w:rPr>
          <w:rFonts w:hint="cs"/>
          <w:sz w:val="26"/>
          <w:szCs w:val="26"/>
          <w:rtl/>
        </w:rPr>
        <w:t>ו</w:t>
      </w:r>
      <w:r w:rsidRPr="00DA407E">
        <w:rPr>
          <w:sz w:val="26"/>
          <w:szCs w:val="26"/>
          <w:rtl/>
        </w:rPr>
        <w:t>לפיכך חשוב לבצע</w:t>
      </w:r>
      <w:r w:rsidR="00F5070C">
        <w:rPr>
          <w:rFonts w:hint="cs"/>
          <w:sz w:val="26"/>
          <w:szCs w:val="26"/>
          <w:rtl/>
        </w:rPr>
        <w:t>ו</w:t>
      </w:r>
      <w:r w:rsidR="0058458E">
        <w:rPr>
          <w:rFonts w:hint="cs"/>
          <w:sz w:val="26"/>
          <w:szCs w:val="26"/>
          <w:rtl/>
        </w:rPr>
        <w:t xml:space="preserve"> </w:t>
      </w:r>
      <w:r w:rsidRPr="00DA407E">
        <w:rPr>
          <w:sz w:val="26"/>
          <w:szCs w:val="26"/>
          <w:rtl/>
        </w:rPr>
        <w:t xml:space="preserve">בהתאם למפורט </w:t>
      </w:r>
      <w:r w:rsidR="00F5070C">
        <w:rPr>
          <w:rFonts w:hint="cs"/>
          <w:sz w:val="26"/>
          <w:szCs w:val="26"/>
          <w:rtl/>
        </w:rPr>
        <w:t>בתקנה זו</w:t>
      </w:r>
      <w:r w:rsidRPr="00DA407E">
        <w:rPr>
          <w:sz w:val="26"/>
          <w:szCs w:val="26"/>
          <w:rtl/>
        </w:rPr>
        <w:t xml:space="preserve"> </w:t>
      </w:r>
      <w:r w:rsidR="0058458E">
        <w:rPr>
          <w:rFonts w:hint="cs"/>
          <w:sz w:val="26"/>
          <w:szCs w:val="26"/>
          <w:rtl/>
        </w:rPr>
        <w:t>כדי</w:t>
      </w:r>
      <w:r w:rsidRPr="00DA407E">
        <w:rPr>
          <w:sz w:val="26"/>
          <w:szCs w:val="26"/>
          <w:rtl/>
        </w:rPr>
        <w:t xml:space="preserve"> שיהיה מייצג עבור האצווה הנדגמת</w:t>
      </w:r>
      <w:r w:rsidR="0058458E">
        <w:rPr>
          <w:rFonts w:hint="cs"/>
          <w:sz w:val="26"/>
          <w:szCs w:val="26"/>
          <w:rtl/>
        </w:rPr>
        <w:t>.</w:t>
      </w:r>
    </w:p>
    <w:p w14:paraId="4A1B3639" w14:textId="77777777" w:rsidR="00DA407E" w:rsidRPr="00DA407E" w:rsidRDefault="00DA407E" w:rsidP="00DA407E">
      <w:pPr>
        <w:rPr>
          <w:sz w:val="26"/>
          <w:szCs w:val="26"/>
        </w:rPr>
      </w:pPr>
      <w:r w:rsidRPr="00DA407E">
        <w:rPr>
          <w:sz w:val="26"/>
          <w:szCs w:val="26"/>
          <w:rtl/>
        </w:rPr>
        <w:t>1.</w:t>
      </w:r>
      <w:r w:rsidRPr="00DA407E">
        <w:rPr>
          <w:sz w:val="26"/>
          <w:szCs w:val="26"/>
          <w:rtl/>
        </w:rPr>
        <w:tab/>
        <w:t>הדגימות הנאספות במסגרת פיקוח רשמי צריכות להיות מסומנות באופן שיאפשר עקיבות למשלוח/מוצר הנדגם לבדיקה.</w:t>
      </w:r>
    </w:p>
    <w:p w14:paraId="10FC0EB0" w14:textId="77777777" w:rsidR="00DA407E" w:rsidRPr="00DA407E" w:rsidRDefault="00DA407E" w:rsidP="00471362">
      <w:pPr>
        <w:rPr>
          <w:sz w:val="26"/>
          <w:szCs w:val="26"/>
        </w:rPr>
      </w:pPr>
      <w:r w:rsidRPr="00DA407E">
        <w:rPr>
          <w:sz w:val="26"/>
          <w:szCs w:val="26"/>
          <w:rtl/>
        </w:rPr>
        <w:t>2.</w:t>
      </w:r>
      <w:r w:rsidRPr="00DA407E">
        <w:rPr>
          <w:sz w:val="26"/>
          <w:szCs w:val="26"/>
          <w:rtl/>
        </w:rPr>
        <w:tab/>
        <w:t>כל דוגמ</w:t>
      </w:r>
      <w:r w:rsidR="00471362">
        <w:rPr>
          <w:rFonts w:hint="cs"/>
          <w:sz w:val="26"/>
          <w:szCs w:val="26"/>
          <w:rtl/>
        </w:rPr>
        <w:t>ה</w:t>
      </w:r>
      <w:r w:rsidRPr="00DA407E">
        <w:rPr>
          <w:sz w:val="26"/>
          <w:szCs w:val="26"/>
          <w:rtl/>
        </w:rPr>
        <w:t xml:space="preserve"> תלווה בטופס נטילה בו פרטים לעניין זיהוי האצווה/משלוח ופירוט אופן נטילת הדוגמ</w:t>
      </w:r>
      <w:r w:rsidR="00D07768">
        <w:rPr>
          <w:rFonts w:hint="cs"/>
          <w:sz w:val="26"/>
          <w:szCs w:val="26"/>
          <w:rtl/>
        </w:rPr>
        <w:t>ה</w:t>
      </w:r>
      <w:r w:rsidRPr="00DA407E">
        <w:rPr>
          <w:sz w:val="26"/>
          <w:szCs w:val="26"/>
          <w:rtl/>
        </w:rPr>
        <w:t xml:space="preserve"> (מס' דגימות מתווספות, הערכת משקל דגימה כוללת וכו').</w:t>
      </w:r>
    </w:p>
    <w:p w14:paraId="30CC3195" w14:textId="77777777" w:rsidR="00DA407E" w:rsidRPr="00DA407E" w:rsidRDefault="00DA407E" w:rsidP="00DA407E">
      <w:pPr>
        <w:rPr>
          <w:sz w:val="26"/>
          <w:szCs w:val="26"/>
        </w:rPr>
      </w:pPr>
      <w:r w:rsidRPr="00DA407E">
        <w:rPr>
          <w:sz w:val="26"/>
          <w:szCs w:val="26"/>
          <w:rtl/>
        </w:rPr>
        <w:t>3.</w:t>
      </w:r>
      <w:r w:rsidRPr="00DA407E">
        <w:rPr>
          <w:sz w:val="26"/>
          <w:szCs w:val="26"/>
          <w:rtl/>
        </w:rPr>
        <w:tab/>
        <w:t>תנאי האחסון של הדגימות צריכים להבטיח את השתמרותן ולמזער את הסיכוי לפירוק, זיהום ולשינוי מאפייני הדגימה.</w:t>
      </w:r>
    </w:p>
    <w:p w14:paraId="2496EB16" w14:textId="77777777" w:rsidR="00DA407E" w:rsidRPr="00DA407E" w:rsidRDefault="00D07768" w:rsidP="00D07768">
      <w:pPr>
        <w:rPr>
          <w:sz w:val="26"/>
          <w:szCs w:val="26"/>
        </w:rPr>
      </w:pPr>
      <w:r>
        <w:rPr>
          <w:sz w:val="26"/>
          <w:szCs w:val="26"/>
          <w:rtl/>
        </w:rPr>
        <w:t>4.</w:t>
      </w:r>
      <w:r>
        <w:rPr>
          <w:sz w:val="26"/>
          <w:szCs w:val="26"/>
          <w:rtl/>
        </w:rPr>
        <w:tab/>
        <w:t>נטילת דוגמ</w:t>
      </w:r>
      <w:r>
        <w:rPr>
          <w:rFonts w:hint="cs"/>
          <w:sz w:val="26"/>
          <w:szCs w:val="26"/>
          <w:rtl/>
        </w:rPr>
        <w:t>ה</w:t>
      </w:r>
      <w:r w:rsidR="00DA407E" w:rsidRPr="00DA407E">
        <w:rPr>
          <w:sz w:val="26"/>
          <w:szCs w:val="26"/>
          <w:rtl/>
        </w:rPr>
        <w:t xml:space="preserve"> לצורך פיקוח על רמות המזהמים במזון תינטל על ידי מפקח, בהתאם למפורט </w:t>
      </w:r>
      <w:r>
        <w:rPr>
          <w:rFonts w:hint="cs"/>
          <w:sz w:val="26"/>
          <w:szCs w:val="26"/>
          <w:rtl/>
        </w:rPr>
        <w:t>ב</w:t>
      </w:r>
      <w:r w:rsidR="00DA407E" w:rsidRPr="00DA407E">
        <w:rPr>
          <w:sz w:val="26"/>
          <w:szCs w:val="26"/>
          <w:rtl/>
        </w:rPr>
        <w:t>תקנה זו. דוגמה שניטלה בהתאם לתקנה זו תחשב מייצגת את האצווה.</w:t>
      </w:r>
    </w:p>
    <w:p w14:paraId="4CC5692F" w14:textId="77777777" w:rsidR="00DA407E" w:rsidRPr="00DA407E" w:rsidRDefault="00DA407E" w:rsidP="00D07768">
      <w:pPr>
        <w:rPr>
          <w:sz w:val="26"/>
          <w:szCs w:val="26"/>
        </w:rPr>
      </w:pPr>
      <w:r w:rsidRPr="00DA407E">
        <w:rPr>
          <w:sz w:val="26"/>
          <w:szCs w:val="26"/>
          <w:rtl/>
        </w:rPr>
        <w:t>5.</w:t>
      </w:r>
      <w:r w:rsidRPr="00DA407E">
        <w:rPr>
          <w:sz w:val="26"/>
          <w:szCs w:val="26"/>
          <w:rtl/>
        </w:rPr>
        <w:tab/>
        <w:t>אופן הדיגום של נטילת דוגמ</w:t>
      </w:r>
      <w:r w:rsidR="00D07768">
        <w:rPr>
          <w:rFonts w:hint="cs"/>
          <w:sz w:val="26"/>
          <w:szCs w:val="26"/>
          <w:rtl/>
        </w:rPr>
        <w:t>ה</w:t>
      </w:r>
      <w:r w:rsidRPr="00DA407E">
        <w:rPr>
          <w:sz w:val="26"/>
          <w:szCs w:val="26"/>
          <w:rtl/>
        </w:rPr>
        <w:t xml:space="preserve"> כמפורט בתקנה זו מבוסס על החקיקה האירופאית לדיגום מזון במסגרת בקרה רשמית לבחינת רמות מזהמים במזון</w:t>
      </w:r>
      <w:r w:rsidR="00C60F40" w:rsidRPr="00C60F40">
        <w:rPr>
          <w:rFonts w:hint="cs"/>
          <w:sz w:val="26"/>
          <w:szCs w:val="26"/>
          <w:rtl/>
        </w:rPr>
        <w:t xml:space="preserve"> </w:t>
      </w:r>
      <w:r w:rsidR="00C60F40">
        <w:rPr>
          <w:rFonts w:hint="cs"/>
          <w:sz w:val="26"/>
          <w:szCs w:val="26"/>
          <w:rtl/>
        </w:rPr>
        <w:t xml:space="preserve">תוך </w:t>
      </w:r>
      <w:r w:rsidR="00C60F40">
        <w:rPr>
          <w:sz w:val="26"/>
          <w:szCs w:val="26"/>
          <w:rtl/>
        </w:rPr>
        <w:t>התאמ</w:t>
      </w:r>
      <w:r w:rsidR="00C60F40">
        <w:rPr>
          <w:rFonts w:hint="cs"/>
          <w:sz w:val="26"/>
          <w:szCs w:val="26"/>
          <w:rtl/>
        </w:rPr>
        <w:t>ה</w:t>
      </w:r>
      <w:r w:rsidR="00C60F40">
        <w:rPr>
          <w:sz w:val="26"/>
          <w:szCs w:val="26"/>
          <w:rtl/>
        </w:rPr>
        <w:t xml:space="preserve"> לתנאים הקיימים בישראל</w:t>
      </w:r>
      <w:r w:rsidRPr="00DA407E">
        <w:rPr>
          <w:sz w:val="26"/>
          <w:szCs w:val="26"/>
          <w:rtl/>
        </w:rPr>
        <w:t xml:space="preserve">. </w:t>
      </w:r>
      <w:r w:rsidR="00C60F40">
        <w:rPr>
          <w:rFonts w:hint="cs"/>
          <w:sz w:val="26"/>
          <w:szCs w:val="26"/>
          <w:rtl/>
        </w:rPr>
        <w:t xml:space="preserve"> </w:t>
      </w:r>
    </w:p>
    <w:p w14:paraId="4C6100C6" w14:textId="77777777" w:rsidR="00E45088" w:rsidRDefault="00DA407E" w:rsidP="00E45088">
      <w:pPr>
        <w:rPr>
          <w:sz w:val="26"/>
          <w:szCs w:val="26"/>
          <w:rtl/>
        </w:rPr>
      </w:pPr>
      <w:r w:rsidRPr="00DA407E">
        <w:rPr>
          <w:sz w:val="26"/>
          <w:szCs w:val="26"/>
          <w:rtl/>
        </w:rPr>
        <w:t xml:space="preserve">ההגדרות וההוראות בתקנה זו מבוססות על התקנות </w:t>
      </w:r>
      <w:r w:rsidR="006F7F68">
        <w:rPr>
          <w:sz w:val="26"/>
          <w:szCs w:val="26"/>
          <w:rtl/>
        </w:rPr>
        <w:t>האירופאיות לעניין דיגום מזהמים</w:t>
      </w:r>
      <w:r w:rsidR="006F7F68">
        <w:rPr>
          <w:rFonts w:hint="cs"/>
          <w:sz w:val="26"/>
          <w:szCs w:val="26"/>
          <w:rtl/>
        </w:rPr>
        <w:t>:</w:t>
      </w:r>
    </w:p>
    <w:p w14:paraId="40677775" w14:textId="77777777" w:rsidR="00E45088" w:rsidRDefault="006F7F68" w:rsidP="00E45088">
      <w:pPr>
        <w:rPr>
          <w:sz w:val="26"/>
          <w:szCs w:val="26"/>
          <w:rtl/>
        </w:rPr>
      </w:pPr>
      <w:r>
        <w:rPr>
          <w:rFonts w:hint="cs"/>
          <w:sz w:val="26"/>
          <w:szCs w:val="26"/>
          <w:rtl/>
        </w:rPr>
        <w:t xml:space="preserve"> </w:t>
      </w:r>
      <w:r w:rsidR="00DA407E" w:rsidRPr="00DA407E">
        <w:rPr>
          <w:sz w:val="26"/>
          <w:szCs w:val="26"/>
          <w:rtl/>
        </w:rPr>
        <w:t>644/2017</w:t>
      </w:r>
      <w:r w:rsidR="00DA407E" w:rsidRPr="00DA407E">
        <w:rPr>
          <w:sz w:val="26"/>
          <w:szCs w:val="26"/>
        </w:rPr>
        <w:t>COMMISSION REGULATION (EU)</w:t>
      </w:r>
      <w:r w:rsidR="00E45088">
        <w:rPr>
          <w:rFonts w:hint="cs"/>
          <w:sz w:val="26"/>
          <w:szCs w:val="26"/>
          <w:rtl/>
        </w:rPr>
        <w:t>,</w:t>
      </w:r>
    </w:p>
    <w:p w14:paraId="5C5EA0F0" w14:textId="77777777" w:rsidR="00E45088" w:rsidRDefault="00E45088" w:rsidP="00E45088">
      <w:pPr>
        <w:rPr>
          <w:sz w:val="26"/>
          <w:szCs w:val="26"/>
          <w:rtl/>
        </w:rPr>
      </w:pPr>
      <w:r>
        <w:rPr>
          <w:rFonts w:hint="cs"/>
          <w:sz w:val="26"/>
          <w:szCs w:val="26"/>
          <w:rtl/>
        </w:rPr>
        <w:t xml:space="preserve"> 401/2006</w:t>
      </w:r>
      <w:r w:rsidRPr="00DA407E">
        <w:rPr>
          <w:sz w:val="26"/>
          <w:szCs w:val="26"/>
        </w:rPr>
        <w:t>COMMISSION</w:t>
      </w:r>
      <w:r>
        <w:rPr>
          <w:sz w:val="26"/>
          <w:szCs w:val="26"/>
        </w:rPr>
        <w:t xml:space="preserve"> </w:t>
      </w:r>
      <w:r w:rsidRPr="00DA407E">
        <w:rPr>
          <w:sz w:val="26"/>
          <w:szCs w:val="26"/>
        </w:rPr>
        <w:t>REGULATION (EU)</w:t>
      </w:r>
      <w:r>
        <w:rPr>
          <w:rFonts w:hint="cs"/>
          <w:sz w:val="26"/>
          <w:szCs w:val="26"/>
          <w:rtl/>
        </w:rPr>
        <w:t>,</w:t>
      </w:r>
    </w:p>
    <w:p w14:paraId="3551046F" w14:textId="77777777" w:rsidR="00DA407E" w:rsidRPr="00E45088" w:rsidRDefault="00E45088" w:rsidP="00E45088">
      <w:pPr>
        <w:rPr>
          <w:sz w:val="26"/>
          <w:szCs w:val="26"/>
          <w:rtl/>
        </w:rPr>
      </w:pPr>
      <w:r>
        <w:rPr>
          <w:rFonts w:hint="cs"/>
          <w:sz w:val="26"/>
          <w:szCs w:val="26"/>
          <w:rtl/>
        </w:rPr>
        <w:t xml:space="preserve"> </w:t>
      </w:r>
      <w:r w:rsidRPr="00DA407E">
        <w:rPr>
          <w:sz w:val="26"/>
          <w:szCs w:val="26"/>
        </w:rPr>
        <w:t>COMMISSION REGULATION (EU)</w:t>
      </w:r>
      <w:r>
        <w:rPr>
          <w:sz w:val="26"/>
          <w:szCs w:val="26"/>
        </w:rPr>
        <w:t xml:space="preserve"> 333/2007</w:t>
      </w:r>
      <w:r>
        <w:rPr>
          <w:rFonts w:hint="cs"/>
          <w:sz w:val="26"/>
          <w:szCs w:val="26"/>
          <w:rtl/>
        </w:rPr>
        <w:t>.</w:t>
      </w:r>
    </w:p>
    <w:p w14:paraId="0023E9B9" w14:textId="77777777" w:rsidR="00DA407E" w:rsidRPr="00DA407E" w:rsidRDefault="00471362" w:rsidP="00023EF0">
      <w:pPr>
        <w:rPr>
          <w:sz w:val="26"/>
          <w:szCs w:val="26"/>
        </w:rPr>
      </w:pPr>
      <w:r>
        <w:rPr>
          <w:sz w:val="26"/>
          <w:szCs w:val="26"/>
          <w:rtl/>
        </w:rPr>
        <w:t>ב</w:t>
      </w:r>
      <w:r w:rsidR="00C60F40">
        <w:rPr>
          <w:sz w:val="26"/>
          <w:szCs w:val="26"/>
          <w:rtl/>
        </w:rPr>
        <w:t>מקר</w:t>
      </w:r>
      <w:r w:rsidR="00C60F40">
        <w:rPr>
          <w:rFonts w:hint="cs"/>
          <w:sz w:val="26"/>
          <w:szCs w:val="26"/>
          <w:rtl/>
        </w:rPr>
        <w:t>ים בהם</w:t>
      </w:r>
      <w:r w:rsidR="00C60F40">
        <w:rPr>
          <w:sz w:val="26"/>
          <w:szCs w:val="26"/>
          <w:rtl/>
        </w:rPr>
        <w:t xml:space="preserve"> </w:t>
      </w:r>
      <w:r w:rsidR="00DA407E" w:rsidRPr="00DA407E">
        <w:rPr>
          <w:sz w:val="26"/>
          <w:szCs w:val="26"/>
          <w:rtl/>
        </w:rPr>
        <w:t>מפקח אינו יכול ליטול דוגמ</w:t>
      </w:r>
      <w:r>
        <w:rPr>
          <w:rFonts w:hint="cs"/>
          <w:sz w:val="26"/>
          <w:szCs w:val="26"/>
          <w:rtl/>
        </w:rPr>
        <w:t>ה</w:t>
      </w:r>
      <w:r w:rsidR="00DA407E" w:rsidRPr="00DA407E">
        <w:rPr>
          <w:sz w:val="26"/>
          <w:szCs w:val="26"/>
          <w:rtl/>
        </w:rPr>
        <w:t xml:space="preserve"> על פי המפורט בתקנ</w:t>
      </w:r>
      <w:r w:rsidR="00023EF0">
        <w:rPr>
          <w:rFonts w:hint="cs"/>
          <w:sz w:val="26"/>
          <w:szCs w:val="26"/>
          <w:rtl/>
        </w:rPr>
        <w:t>ה</w:t>
      </w:r>
      <w:r w:rsidR="00DA407E" w:rsidRPr="00DA407E">
        <w:rPr>
          <w:sz w:val="26"/>
          <w:szCs w:val="26"/>
          <w:rtl/>
        </w:rPr>
        <w:t xml:space="preserve"> אלה יתעד את הסיבה ואת אופן נטילת הדוגמ</w:t>
      </w:r>
      <w:r>
        <w:rPr>
          <w:rFonts w:hint="cs"/>
          <w:sz w:val="26"/>
          <w:szCs w:val="26"/>
          <w:rtl/>
        </w:rPr>
        <w:t>ה</w:t>
      </w:r>
      <w:r w:rsidR="00DA407E" w:rsidRPr="00DA407E">
        <w:rPr>
          <w:sz w:val="26"/>
          <w:szCs w:val="26"/>
          <w:rtl/>
        </w:rPr>
        <w:t>.</w:t>
      </w:r>
    </w:p>
    <w:p w14:paraId="7CCA180C" w14:textId="77777777" w:rsidR="00DA407E" w:rsidRPr="00DA407E" w:rsidRDefault="00DA407E" w:rsidP="00DA407E">
      <w:pPr>
        <w:rPr>
          <w:sz w:val="26"/>
          <w:szCs w:val="26"/>
        </w:rPr>
      </w:pPr>
      <w:r w:rsidRPr="00DA407E">
        <w:rPr>
          <w:sz w:val="26"/>
          <w:szCs w:val="26"/>
          <w:rtl/>
        </w:rPr>
        <w:t>6.</w:t>
      </w:r>
      <w:r w:rsidRPr="00DA407E">
        <w:rPr>
          <w:sz w:val="26"/>
          <w:szCs w:val="26"/>
          <w:rtl/>
        </w:rPr>
        <w:tab/>
        <w:t>הקבוע בתקנה זו חל גם על הדיגום בשיווק הקמעונאי</w:t>
      </w:r>
      <w:r w:rsidR="00023EF0">
        <w:rPr>
          <w:rFonts w:hint="cs"/>
          <w:sz w:val="26"/>
          <w:szCs w:val="26"/>
          <w:rtl/>
        </w:rPr>
        <w:t xml:space="preserve"> כמפורט בתקנה</w:t>
      </w:r>
      <w:r w:rsidRPr="00DA407E">
        <w:rPr>
          <w:sz w:val="26"/>
          <w:szCs w:val="26"/>
          <w:rtl/>
        </w:rPr>
        <w:t>.</w:t>
      </w:r>
    </w:p>
    <w:p w14:paraId="70098D41" w14:textId="77777777" w:rsidR="00DA407E" w:rsidRPr="00DA407E" w:rsidRDefault="00DA407E" w:rsidP="00DA407E">
      <w:pPr>
        <w:rPr>
          <w:sz w:val="26"/>
          <w:szCs w:val="26"/>
        </w:rPr>
      </w:pPr>
    </w:p>
    <w:p w14:paraId="397CD972" w14:textId="77777777" w:rsidR="00DA407E" w:rsidRPr="00023EF0" w:rsidRDefault="00DA407E" w:rsidP="00DA407E">
      <w:pPr>
        <w:rPr>
          <w:sz w:val="26"/>
          <w:szCs w:val="26"/>
        </w:rPr>
      </w:pPr>
    </w:p>
    <w:p w14:paraId="05AEB45F" w14:textId="77777777" w:rsidR="00DA407E" w:rsidRPr="00DA407E" w:rsidRDefault="00DA407E" w:rsidP="00DA407E">
      <w:pPr>
        <w:rPr>
          <w:sz w:val="26"/>
          <w:szCs w:val="26"/>
        </w:rPr>
      </w:pPr>
    </w:p>
    <w:p w14:paraId="1A4A5EB4" w14:textId="77777777" w:rsidR="00DA407E" w:rsidRPr="00DA407E" w:rsidRDefault="00DA407E" w:rsidP="00DA407E">
      <w:pPr>
        <w:rPr>
          <w:sz w:val="26"/>
          <w:szCs w:val="26"/>
        </w:rPr>
      </w:pPr>
      <w:r w:rsidRPr="00DA407E">
        <w:rPr>
          <w:sz w:val="26"/>
          <w:szCs w:val="26"/>
          <w:rtl/>
        </w:rPr>
        <w:t>לתקנה 9 –</w:t>
      </w:r>
    </w:p>
    <w:p w14:paraId="321FF017" w14:textId="77777777" w:rsidR="00DA407E" w:rsidRPr="00DA407E" w:rsidRDefault="00DA407E" w:rsidP="00C60F40">
      <w:pPr>
        <w:rPr>
          <w:sz w:val="26"/>
          <w:szCs w:val="26"/>
        </w:rPr>
      </w:pPr>
      <w:r w:rsidRPr="00DA407E">
        <w:rPr>
          <w:sz w:val="26"/>
          <w:szCs w:val="26"/>
          <w:rtl/>
        </w:rPr>
        <w:t>עדכון תקנות אלה יהיה אחת לשישה חודשים ובהתאם לעדכוני החקיקה באיחוד האירופאי כפי שמתפרסם מעת לעת באתר הרשמי של הרשויות האירופאיות</w:t>
      </w:r>
    </w:p>
    <w:p w14:paraId="0E4A6DE3" w14:textId="77777777" w:rsidR="00DA407E" w:rsidRPr="00DA407E" w:rsidRDefault="00DA407E" w:rsidP="00DA407E">
      <w:pPr>
        <w:rPr>
          <w:sz w:val="26"/>
          <w:szCs w:val="26"/>
        </w:rPr>
      </w:pPr>
      <w:r w:rsidRPr="00DA407E">
        <w:rPr>
          <w:sz w:val="26"/>
          <w:szCs w:val="26"/>
          <w:rtl/>
        </w:rPr>
        <w:tab/>
      </w:r>
      <w:r w:rsidRPr="00DA407E">
        <w:rPr>
          <w:sz w:val="26"/>
          <w:szCs w:val="26"/>
        </w:rPr>
        <w:t>ur-lex.europa.eu/legal-content/EN/ALL/?uri=CELEX%3A32006R1881</w:t>
      </w:r>
    </w:p>
    <w:p w14:paraId="58665489" w14:textId="77777777" w:rsidR="00DA407E" w:rsidRPr="00DA407E" w:rsidRDefault="00DA407E" w:rsidP="00DA407E">
      <w:pPr>
        <w:rPr>
          <w:sz w:val="26"/>
          <w:szCs w:val="26"/>
        </w:rPr>
      </w:pPr>
      <w:r w:rsidRPr="00DA407E">
        <w:rPr>
          <w:sz w:val="26"/>
          <w:szCs w:val="26"/>
          <w:rtl/>
        </w:rPr>
        <w:t>העדכונים ייכנסו לתוקף עם פרסומם ברשומות.</w:t>
      </w:r>
    </w:p>
    <w:p w14:paraId="68C5F903" w14:textId="77777777" w:rsidR="00DA407E" w:rsidRPr="00DA407E" w:rsidRDefault="00DA407E" w:rsidP="00023EF0">
      <w:pPr>
        <w:rPr>
          <w:sz w:val="26"/>
          <w:szCs w:val="26"/>
        </w:rPr>
      </w:pPr>
    </w:p>
    <w:p w14:paraId="0DEEE1DA" w14:textId="77777777" w:rsidR="00DA407E" w:rsidRPr="00DA407E" w:rsidRDefault="00DA407E" w:rsidP="00DA407E">
      <w:pPr>
        <w:rPr>
          <w:sz w:val="26"/>
          <w:szCs w:val="26"/>
        </w:rPr>
      </w:pPr>
    </w:p>
    <w:p w14:paraId="205B220B" w14:textId="77777777" w:rsidR="00DA407E" w:rsidRPr="00DA407E" w:rsidRDefault="00DA407E" w:rsidP="00DA407E">
      <w:pPr>
        <w:rPr>
          <w:sz w:val="26"/>
          <w:szCs w:val="26"/>
        </w:rPr>
      </w:pPr>
    </w:p>
    <w:p w14:paraId="6335BC29" w14:textId="77777777" w:rsidR="00DA407E" w:rsidRPr="00DA407E" w:rsidRDefault="00DA407E" w:rsidP="00DA407E">
      <w:pPr>
        <w:rPr>
          <w:sz w:val="26"/>
          <w:szCs w:val="26"/>
        </w:rPr>
      </w:pPr>
    </w:p>
    <w:p w14:paraId="1F806BA1" w14:textId="77777777" w:rsidR="00DA407E" w:rsidRPr="00DA407E" w:rsidRDefault="00DA407E" w:rsidP="00913426">
      <w:pPr>
        <w:rPr>
          <w:sz w:val="26"/>
          <w:szCs w:val="26"/>
          <w:rtl/>
        </w:rPr>
      </w:pPr>
    </w:p>
    <w:p w14:paraId="1CADC732" w14:textId="77777777" w:rsidR="00F061C2" w:rsidRDefault="00F061C2" w:rsidP="00913426">
      <w:pPr>
        <w:rPr>
          <w:sz w:val="26"/>
          <w:szCs w:val="26"/>
          <w:u w:val="single"/>
          <w:rtl/>
        </w:rPr>
      </w:pPr>
    </w:p>
    <w:p w14:paraId="51BF9C7C" w14:textId="77777777" w:rsidR="00717A69" w:rsidRDefault="00717A69" w:rsidP="00717A69">
      <w:pPr>
        <w:bidi w:val="0"/>
        <w:jc w:val="right"/>
        <w:rPr>
          <w:sz w:val="26"/>
          <w:szCs w:val="26"/>
          <w:u w:val="single"/>
        </w:rPr>
      </w:pPr>
    </w:p>
    <w:p w14:paraId="3EE31A49" w14:textId="77777777" w:rsidR="00260CF1" w:rsidRPr="00C94AA6" w:rsidRDefault="00260CF1" w:rsidP="00260CF1">
      <w:pPr>
        <w:bidi w:val="0"/>
        <w:jc w:val="right"/>
        <w:rPr>
          <w:rFonts w:asciiTheme="minorHAnsi" w:hAnsiTheme="minorHAnsi"/>
          <w:sz w:val="26"/>
          <w:szCs w:val="26"/>
        </w:rPr>
      </w:pPr>
    </w:p>
    <w:p w14:paraId="2974492C" w14:textId="77777777" w:rsidR="00260CF1" w:rsidRPr="002D6E5D" w:rsidRDefault="008804B9" w:rsidP="002D6E5D">
      <w:pPr>
        <w:rPr>
          <w:sz w:val="26"/>
          <w:szCs w:val="26"/>
          <w:rtl/>
        </w:rPr>
      </w:pPr>
      <w:r w:rsidRPr="002D6E5D">
        <w:rPr>
          <w:rFonts w:hint="cs"/>
          <w:sz w:val="26"/>
          <w:szCs w:val="26"/>
          <w:rtl/>
        </w:rPr>
        <w:t xml:space="preserve">  </w:t>
      </w:r>
    </w:p>
    <w:p w14:paraId="6D27F0FA" w14:textId="77777777" w:rsidR="002D6E5D" w:rsidRDefault="002D6E5D" w:rsidP="006765D7">
      <w:pPr>
        <w:ind w:left="0"/>
        <w:rPr>
          <w:sz w:val="26"/>
          <w:szCs w:val="26"/>
          <w:rtl/>
        </w:rPr>
      </w:pPr>
    </w:p>
    <w:sectPr w:rsidR="002D6E5D" w:rsidSect="00F76345">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63AF" w14:textId="77777777" w:rsidR="0077318E" w:rsidRDefault="0077318E" w:rsidP="00817FCB">
      <w:pPr>
        <w:spacing w:line="240" w:lineRule="auto"/>
      </w:pPr>
      <w:r>
        <w:separator/>
      </w:r>
    </w:p>
  </w:endnote>
  <w:endnote w:type="continuationSeparator" w:id="0">
    <w:p w14:paraId="3478FAF7" w14:textId="77777777" w:rsidR="0077318E" w:rsidRDefault="0077318E" w:rsidP="00817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A88E" w14:textId="77777777" w:rsidR="00013475" w:rsidRPr="00012785" w:rsidRDefault="00012785" w:rsidP="00012785">
    <w:pPr>
      <w:pStyle w:val="Footer"/>
      <w:jc w:val="center"/>
      <w:rPr>
        <w:sz w:val="96"/>
        <w:szCs w:val="96"/>
      </w:rPr>
    </w:pPr>
    <w:r w:rsidRPr="00012785">
      <w:rPr>
        <w:rFonts w:hint="cs"/>
        <w:sz w:val="96"/>
        <w:szCs w:val="96"/>
        <w:rtl/>
      </w:rPr>
      <w:t>ט</w:t>
    </w:r>
    <w:r>
      <w:rPr>
        <w:rFonts w:hint="cs"/>
        <w:sz w:val="96"/>
        <w:szCs w:val="96"/>
        <w:rtl/>
      </w:rPr>
      <w:t xml:space="preserve"> </w:t>
    </w:r>
    <w:r w:rsidRPr="00012785">
      <w:rPr>
        <w:rFonts w:hint="cs"/>
        <w:sz w:val="96"/>
        <w:szCs w:val="96"/>
        <w:rtl/>
      </w:rPr>
      <w:t>י</w:t>
    </w:r>
    <w:r>
      <w:rPr>
        <w:rFonts w:hint="cs"/>
        <w:sz w:val="96"/>
        <w:szCs w:val="96"/>
        <w:rtl/>
      </w:rPr>
      <w:t xml:space="preserve"> </w:t>
    </w:r>
    <w:r w:rsidRPr="00012785">
      <w:rPr>
        <w:rFonts w:hint="cs"/>
        <w:sz w:val="96"/>
        <w:szCs w:val="96"/>
        <w:rtl/>
      </w:rPr>
      <w:t>ו</w:t>
    </w:r>
    <w:r>
      <w:rPr>
        <w:rFonts w:hint="cs"/>
        <w:sz w:val="96"/>
        <w:szCs w:val="96"/>
        <w:rtl/>
      </w:rPr>
      <w:t xml:space="preserve"> </w:t>
    </w:r>
    <w:r w:rsidRPr="00012785">
      <w:rPr>
        <w:rFonts w:hint="cs"/>
        <w:sz w:val="96"/>
        <w:szCs w:val="96"/>
        <w:rtl/>
      </w:rPr>
      <w:t>ט</w:t>
    </w:r>
    <w:r>
      <w:rPr>
        <w:rFonts w:hint="cs"/>
        <w:sz w:val="96"/>
        <w:szCs w:val="96"/>
        <w:rtl/>
      </w:rPr>
      <w:t xml:space="preserve"> </w:t>
    </w:r>
    <w:r w:rsidRPr="00012785">
      <w:rPr>
        <w:rFonts w:hint="cs"/>
        <w:sz w:val="96"/>
        <w:szCs w:val="96"/>
        <w:rtl/>
      </w:rPr>
      <w:t>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B5B4" w14:textId="77777777" w:rsidR="0077318E" w:rsidRDefault="0077318E" w:rsidP="00817FCB">
      <w:pPr>
        <w:spacing w:line="240" w:lineRule="auto"/>
      </w:pPr>
      <w:r>
        <w:separator/>
      </w:r>
    </w:p>
  </w:footnote>
  <w:footnote w:type="continuationSeparator" w:id="0">
    <w:p w14:paraId="19A69057" w14:textId="77777777" w:rsidR="0077318E" w:rsidRDefault="0077318E" w:rsidP="00817FCB">
      <w:pPr>
        <w:spacing w:line="240" w:lineRule="auto"/>
      </w:pPr>
      <w:r>
        <w:continuationSeparator/>
      </w:r>
    </w:p>
  </w:footnote>
  <w:footnote w:id="1">
    <w:p w14:paraId="0B1C40CB" w14:textId="77777777" w:rsidR="00013475" w:rsidRPr="008734F0" w:rsidRDefault="00013475" w:rsidP="00572BC1">
      <w:pPr>
        <w:pStyle w:val="FootnoteText"/>
      </w:pPr>
      <w:r>
        <w:rPr>
          <w:rStyle w:val="FootnoteReference"/>
        </w:rPr>
        <w:footnoteRef/>
      </w:r>
      <w:r>
        <w:rPr>
          <w:rFonts w:hint="cs"/>
          <w:rtl/>
        </w:rPr>
        <w:t xml:space="preserve"> ס"ח התשע"ו, עמ' 90.</w:t>
      </w:r>
    </w:p>
  </w:footnote>
  <w:footnote w:id="2">
    <w:p w14:paraId="55EE5C14" w14:textId="77777777" w:rsidR="00013475" w:rsidRDefault="00013475" w:rsidP="00ED6BFF">
      <w:pPr>
        <w:pStyle w:val="FootnoteText"/>
        <w:rPr>
          <w:rtl/>
        </w:rPr>
      </w:pPr>
      <w:r>
        <w:rPr>
          <w:rStyle w:val="FootnoteReference"/>
        </w:rPr>
        <w:footnoteRef/>
      </w:r>
      <w:r>
        <w:rPr>
          <w:rtl/>
        </w:rPr>
        <w:t xml:space="preserve"> </w:t>
      </w:r>
      <w:r w:rsidRPr="00ED6BFF">
        <w:rPr>
          <w:rFonts w:hint="cs"/>
          <w:rtl/>
        </w:rPr>
        <w:t>ס"ח התשל"ז, עמ' 226</w:t>
      </w:r>
      <w:r>
        <w:rPr>
          <w:rFonts w:hint="cs"/>
          <w:rtl/>
        </w:rPr>
        <w:t>.</w:t>
      </w:r>
    </w:p>
  </w:footnote>
  <w:footnote w:id="3">
    <w:p w14:paraId="344F3BCE" w14:textId="77777777" w:rsidR="00013475" w:rsidRDefault="00013475" w:rsidP="008D04E2">
      <w:pPr>
        <w:pStyle w:val="FootnoteText"/>
        <w:rPr>
          <w:rtl/>
        </w:rPr>
      </w:pPr>
      <w:r>
        <w:rPr>
          <w:rStyle w:val="FootnoteReference"/>
        </w:rPr>
        <w:footnoteRef/>
      </w:r>
      <w:r>
        <w:rPr>
          <w:rtl/>
        </w:rPr>
        <w:t xml:space="preserve"> </w:t>
      </w:r>
      <w:r w:rsidRPr="005F44F9">
        <w:rPr>
          <w:rFonts w:ascii="David" w:hAnsi="David" w:cs="David"/>
          <w:rtl/>
        </w:rPr>
        <w:t>ק"ת התשנ"ו, עמ' 781.</w:t>
      </w:r>
    </w:p>
  </w:footnote>
  <w:footnote w:id="4">
    <w:p w14:paraId="5EB62281" w14:textId="77777777" w:rsidR="00013475" w:rsidRDefault="00013475">
      <w:pPr>
        <w:pStyle w:val="FootnoteText"/>
      </w:pPr>
      <w:r>
        <w:rPr>
          <w:rStyle w:val="FootnoteReference"/>
        </w:rPr>
        <w:footnoteRef/>
      </w:r>
      <w:r>
        <w:rPr>
          <w:rtl/>
        </w:rPr>
        <w:t xml:space="preserve"> </w:t>
      </w:r>
      <w:r w:rsidRPr="007702BD">
        <w:rPr>
          <w:rFonts w:ascii="David" w:hAnsi="David" w:cs="David"/>
          <w:rtl/>
        </w:rPr>
        <w:t>ק"ת התשפ"א, עמ' 1884.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25329671"/>
      <w:docPartObj>
        <w:docPartGallery w:val="Page Numbers (Top of Page)"/>
        <w:docPartUnique/>
      </w:docPartObj>
    </w:sdtPr>
    <w:sdtEndPr/>
    <w:sdtContent>
      <w:p w14:paraId="7C87D4B1" w14:textId="77777777" w:rsidR="00013475" w:rsidRDefault="00013475">
        <w:pPr>
          <w:pStyle w:val="Header"/>
          <w:jc w:val="center"/>
        </w:pPr>
        <w:r>
          <w:fldChar w:fldCharType="begin"/>
        </w:r>
        <w:r>
          <w:instrText>PAGE   \* MERGEFORMAT</w:instrText>
        </w:r>
        <w:r>
          <w:fldChar w:fldCharType="separate"/>
        </w:r>
        <w:r w:rsidR="008D4D5A" w:rsidRPr="008D4D5A">
          <w:rPr>
            <w:noProof/>
            <w:rtl/>
            <w:lang w:val="he-IL"/>
          </w:rPr>
          <w:t>1</w:t>
        </w:r>
        <w:r>
          <w:fldChar w:fldCharType="end"/>
        </w:r>
      </w:p>
    </w:sdtContent>
  </w:sdt>
  <w:p w14:paraId="01F791C6" w14:textId="77777777" w:rsidR="00013475" w:rsidRDefault="0001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4D3F"/>
    <w:multiLevelType w:val="hybridMultilevel"/>
    <w:tmpl w:val="BA0280A2"/>
    <w:lvl w:ilvl="0" w:tplc="C3D4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0FED"/>
    <w:multiLevelType w:val="hybridMultilevel"/>
    <w:tmpl w:val="0E2C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E6343"/>
    <w:multiLevelType w:val="hybridMultilevel"/>
    <w:tmpl w:val="E90C1022"/>
    <w:lvl w:ilvl="0" w:tplc="1CAE9E7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4946"/>
    <w:multiLevelType w:val="hybridMultilevel"/>
    <w:tmpl w:val="8458CA5E"/>
    <w:lvl w:ilvl="0" w:tplc="F19EC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8353A"/>
    <w:multiLevelType w:val="hybridMultilevel"/>
    <w:tmpl w:val="611CFBF8"/>
    <w:lvl w:ilvl="0" w:tplc="7D2807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67FB1"/>
    <w:multiLevelType w:val="hybridMultilevel"/>
    <w:tmpl w:val="E8C0C8AE"/>
    <w:lvl w:ilvl="0" w:tplc="7F8A3594">
      <w:start w:val="2"/>
      <w:numFmt w:val="bullet"/>
      <w:lvlText w:val="-"/>
      <w:lvlJc w:val="left"/>
      <w:pPr>
        <w:ind w:left="720" w:hanging="360"/>
      </w:pPr>
      <w:rPr>
        <w:rFonts w:ascii="David" w:eastAsia="Arial Unicode MS"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B5406"/>
    <w:multiLevelType w:val="hybridMultilevel"/>
    <w:tmpl w:val="E316695C"/>
    <w:lvl w:ilvl="0" w:tplc="230039AA">
      <w:start w:val="3"/>
      <w:numFmt w:val="bullet"/>
      <w:lvlText w:val="-"/>
      <w:lvlJc w:val="left"/>
      <w:pPr>
        <w:ind w:left="720" w:hanging="360"/>
      </w:pPr>
      <w:rPr>
        <w:rFonts w:ascii="Times New Roman" w:eastAsia="Times New Roman" w:hAnsi="Times New Roman" w:cs="Times New Roman" w:hint="default"/>
      </w:rPr>
    </w:lvl>
    <w:lvl w:ilvl="1" w:tplc="230039AA">
      <w:start w:val="3"/>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940A8"/>
    <w:multiLevelType w:val="hybridMultilevel"/>
    <w:tmpl w:val="5128DA84"/>
    <w:lvl w:ilvl="0" w:tplc="07C44D4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86822"/>
    <w:multiLevelType w:val="hybridMultilevel"/>
    <w:tmpl w:val="5DBC8FDC"/>
    <w:lvl w:ilvl="0" w:tplc="B89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17EB7"/>
    <w:multiLevelType w:val="hybridMultilevel"/>
    <w:tmpl w:val="1A92B830"/>
    <w:lvl w:ilvl="0" w:tplc="B95C91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64346"/>
    <w:multiLevelType w:val="hybridMultilevel"/>
    <w:tmpl w:val="3132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5561"/>
    <w:multiLevelType w:val="hybridMultilevel"/>
    <w:tmpl w:val="79228EF4"/>
    <w:lvl w:ilvl="0" w:tplc="04090015">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55A2B35"/>
    <w:multiLevelType w:val="hybridMultilevel"/>
    <w:tmpl w:val="F61ADD04"/>
    <w:lvl w:ilvl="0" w:tplc="EFC26F30">
      <w:start w:val="1"/>
      <w:numFmt w:val="hebrew1"/>
      <w:pStyle w:val="Heading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240F23"/>
    <w:multiLevelType w:val="hybridMultilevel"/>
    <w:tmpl w:val="E08861FC"/>
    <w:lvl w:ilvl="0" w:tplc="CFD250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00A1"/>
    <w:multiLevelType w:val="hybridMultilevel"/>
    <w:tmpl w:val="BA0280A2"/>
    <w:lvl w:ilvl="0" w:tplc="C3D4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24BAE"/>
    <w:multiLevelType w:val="hybridMultilevel"/>
    <w:tmpl w:val="46827FF8"/>
    <w:lvl w:ilvl="0" w:tplc="313AFB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65A26"/>
    <w:multiLevelType w:val="hybridMultilevel"/>
    <w:tmpl w:val="9AC26EB0"/>
    <w:lvl w:ilvl="0" w:tplc="2C4E320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746D5BAD"/>
    <w:multiLevelType w:val="hybridMultilevel"/>
    <w:tmpl w:val="AADE715E"/>
    <w:lvl w:ilvl="0" w:tplc="3A48517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5772D"/>
    <w:multiLevelType w:val="multilevel"/>
    <w:tmpl w:val="6CAC7B90"/>
    <w:lvl w:ilvl="0">
      <w:start w:val="1"/>
      <w:numFmt w:val="upperRoman"/>
      <w:lvlText w:val="%1."/>
      <w:lvlJc w:val="left"/>
      <w:pPr>
        <w:ind w:left="855" w:hanging="720"/>
      </w:pPr>
      <w:rPr>
        <w:rFonts w:hint="default"/>
      </w:rPr>
    </w:lvl>
    <w:lvl w:ilvl="1">
      <w:start w:val="1"/>
      <w:numFmt w:val="decimal"/>
      <w:isLgl/>
      <w:lvlText w:val="%1.%2."/>
      <w:lvlJc w:val="left"/>
      <w:pPr>
        <w:ind w:left="2628" w:hanging="360"/>
      </w:pPr>
      <w:rPr>
        <w:rFonts w:hint="default"/>
        <w:sz w:val="24"/>
        <w:szCs w:val="24"/>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20" w15:restartNumberingAfterBreak="0">
    <w:nsid w:val="7BC45767"/>
    <w:multiLevelType w:val="hybridMultilevel"/>
    <w:tmpl w:val="F8B6E1AC"/>
    <w:lvl w:ilvl="0" w:tplc="12F0BDDA">
      <w:start w:val="1"/>
      <w:numFmt w:val="decimal"/>
      <w:lvlText w:val="%1."/>
      <w:lvlJc w:val="left"/>
      <w:pPr>
        <w:ind w:left="700" w:hanging="360"/>
      </w:pPr>
      <w:rPr>
        <w:rFonts w:hint="default"/>
        <w:b w:val="0"/>
        <w:bCs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13"/>
  </w:num>
  <w:num w:numId="6">
    <w:abstractNumId w:val="9"/>
  </w:num>
  <w:num w:numId="7">
    <w:abstractNumId w:val="7"/>
  </w:num>
  <w:num w:numId="8">
    <w:abstractNumId w:val="4"/>
  </w:num>
  <w:num w:numId="9">
    <w:abstractNumId w:val="3"/>
  </w:num>
  <w:num w:numId="10">
    <w:abstractNumId w:val="1"/>
  </w:num>
  <w:num w:numId="11">
    <w:abstractNumId w:val="15"/>
  </w:num>
  <w:num w:numId="12">
    <w:abstractNumId w:val="8"/>
  </w:num>
  <w:num w:numId="13">
    <w:abstractNumId w:val="14"/>
  </w:num>
  <w:num w:numId="14">
    <w:abstractNumId w:val="0"/>
  </w:num>
  <w:num w:numId="15">
    <w:abstractNumId w:val="10"/>
  </w:num>
  <w:num w:numId="16">
    <w:abstractNumId w:val="16"/>
  </w:num>
  <w:num w:numId="17">
    <w:abstractNumId w:val="17"/>
  </w:num>
  <w:num w:numId="18">
    <w:abstractNumId w:val="19"/>
  </w:num>
  <w:num w:numId="19">
    <w:abstractNumId w:val="6"/>
  </w:num>
  <w:num w:numId="20">
    <w:abstractNumId w:val="11"/>
  </w:num>
  <w:num w:numId="21">
    <w:abstractNumId w:val="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CB"/>
    <w:rsid w:val="0000005E"/>
    <w:rsid w:val="0000019B"/>
    <w:rsid w:val="000007AF"/>
    <w:rsid w:val="0000080D"/>
    <w:rsid w:val="00002147"/>
    <w:rsid w:val="000035DE"/>
    <w:rsid w:val="000049E4"/>
    <w:rsid w:val="00004A60"/>
    <w:rsid w:val="00005E9B"/>
    <w:rsid w:val="000061C7"/>
    <w:rsid w:val="000062FD"/>
    <w:rsid w:val="000066A3"/>
    <w:rsid w:val="00010CB5"/>
    <w:rsid w:val="00012785"/>
    <w:rsid w:val="00012EC9"/>
    <w:rsid w:val="00013475"/>
    <w:rsid w:val="000135A3"/>
    <w:rsid w:val="00014D2A"/>
    <w:rsid w:val="00015421"/>
    <w:rsid w:val="00015605"/>
    <w:rsid w:val="0001648A"/>
    <w:rsid w:val="000164A1"/>
    <w:rsid w:val="000214C9"/>
    <w:rsid w:val="00022669"/>
    <w:rsid w:val="00023EAE"/>
    <w:rsid w:val="00023EF0"/>
    <w:rsid w:val="0002428D"/>
    <w:rsid w:val="00024BDF"/>
    <w:rsid w:val="00025464"/>
    <w:rsid w:val="00026276"/>
    <w:rsid w:val="0002745D"/>
    <w:rsid w:val="00030AD6"/>
    <w:rsid w:val="00031111"/>
    <w:rsid w:val="0003168C"/>
    <w:rsid w:val="000319F8"/>
    <w:rsid w:val="00032632"/>
    <w:rsid w:val="0003296F"/>
    <w:rsid w:val="00033113"/>
    <w:rsid w:val="00033874"/>
    <w:rsid w:val="00034A41"/>
    <w:rsid w:val="00035892"/>
    <w:rsid w:val="00035B9E"/>
    <w:rsid w:val="000365D9"/>
    <w:rsid w:val="000402E5"/>
    <w:rsid w:val="000425CA"/>
    <w:rsid w:val="00042984"/>
    <w:rsid w:val="00043DDB"/>
    <w:rsid w:val="000453CB"/>
    <w:rsid w:val="00045BF4"/>
    <w:rsid w:val="000460AC"/>
    <w:rsid w:val="000462F1"/>
    <w:rsid w:val="000474CD"/>
    <w:rsid w:val="000478B7"/>
    <w:rsid w:val="0005051A"/>
    <w:rsid w:val="00050907"/>
    <w:rsid w:val="00050EAB"/>
    <w:rsid w:val="000513DA"/>
    <w:rsid w:val="00052DE5"/>
    <w:rsid w:val="000539AD"/>
    <w:rsid w:val="00053F52"/>
    <w:rsid w:val="00054676"/>
    <w:rsid w:val="00054942"/>
    <w:rsid w:val="0005501C"/>
    <w:rsid w:val="00055444"/>
    <w:rsid w:val="000561AC"/>
    <w:rsid w:val="0005646C"/>
    <w:rsid w:val="000572F2"/>
    <w:rsid w:val="000576A8"/>
    <w:rsid w:val="00061CD9"/>
    <w:rsid w:val="00061E97"/>
    <w:rsid w:val="00063D5E"/>
    <w:rsid w:val="000673ED"/>
    <w:rsid w:val="000676F5"/>
    <w:rsid w:val="0007076E"/>
    <w:rsid w:val="00071507"/>
    <w:rsid w:val="00071DA4"/>
    <w:rsid w:val="00072C03"/>
    <w:rsid w:val="00072D1B"/>
    <w:rsid w:val="000803E3"/>
    <w:rsid w:val="000825CC"/>
    <w:rsid w:val="0008272A"/>
    <w:rsid w:val="0008282B"/>
    <w:rsid w:val="00082AF2"/>
    <w:rsid w:val="00083999"/>
    <w:rsid w:val="000841BE"/>
    <w:rsid w:val="000845F1"/>
    <w:rsid w:val="00085E50"/>
    <w:rsid w:val="00086263"/>
    <w:rsid w:val="00090E4C"/>
    <w:rsid w:val="00091202"/>
    <w:rsid w:val="00092183"/>
    <w:rsid w:val="000928FD"/>
    <w:rsid w:val="0009429B"/>
    <w:rsid w:val="00096B67"/>
    <w:rsid w:val="00096B7A"/>
    <w:rsid w:val="000A2693"/>
    <w:rsid w:val="000A4855"/>
    <w:rsid w:val="000A5308"/>
    <w:rsid w:val="000A6A88"/>
    <w:rsid w:val="000A6AB6"/>
    <w:rsid w:val="000B03D5"/>
    <w:rsid w:val="000B0F8F"/>
    <w:rsid w:val="000B393F"/>
    <w:rsid w:val="000B48EC"/>
    <w:rsid w:val="000B66D6"/>
    <w:rsid w:val="000C0474"/>
    <w:rsid w:val="000C281A"/>
    <w:rsid w:val="000C2E9E"/>
    <w:rsid w:val="000C34B7"/>
    <w:rsid w:val="000C4854"/>
    <w:rsid w:val="000C52C9"/>
    <w:rsid w:val="000C5339"/>
    <w:rsid w:val="000C629E"/>
    <w:rsid w:val="000C62A2"/>
    <w:rsid w:val="000C6898"/>
    <w:rsid w:val="000D073A"/>
    <w:rsid w:val="000D3A09"/>
    <w:rsid w:val="000D5039"/>
    <w:rsid w:val="000D55FF"/>
    <w:rsid w:val="000D5A00"/>
    <w:rsid w:val="000E3454"/>
    <w:rsid w:val="000E3ABA"/>
    <w:rsid w:val="000E5063"/>
    <w:rsid w:val="000E59BE"/>
    <w:rsid w:val="000E5B69"/>
    <w:rsid w:val="000E782F"/>
    <w:rsid w:val="000F1294"/>
    <w:rsid w:val="000F34BE"/>
    <w:rsid w:val="000F393B"/>
    <w:rsid w:val="000F7369"/>
    <w:rsid w:val="00101ACF"/>
    <w:rsid w:val="0010285F"/>
    <w:rsid w:val="00103BB0"/>
    <w:rsid w:val="00104738"/>
    <w:rsid w:val="001055BF"/>
    <w:rsid w:val="001064EC"/>
    <w:rsid w:val="0010775F"/>
    <w:rsid w:val="00107844"/>
    <w:rsid w:val="00107D56"/>
    <w:rsid w:val="001114BA"/>
    <w:rsid w:val="001114C7"/>
    <w:rsid w:val="001114CF"/>
    <w:rsid w:val="00117558"/>
    <w:rsid w:val="00121D44"/>
    <w:rsid w:val="00121D68"/>
    <w:rsid w:val="0012223E"/>
    <w:rsid w:val="001229C7"/>
    <w:rsid w:val="00123FB8"/>
    <w:rsid w:val="00124DD2"/>
    <w:rsid w:val="00124E3F"/>
    <w:rsid w:val="001259F3"/>
    <w:rsid w:val="00130B70"/>
    <w:rsid w:val="00132320"/>
    <w:rsid w:val="00132CE9"/>
    <w:rsid w:val="00135487"/>
    <w:rsid w:val="00135CFB"/>
    <w:rsid w:val="00135F06"/>
    <w:rsid w:val="0013747C"/>
    <w:rsid w:val="00137916"/>
    <w:rsid w:val="001404AA"/>
    <w:rsid w:val="00140F12"/>
    <w:rsid w:val="00141340"/>
    <w:rsid w:val="00141577"/>
    <w:rsid w:val="00143245"/>
    <w:rsid w:val="001434A6"/>
    <w:rsid w:val="00146570"/>
    <w:rsid w:val="00150653"/>
    <w:rsid w:val="00150EFE"/>
    <w:rsid w:val="00151909"/>
    <w:rsid w:val="0015390E"/>
    <w:rsid w:val="001547AD"/>
    <w:rsid w:val="00154B94"/>
    <w:rsid w:val="0015542A"/>
    <w:rsid w:val="00155DB6"/>
    <w:rsid w:val="00156CF3"/>
    <w:rsid w:val="0016106E"/>
    <w:rsid w:val="001611CD"/>
    <w:rsid w:val="00163C8D"/>
    <w:rsid w:val="00164DD8"/>
    <w:rsid w:val="00166869"/>
    <w:rsid w:val="001669A9"/>
    <w:rsid w:val="00167162"/>
    <w:rsid w:val="001676E7"/>
    <w:rsid w:val="00167F13"/>
    <w:rsid w:val="001722E6"/>
    <w:rsid w:val="0017245C"/>
    <w:rsid w:val="00172EF8"/>
    <w:rsid w:val="00173434"/>
    <w:rsid w:val="00173C48"/>
    <w:rsid w:val="00173DC3"/>
    <w:rsid w:val="00177066"/>
    <w:rsid w:val="00180488"/>
    <w:rsid w:val="00180637"/>
    <w:rsid w:val="001820F0"/>
    <w:rsid w:val="00183C6B"/>
    <w:rsid w:val="00184661"/>
    <w:rsid w:val="001853ED"/>
    <w:rsid w:val="001877A5"/>
    <w:rsid w:val="0019190D"/>
    <w:rsid w:val="00191D80"/>
    <w:rsid w:val="00192076"/>
    <w:rsid w:val="001923C6"/>
    <w:rsid w:val="0019327A"/>
    <w:rsid w:val="0019400D"/>
    <w:rsid w:val="00194C23"/>
    <w:rsid w:val="0019666C"/>
    <w:rsid w:val="00196C02"/>
    <w:rsid w:val="00197701"/>
    <w:rsid w:val="001A16FB"/>
    <w:rsid w:val="001A17A3"/>
    <w:rsid w:val="001A194C"/>
    <w:rsid w:val="001A1B90"/>
    <w:rsid w:val="001A2A5D"/>
    <w:rsid w:val="001A2F8F"/>
    <w:rsid w:val="001A4683"/>
    <w:rsid w:val="001A597D"/>
    <w:rsid w:val="001A69DA"/>
    <w:rsid w:val="001A6ABD"/>
    <w:rsid w:val="001A6E50"/>
    <w:rsid w:val="001A79CB"/>
    <w:rsid w:val="001B052E"/>
    <w:rsid w:val="001B0732"/>
    <w:rsid w:val="001B0CF6"/>
    <w:rsid w:val="001B1700"/>
    <w:rsid w:val="001B2326"/>
    <w:rsid w:val="001B2E2D"/>
    <w:rsid w:val="001B3546"/>
    <w:rsid w:val="001B7BDF"/>
    <w:rsid w:val="001C0572"/>
    <w:rsid w:val="001C1374"/>
    <w:rsid w:val="001C3053"/>
    <w:rsid w:val="001C621F"/>
    <w:rsid w:val="001C7850"/>
    <w:rsid w:val="001C7E80"/>
    <w:rsid w:val="001D09C3"/>
    <w:rsid w:val="001D0E42"/>
    <w:rsid w:val="001D1A10"/>
    <w:rsid w:val="001D25C8"/>
    <w:rsid w:val="001D4B55"/>
    <w:rsid w:val="001D6B51"/>
    <w:rsid w:val="001E0FFA"/>
    <w:rsid w:val="001E4002"/>
    <w:rsid w:val="001E477F"/>
    <w:rsid w:val="001E4E26"/>
    <w:rsid w:val="001E52AE"/>
    <w:rsid w:val="001E5573"/>
    <w:rsid w:val="001E6032"/>
    <w:rsid w:val="001E701C"/>
    <w:rsid w:val="001F03A8"/>
    <w:rsid w:val="001F2D23"/>
    <w:rsid w:val="001F2ED1"/>
    <w:rsid w:val="001F45E7"/>
    <w:rsid w:val="001F49EB"/>
    <w:rsid w:val="001F52AE"/>
    <w:rsid w:val="001F5994"/>
    <w:rsid w:val="00202501"/>
    <w:rsid w:val="00202B1E"/>
    <w:rsid w:val="00203241"/>
    <w:rsid w:val="00204590"/>
    <w:rsid w:val="00205565"/>
    <w:rsid w:val="00206375"/>
    <w:rsid w:val="0020685A"/>
    <w:rsid w:val="00207443"/>
    <w:rsid w:val="00210276"/>
    <w:rsid w:val="00210778"/>
    <w:rsid w:val="00210A0A"/>
    <w:rsid w:val="002135C6"/>
    <w:rsid w:val="0021797E"/>
    <w:rsid w:val="00217AC5"/>
    <w:rsid w:val="00217D05"/>
    <w:rsid w:val="00221977"/>
    <w:rsid w:val="0022298C"/>
    <w:rsid w:val="00224254"/>
    <w:rsid w:val="0022441C"/>
    <w:rsid w:val="002254AA"/>
    <w:rsid w:val="00227012"/>
    <w:rsid w:val="00227D1E"/>
    <w:rsid w:val="00231071"/>
    <w:rsid w:val="002319FD"/>
    <w:rsid w:val="00232C40"/>
    <w:rsid w:val="00234F3C"/>
    <w:rsid w:val="00236CAE"/>
    <w:rsid w:val="0023704C"/>
    <w:rsid w:val="00237D57"/>
    <w:rsid w:val="00242F2C"/>
    <w:rsid w:val="002452F2"/>
    <w:rsid w:val="00246ADE"/>
    <w:rsid w:val="00246E14"/>
    <w:rsid w:val="00250C6B"/>
    <w:rsid w:val="00251B32"/>
    <w:rsid w:val="00252A47"/>
    <w:rsid w:val="0025348D"/>
    <w:rsid w:val="00254DB7"/>
    <w:rsid w:val="002551C2"/>
    <w:rsid w:val="00255520"/>
    <w:rsid w:val="0025661A"/>
    <w:rsid w:val="00260CF1"/>
    <w:rsid w:val="00262356"/>
    <w:rsid w:val="0026292E"/>
    <w:rsid w:val="00262996"/>
    <w:rsid w:val="0027002E"/>
    <w:rsid w:val="00272243"/>
    <w:rsid w:val="00272252"/>
    <w:rsid w:val="0027343A"/>
    <w:rsid w:val="002743E5"/>
    <w:rsid w:val="00275438"/>
    <w:rsid w:val="00275AEB"/>
    <w:rsid w:val="0027695D"/>
    <w:rsid w:val="00280760"/>
    <w:rsid w:val="00283484"/>
    <w:rsid w:val="00283D61"/>
    <w:rsid w:val="00284FCD"/>
    <w:rsid w:val="002867C7"/>
    <w:rsid w:val="00287380"/>
    <w:rsid w:val="00290147"/>
    <w:rsid w:val="00290948"/>
    <w:rsid w:val="0029155F"/>
    <w:rsid w:val="002922D5"/>
    <w:rsid w:val="002949C8"/>
    <w:rsid w:val="00296F08"/>
    <w:rsid w:val="002A06E5"/>
    <w:rsid w:val="002A0CA5"/>
    <w:rsid w:val="002B0655"/>
    <w:rsid w:val="002B0CA6"/>
    <w:rsid w:val="002B1711"/>
    <w:rsid w:val="002B76C5"/>
    <w:rsid w:val="002C2B41"/>
    <w:rsid w:val="002C3BA0"/>
    <w:rsid w:val="002C58FD"/>
    <w:rsid w:val="002C7978"/>
    <w:rsid w:val="002D36CF"/>
    <w:rsid w:val="002D4D2A"/>
    <w:rsid w:val="002D6597"/>
    <w:rsid w:val="002D6E5D"/>
    <w:rsid w:val="002E0FC6"/>
    <w:rsid w:val="002E2C17"/>
    <w:rsid w:val="002E49E6"/>
    <w:rsid w:val="002E61AE"/>
    <w:rsid w:val="002E6C3B"/>
    <w:rsid w:val="002E6CB7"/>
    <w:rsid w:val="002E6E5C"/>
    <w:rsid w:val="002F09C8"/>
    <w:rsid w:val="002F2598"/>
    <w:rsid w:val="002F385C"/>
    <w:rsid w:val="002F4333"/>
    <w:rsid w:val="002F535B"/>
    <w:rsid w:val="002F53BC"/>
    <w:rsid w:val="00300A83"/>
    <w:rsid w:val="00301EAF"/>
    <w:rsid w:val="00302E8B"/>
    <w:rsid w:val="003050BD"/>
    <w:rsid w:val="00306200"/>
    <w:rsid w:val="00306926"/>
    <w:rsid w:val="0030699A"/>
    <w:rsid w:val="00311987"/>
    <w:rsid w:val="003127EC"/>
    <w:rsid w:val="00313D57"/>
    <w:rsid w:val="003147CA"/>
    <w:rsid w:val="003148C0"/>
    <w:rsid w:val="0031552F"/>
    <w:rsid w:val="003160C3"/>
    <w:rsid w:val="003175D7"/>
    <w:rsid w:val="0032056A"/>
    <w:rsid w:val="00320EBD"/>
    <w:rsid w:val="0032191D"/>
    <w:rsid w:val="00321E05"/>
    <w:rsid w:val="0032411E"/>
    <w:rsid w:val="0032628D"/>
    <w:rsid w:val="003262E2"/>
    <w:rsid w:val="003263AB"/>
    <w:rsid w:val="003264B2"/>
    <w:rsid w:val="00326592"/>
    <w:rsid w:val="0032706F"/>
    <w:rsid w:val="003271DF"/>
    <w:rsid w:val="00327452"/>
    <w:rsid w:val="00330F8A"/>
    <w:rsid w:val="0033407C"/>
    <w:rsid w:val="00334FA0"/>
    <w:rsid w:val="003362C2"/>
    <w:rsid w:val="003364C9"/>
    <w:rsid w:val="00337499"/>
    <w:rsid w:val="003405E2"/>
    <w:rsid w:val="003409B4"/>
    <w:rsid w:val="003424A7"/>
    <w:rsid w:val="0034321C"/>
    <w:rsid w:val="00344AF9"/>
    <w:rsid w:val="003457A7"/>
    <w:rsid w:val="003457D3"/>
    <w:rsid w:val="003464ED"/>
    <w:rsid w:val="003508C4"/>
    <w:rsid w:val="00351A6C"/>
    <w:rsid w:val="0035416A"/>
    <w:rsid w:val="003548E8"/>
    <w:rsid w:val="0035514E"/>
    <w:rsid w:val="00355A9D"/>
    <w:rsid w:val="0035777C"/>
    <w:rsid w:val="00357C7D"/>
    <w:rsid w:val="00360673"/>
    <w:rsid w:val="0036199A"/>
    <w:rsid w:val="00361B04"/>
    <w:rsid w:val="00361D74"/>
    <w:rsid w:val="00361E4F"/>
    <w:rsid w:val="00365495"/>
    <w:rsid w:val="00367493"/>
    <w:rsid w:val="0036749F"/>
    <w:rsid w:val="00370F74"/>
    <w:rsid w:val="00370FEB"/>
    <w:rsid w:val="003711FA"/>
    <w:rsid w:val="003712F1"/>
    <w:rsid w:val="00372D3E"/>
    <w:rsid w:val="0037339F"/>
    <w:rsid w:val="00374359"/>
    <w:rsid w:val="003767B9"/>
    <w:rsid w:val="00376C4D"/>
    <w:rsid w:val="00377059"/>
    <w:rsid w:val="00380ECE"/>
    <w:rsid w:val="003815D5"/>
    <w:rsid w:val="00383CF3"/>
    <w:rsid w:val="00384888"/>
    <w:rsid w:val="00384E95"/>
    <w:rsid w:val="00385715"/>
    <w:rsid w:val="003A0C62"/>
    <w:rsid w:val="003A11B8"/>
    <w:rsid w:val="003A1241"/>
    <w:rsid w:val="003A2E76"/>
    <w:rsid w:val="003A4D0E"/>
    <w:rsid w:val="003A5781"/>
    <w:rsid w:val="003A6092"/>
    <w:rsid w:val="003A6BCA"/>
    <w:rsid w:val="003A72F6"/>
    <w:rsid w:val="003A7561"/>
    <w:rsid w:val="003B04D1"/>
    <w:rsid w:val="003B1E2E"/>
    <w:rsid w:val="003B1F30"/>
    <w:rsid w:val="003B47D6"/>
    <w:rsid w:val="003B4A74"/>
    <w:rsid w:val="003B5EE0"/>
    <w:rsid w:val="003B6B75"/>
    <w:rsid w:val="003B7B83"/>
    <w:rsid w:val="003B7F56"/>
    <w:rsid w:val="003B7FB6"/>
    <w:rsid w:val="003B7FF3"/>
    <w:rsid w:val="003C1571"/>
    <w:rsid w:val="003C32C9"/>
    <w:rsid w:val="003C5825"/>
    <w:rsid w:val="003C5DFB"/>
    <w:rsid w:val="003C6C01"/>
    <w:rsid w:val="003D0071"/>
    <w:rsid w:val="003D0A3D"/>
    <w:rsid w:val="003D18CC"/>
    <w:rsid w:val="003D1F9F"/>
    <w:rsid w:val="003D2162"/>
    <w:rsid w:val="003D24B0"/>
    <w:rsid w:val="003D26F3"/>
    <w:rsid w:val="003D38E7"/>
    <w:rsid w:val="003D3A22"/>
    <w:rsid w:val="003D5A60"/>
    <w:rsid w:val="003D78A4"/>
    <w:rsid w:val="003D7905"/>
    <w:rsid w:val="003E2011"/>
    <w:rsid w:val="003E2BB2"/>
    <w:rsid w:val="003E3F53"/>
    <w:rsid w:val="003E4A53"/>
    <w:rsid w:val="003E63BA"/>
    <w:rsid w:val="003E6480"/>
    <w:rsid w:val="003E68DE"/>
    <w:rsid w:val="003E6B53"/>
    <w:rsid w:val="003E7913"/>
    <w:rsid w:val="003F030B"/>
    <w:rsid w:val="003F1BFA"/>
    <w:rsid w:val="003F2ADA"/>
    <w:rsid w:val="003F3533"/>
    <w:rsid w:val="003F3B47"/>
    <w:rsid w:val="003F4DB0"/>
    <w:rsid w:val="003F61BA"/>
    <w:rsid w:val="003F7ABB"/>
    <w:rsid w:val="00400DDB"/>
    <w:rsid w:val="004029DB"/>
    <w:rsid w:val="0040374C"/>
    <w:rsid w:val="004064C2"/>
    <w:rsid w:val="0040799C"/>
    <w:rsid w:val="004119C7"/>
    <w:rsid w:val="00411F0A"/>
    <w:rsid w:val="00415AE5"/>
    <w:rsid w:val="00421772"/>
    <w:rsid w:val="00421F75"/>
    <w:rsid w:val="0042223A"/>
    <w:rsid w:val="00422418"/>
    <w:rsid w:val="004226FB"/>
    <w:rsid w:val="004227C2"/>
    <w:rsid w:val="0042505D"/>
    <w:rsid w:val="004303B5"/>
    <w:rsid w:val="00430AB8"/>
    <w:rsid w:val="004320FF"/>
    <w:rsid w:val="00432C55"/>
    <w:rsid w:val="00432FF5"/>
    <w:rsid w:val="00433B1B"/>
    <w:rsid w:val="00435673"/>
    <w:rsid w:val="00435A51"/>
    <w:rsid w:val="004360A4"/>
    <w:rsid w:val="004362F7"/>
    <w:rsid w:val="00436B37"/>
    <w:rsid w:val="004410B2"/>
    <w:rsid w:val="004427AD"/>
    <w:rsid w:val="0044286D"/>
    <w:rsid w:val="004432B2"/>
    <w:rsid w:val="0044418B"/>
    <w:rsid w:val="00446C24"/>
    <w:rsid w:val="00446D0A"/>
    <w:rsid w:val="00450505"/>
    <w:rsid w:val="00452565"/>
    <w:rsid w:val="0045397D"/>
    <w:rsid w:val="00453F62"/>
    <w:rsid w:val="00460E5B"/>
    <w:rsid w:val="00461FAD"/>
    <w:rsid w:val="00463394"/>
    <w:rsid w:val="00463637"/>
    <w:rsid w:val="00463F44"/>
    <w:rsid w:val="004673BC"/>
    <w:rsid w:val="00467EEA"/>
    <w:rsid w:val="00471362"/>
    <w:rsid w:val="00471912"/>
    <w:rsid w:val="004723C0"/>
    <w:rsid w:val="004742F5"/>
    <w:rsid w:val="00474BFE"/>
    <w:rsid w:val="00475352"/>
    <w:rsid w:val="00475A9B"/>
    <w:rsid w:val="004778C0"/>
    <w:rsid w:val="00477C9C"/>
    <w:rsid w:val="00477D8B"/>
    <w:rsid w:val="00481182"/>
    <w:rsid w:val="004857FA"/>
    <w:rsid w:val="004924BC"/>
    <w:rsid w:val="004924CC"/>
    <w:rsid w:val="004932FE"/>
    <w:rsid w:val="004978EF"/>
    <w:rsid w:val="004A0F20"/>
    <w:rsid w:val="004A1748"/>
    <w:rsid w:val="004A2E5B"/>
    <w:rsid w:val="004A354C"/>
    <w:rsid w:val="004A429B"/>
    <w:rsid w:val="004A42CB"/>
    <w:rsid w:val="004A4743"/>
    <w:rsid w:val="004A58CE"/>
    <w:rsid w:val="004A637A"/>
    <w:rsid w:val="004A683A"/>
    <w:rsid w:val="004A6AC2"/>
    <w:rsid w:val="004A7C41"/>
    <w:rsid w:val="004B06AD"/>
    <w:rsid w:val="004B112F"/>
    <w:rsid w:val="004B3F4F"/>
    <w:rsid w:val="004B3F99"/>
    <w:rsid w:val="004B4B2F"/>
    <w:rsid w:val="004B6613"/>
    <w:rsid w:val="004C0C24"/>
    <w:rsid w:val="004C114D"/>
    <w:rsid w:val="004C2C63"/>
    <w:rsid w:val="004C303D"/>
    <w:rsid w:val="004C3452"/>
    <w:rsid w:val="004D0F95"/>
    <w:rsid w:val="004D17DD"/>
    <w:rsid w:val="004D306D"/>
    <w:rsid w:val="004D3690"/>
    <w:rsid w:val="004D3EC5"/>
    <w:rsid w:val="004D57DA"/>
    <w:rsid w:val="004D5C89"/>
    <w:rsid w:val="004D6911"/>
    <w:rsid w:val="004E08CB"/>
    <w:rsid w:val="004E0CD3"/>
    <w:rsid w:val="004E1224"/>
    <w:rsid w:val="004E1A32"/>
    <w:rsid w:val="004E4F4A"/>
    <w:rsid w:val="004E5600"/>
    <w:rsid w:val="004E74F8"/>
    <w:rsid w:val="004E7CC0"/>
    <w:rsid w:val="004F2C72"/>
    <w:rsid w:val="004F54B9"/>
    <w:rsid w:val="004F5A82"/>
    <w:rsid w:val="004F7732"/>
    <w:rsid w:val="004F7F9A"/>
    <w:rsid w:val="00501602"/>
    <w:rsid w:val="00504D8B"/>
    <w:rsid w:val="00513319"/>
    <w:rsid w:val="0051543F"/>
    <w:rsid w:val="0051792C"/>
    <w:rsid w:val="00517EB6"/>
    <w:rsid w:val="005200D1"/>
    <w:rsid w:val="0052070A"/>
    <w:rsid w:val="00521211"/>
    <w:rsid w:val="00521868"/>
    <w:rsid w:val="005233F4"/>
    <w:rsid w:val="005235D6"/>
    <w:rsid w:val="00524C0E"/>
    <w:rsid w:val="00526C75"/>
    <w:rsid w:val="00527517"/>
    <w:rsid w:val="00527664"/>
    <w:rsid w:val="005301D9"/>
    <w:rsid w:val="00530D65"/>
    <w:rsid w:val="0053127E"/>
    <w:rsid w:val="00531D9A"/>
    <w:rsid w:val="0053272D"/>
    <w:rsid w:val="005348E2"/>
    <w:rsid w:val="00534F10"/>
    <w:rsid w:val="00536BD8"/>
    <w:rsid w:val="00540173"/>
    <w:rsid w:val="00540D74"/>
    <w:rsid w:val="00542E81"/>
    <w:rsid w:val="005440EA"/>
    <w:rsid w:val="005440F7"/>
    <w:rsid w:val="005447DF"/>
    <w:rsid w:val="0054706F"/>
    <w:rsid w:val="00551366"/>
    <w:rsid w:val="00551AA9"/>
    <w:rsid w:val="00553461"/>
    <w:rsid w:val="00553DC8"/>
    <w:rsid w:val="00554669"/>
    <w:rsid w:val="0055755B"/>
    <w:rsid w:val="0056043A"/>
    <w:rsid w:val="00560500"/>
    <w:rsid w:val="005618F8"/>
    <w:rsid w:val="00562260"/>
    <w:rsid w:val="00564974"/>
    <w:rsid w:val="00565C68"/>
    <w:rsid w:val="00567B07"/>
    <w:rsid w:val="00567D3B"/>
    <w:rsid w:val="00570D4D"/>
    <w:rsid w:val="00571FC3"/>
    <w:rsid w:val="00572BC1"/>
    <w:rsid w:val="005743BF"/>
    <w:rsid w:val="00574529"/>
    <w:rsid w:val="005748C4"/>
    <w:rsid w:val="00575B31"/>
    <w:rsid w:val="00575B55"/>
    <w:rsid w:val="005800D3"/>
    <w:rsid w:val="005823B5"/>
    <w:rsid w:val="0058458E"/>
    <w:rsid w:val="00585318"/>
    <w:rsid w:val="00585529"/>
    <w:rsid w:val="0058714C"/>
    <w:rsid w:val="0058720C"/>
    <w:rsid w:val="0058781C"/>
    <w:rsid w:val="005908C6"/>
    <w:rsid w:val="00592023"/>
    <w:rsid w:val="00592CCE"/>
    <w:rsid w:val="00592E97"/>
    <w:rsid w:val="00594591"/>
    <w:rsid w:val="00594CF9"/>
    <w:rsid w:val="00595692"/>
    <w:rsid w:val="00595F7D"/>
    <w:rsid w:val="00596998"/>
    <w:rsid w:val="0059785C"/>
    <w:rsid w:val="005A0614"/>
    <w:rsid w:val="005A0BB2"/>
    <w:rsid w:val="005A1025"/>
    <w:rsid w:val="005A1E02"/>
    <w:rsid w:val="005A428B"/>
    <w:rsid w:val="005A42B7"/>
    <w:rsid w:val="005A6782"/>
    <w:rsid w:val="005A6C11"/>
    <w:rsid w:val="005A6ED2"/>
    <w:rsid w:val="005A74D0"/>
    <w:rsid w:val="005B12D4"/>
    <w:rsid w:val="005B31A5"/>
    <w:rsid w:val="005B3E79"/>
    <w:rsid w:val="005B594B"/>
    <w:rsid w:val="005B5FD0"/>
    <w:rsid w:val="005B7AE2"/>
    <w:rsid w:val="005C24CA"/>
    <w:rsid w:val="005C2C59"/>
    <w:rsid w:val="005C31DC"/>
    <w:rsid w:val="005C55D6"/>
    <w:rsid w:val="005C7B77"/>
    <w:rsid w:val="005D04A4"/>
    <w:rsid w:val="005D3441"/>
    <w:rsid w:val="005D3B68"/>
    <w:rsid w:val="005D3C30"/>
    <w:rsid w:val="005D43EC"/>
    <w:rsid w:val="005D5D89"/>
    <w:rsid w:val="005D5D92"/>
    <w:rsid w:val="005D6BA5"/>
    <w:rsid w:val="005D7139"/>
    <w:rsid w:val="005D74F6"/>
    <w:rsid w:val="005E1282"/>
    <w:rsid w:val="005E2160"/>
    <w:rsid w:val="005E2EBE"/>
    <w:rsid w:val="005E39B4"/>
    <w:rsid w:val="005E42ED"/>
    <w:rsid w:val="005E4D0E"/>
    <w:rsid w:val="005E757D"/>
    <w:rsid w:val="005F0068"/>
    <w:rsid w:val="005F1A56"/>
    <w:rsid w:val="005F1D27"/>
    <w:rsid w:val="005F208B"/>
    <w:rsid w:val="005F257F"/>
    <w:rsid w:val="005F29E4"/>
    <w:rsid w:val="005F3FC9"/>
    <w:rsid w:val="005F44F9"/>
    <w:rsid w:val="005F4EE5"/>
    <w:rsid w:val="005F568A"/>
    <w:rsid w:val="005F5C9C"/>
    <w:rsid w:val="005F5FC6"/>
    <w:rsid w:val="005F6779"/>
    <w:rsid w:val="005F7700"/>
    <w:rsid w:val="006009D4"/>
    <w:rsid w:val="00600AC0"/>
    <w:rsid w:val="0060349D"/>
    <w:rsid w:val="00603963"/>
    <w:rsid w:val="00603D1E"/>
    <w:rsid w:val="00604C70"/>
    <w:rsid w:val="006055F7"/>
    <w:rsid w:val="00606492"/>
    <w:rsid w:val="00611FC3"/>
    <w:rsid w:val="0061229F"/>
    <w:rsid w:val="0061357D"/>
    <w:rsid w:val="00614B75"/>
    <w:rsid w:val="00614F99"/>
    <w:rsid w:val="006153D5"/>
    <w:rsid w:val="006154DA"/>
    <w:rsid w:val="00616976"/>
    <w:rsid w:val="00616E93"/>
    <w:rsid w:val="006173E0"/>
    <w:rsid w:val="00617E4E"/>
    <w:rsid w:val="006200C7"/>
    <w:rsid w:val="00622DC2"/>
    <w:rsid w:val="006236A4"/>
    <w:rsid w:val="006246D8"/>
    <w:rsid w:val="00626617"/>
    <w:rsid w:val="00626A92"/>
    <w:rsid w:val="006300F2"/>
    <w:rsid w:val="006304AD"/>
    <w:rsid w:val="00630B2B"/>
    <w:rsid w:val="006356C0"/>
    <w:rsid w:val="00636FB2"/>
    <w:rsid w:val="00640671"/>
    <w:rsid w:val="00640E8B"/>
    <w:rsid w:val="00641CD0"/>
    <w:rsid w:val="00641F88"/>
    <w:rsid w:val="00643D5B"/>
    <w:rsid w:val="0064447B"/>
    <w:rsid w:val="00644AF6"/>
    <w:rsid w:val="0064627B"/>
    <w:rsid w:val="00647435"/>
    <w:rsid w:val="0064745E"/>
    <w:rsid w:val="00647E01"/>
    <w:rsid w:val="00647F75"/>
    <w:rsid w:val="006506DB"/>
    <w:rsid w:val="00652F4D"/>
    <w:rsid w:val="0065327B"/>
    <w:rsid w:val="0065399B"/>
    <w:rsid w:val="00653D56"/>
    <w:rsid w:val="0065712A"/>
    <w:rsid w:val="006576DF"/>
    <w:rsid w:val="00657AF8"/>
    <w:rsid w:val="00657AFF"/>
    <w:rsid w:val="00660A72"/>
    <w:rsid w:val="006617E3"/>
    <w:rsid w:val="006639DD"/>
    <w:rsid w:val="00664827"/>
    <w:rsid w:val="00664FF9"/>
    <w:rsid w:val="006659E9"/>
    <w:rsid w:val="006661B8"/>
    <w:rsid w:val="00670A25"/>
    <w:rsid w:val="006723AD"/>
    <w:rsid w:val="00673FAC"/>
    <w:rsid w:val="006765D7"/>
    <w:rsid w:val="00676682"/>
    <w:rsid w:val="00677238"/>
    <w:rsid w:val="006772DF"/>
    <w:rsid w:val="00677BE1"/>
    <w:rsid w:val="0068030E"/>
    <w:rsid w:val="00681A6E"/>
    <w:rsid w:val="00683564"/>
    <w:rsid w:val="006848A6"/>
    <w:rsid w:val="00685846"/>
    <w:rsid w:val="00685B1D"/>
    <w:rsid w:val="00686C2D"/>
    <w:rsid w:val="006877BE"/>
    <w:rsid w:val="00687F92"/>
    <w:rsid w:val="00692211"/>
    <w:rsid w:val="00692A43"/>
    <w:rsid w:val="006933E7"/>
    <w:rsid w:val="00693B4C"/>
    <w:rsid w:val="006956D7"/>
    <w:rsid w:val="006A0347"/>
    <w:rsid w:val="006A0760"/>
    <w:rsid w:val="006A08BA"/>
    <w:rsid w:val="006A0A79"/>
    <w:rsid w:val="006A1571"/>
    <w:rsid w:val="006A1FBA"/>
    <w:rsid w:val="006A2B07"/>
    <w:rsid w:val="006A4120"/>
    <w:rsid w:val="006A4E0A"/>
    <w:rsid w:val="006A58C2"/>
    <w:rsid w:val="006A5B1B"/>
    <w:rsid w:val="006A5DBC"/>
    <w:rsid w:val="006B32A5"/>
    <w:rsid w:val="006B3C4F"/>
    <w:rsid w:val="006B5035"/>
    <w:rsid w:val="006B547B"/>
    <w:rsid w:val="006B624A"/>
    <w:rsid w:val="006B64A5"/>
    <w:rsid w:val="006B6823"/>
    <w:rsid w:val="006B6A39"/>
    <w:rsid w:val="006B6CB6"/>
    <w:rsid w:val="006B6D35"/>
    <w:rsid w:val="006B715D"/>
    <w:rsid w:val="006B728A"/>
    <w:rsid w:val="006B7DAC"/>
    <w:rsid w:val="006C1A4F"/>
    <w:rsid w:val="006C1A8E"/>
    <w:rsid w:val="006C25F1"/>
    <w:rsid w:val="006C5CB7"/>
    <w:rsid w:val="006D44D8"/>
    <w:rsid w:val="006D7240"/>
    <w:rsid w:val="006D73F8"/>
    <w:rsid w:val="006E16A8"/>
    <w:rsid w:val="006E19C2"/>
    <w:rsid w:val="006E3377"/>
    <w:rsid w:val="006E33E1"/>
    <w:rsid w:val="006E468D"/>
    <w:rsid w:val="006E67D5"/>
    <w:rsid w:val="006E69FA"/>
    <w:rsid w:val="006F2E73"/>
    <w:rsid w:val="006F2FC7"/>
    <w:rsid w:val="006F2FD6"/>
    <w:rsid w:val="006F40EF"/>
    <w:rsid w:val="006F4E8C"/>
    <w:rsid w:val="006F52E5"/>
    <w:rsid w:val="006F548D"/>
    <w:rsid w:val="006F591F"/>
    <w:rsid w:val="006F64F4"/>
    <w:rsid w:val="006F7F68"/>
    <w:rsid w:val="007014B9"/>
    <w:rsid w:val="00703AD7"/>
    <w:rsid w:val="00703E20"/>
    <w:rsid w:val="007046C5"/>
    <w:rsid w:val="00705149"/>
    <w:rsid w:val="007051F6"/>
    <w:rsid w:val="00705557"/>
    <w:rsid w:val="007059C8"/>
    <w:rsid w:val="0070611F"/>
    <w:rsid w:val="007066B2"/>
    <w:rsid w:val="007067C8"/>
    <w:rsid w:val="0070731F"/>
    <w:rsid w:val="00707F08"/>
    <w:rsid w:val="00711063"/>
    <w:rsid w:val="00711E61"/>
    <w:rsid w:val="00712584"/>
    <w:rsid w:val="00716B68"/>
    <w:rsid w:val="00717282"/>
    <w:rsid w:val="00717A69"/>
    <w:rsid w:val="00720202"/>
    <w:rsid w:val="00720900"/>
    <w:rsid w:val="00722998"/>
    <w:rsid w:val="007240E7"/>
    <w:rsid w:val="00724881"/>
    <w:rsid w:val="00724E3D"/>
    <w:rsid w:val="00725D46"/>
    <w:rsid w:val="00730263"/>
    <w:rsid w:val="00730F6F"/>
    <w:rsid w:val="007347FE"/>
    <w:rsid w:val="0073653F"/>
    <w:rsid w:val="00736F36"/>
    <w:rsid w:val="00737065"/>
    <w:rsid w:val="00740142"/>
    <w:rsid w:val="00742A9F"/>
    <w:rsid w:val="00745470"/>
    <w:rsid w:val="00747A9D"/>
    <w:rsid w:val="007500A3"/>
    <w:rsid w:val="007508D9"/>
    <w:rsid w:val="00752563"/>
    <w:rsid w:val="00753F8B"/>
    <w:rsid w:val="00755CD0"/>
    <w:rsid w:val="00756A8F"/>
    <w:rsid w:val="00761C2F"/>
    <w:rsid w:val="00761DDE"/>
    <w:rsid w:val="00762166"/>
    <w:rsid w:val="00764482"/>
    <w:rsid w:val="007648AF"/>
    <w:rsid w:val="00764F14"/>
    <w:rsid w:val="007651C5"/>
    <w:rsid w:val="007702BD"/>
    <w:rsid w:val="00771DE6"/>
    <w:rsid w:val="0077225F"/>
    <w:rsid w:val="00772873"/>
    <w:rsid w:val="0077318E"/>
    <w:rsid w:val="0077440A"/>
    <w:rsid w:val="00774646"/>
    <w:rsid w:val="00774D87"/>
    <w:rsid w:val="00775957"/>
    <w:rsid w:val="00775EAC"/>
    <w:rsid w:val="00776C1B"/>
    <w:rsid w:val="007800CF"/>
    <w:rsid w:val="00782829"/>
    <w:rsid w:val="00783D59"/>
    <w:rsid w:val="0078511B"/>
    <w:rsid w:val="007866EC"/>
    <w:rsid w:val="00786891"/>
    <w:rsid w:val="0078763E"/>
    <w:rsid w:val="007902DC"/>
    <w:rsid w:val="00790B95"/>
    <w:rsid w:val="00792C8D"/>
    <w:rsid w:val="00793181"/>
    <w:rsid w:val="0079318F"/>
    <w:rsid w:val="00794308"/>
    <w:rsid w:val="00794990"/>
    <w:rsid w:val="007964CF"/>
    <w:rsid w:val="0079681C"/>
    <w:rsid w:val="00797049"/>
    <w:rsid w:val="007977AC"/>
    <w:rsid w:val="007A1907"/>
    <w:rsid w:val="007A252D"/>
    <w:rsid w:val="007A2CDC"/>
    <w:rsid w:val="007A2E29"/>
    <w:rsid w:val="007A39C3"/>
    <w:rsid w:val="007A4EE7"/>
    <w:rsid w:val="007A576F"/>
    <w:rsid w:val="007A5D7E"/>
    <w:rsid w:val="007A6227"/>
    <w:rsid w:val="007A7B5B"/>
    <w:rsid w:val="007B06DC"/>
    <w:rsid w:val="007B079A"/>
    <w:rsid w:val="007B0EDF"/>
    <w:rsid w:val="007B1079"/>
    <w:rsid w:val="007B1619"/>
    <w:rsid w:val="007B1A4E"/>
    <w:rsid w:val="007B5C64"/>
    <w:rsid w:val="007B64C8"/>
    <w:rsid w:val="007C0017"/>
    <w:rsid w:val="007C0DF1"/>
    <w:rsid w:val="007C16DE"/>
    <w:rsid w:val="007C4750"/>
    <w:rsid w:val="007C5AE9"/>
    <w:rsid w:val="007C75B0"/>
    <w:rsid w:val="007D3233"/>
    <w:rsid w:val="007D3646"/>
    <w:rsid w:val="007D53DD"/>
    <w:rsid w:val="007D551D"/>
    <w:rsid w:val="007D5A77"/>
    <w:rsid w:val="007D602D"/>
    <w:rsid w:val="007D6AE4"/>
    <w:rsid w:val="007D6C63"/>
    <w:rsid w:val="007E133D"/>
    <w:rsid w:val="007E13CB"/>
    <w:rsid w:val="007E2507"/>
    <w:rsid w:val="007E33D8"/>
    <w:rsid w:val="007E3AE6"/>
    <w:rsid w:val="007E4FA7"/>
    <w:rsid w:val="007E578C"/>
    <w:rsid w:val="007E5BFD"/>
    <w:rsid w:val="007E6190"/>
    <w:rsid w:val="007E66A4"/>
    <w:rsid w:val="007F1C13"/>
    <w:rsid w:val="007F2CAC"/>
    <w:rsid w:val="007F2F89"/>
    <w:rsid w:val="0080184F"/>
    <w:rsid w:val="00801B28"/>
    <w:rsid w:val="00802285"/>
    <w:rsid w:val="00802414"/>
    <w:rsid w:val="008032F8"/>
    <w:rsid w:val="00803CE3"/>
    <w:rsid w:val="00804411"/>
    <w:rsid w:val="00811A84"/>
    <w:rsid w:val="00811C82"/>
    <w:rsid w:val="0081258E"/>
    <w:rsid w:val="008145BE"/>
    <w:rsid w:val="00814A12"/>
    <w:rsid w:val="00817EF5"/>
    <w:rsid w:val="00817FCB"/>
    <w:rsid w:val="00820BEE"/>
    <w:rsid w:val="00821A74"/>
    <w:rsid w:val="00823430"/>
    <w:rsid w:val="00824A93"/>
    <w:rsid w:val="00824D13"/>
    <w:rsid w:val="00825C3E"/>
    <w:rsid w:val="00827A14"/>
    <w:rsid w:val="00830253"/>
    <w:rsid w:val="008308BE"/>
    <w:rsid w:val="008313AF"/>
    <w:rsid w:val="00831C7C"/>
    <w:rsid w:val="00831DCB"/>
    <w:rsid w:val="00831F8E"/>
    <w:rsid w:val="008327CA"/>
    <w:rsid w:val="00833479"/>
    <w:rsid w:val="008353A3"/>
    <w:rsid w:val="008364EE"/>
    <w:rsid w:val="00836A55"/>
    <w:rsid w:val="008374BA"/>
    <w:rsid w:val="00840533"/>
    <w:rsid w:val="0084072B"/>
    <w:rsid w:val="008409F4"/>
    <w:rsid w:val="00842C32"/>
    <w:rsid w:val="00842ECD"/>
    <w:rsid w:val="0084329C"/>
    <w:rsid w:val="008441B1"/>
    <w:rsid w:val="00845886"/>
    <w:rsid w:val="00846403"/>
    <w:rsid w:val="0084756A"/>
    <w:rsid w:val="0085149A"/>
    <w:rsid w:val="008529E2"/>
    <w:rsid w:val="00852BDB"/>
    <w:rsid w:val="00854193"/>
    <w:rsid w:val="0085527C"/>
    <w:rsid w:val="00855687"/>
    <w:rsid w:val="008559F9"/>
    <w:rsid w:val="00855C89"/>
    <w:rsid w:val="00856A71"/>
    <w:rsid w:val="00862309"/>
    <w:rsid w:val="00863240"/>
    <w:rsid w:val="0086536A"/>
    <w:rsid w:val="008679D2"/>
    <w:rsid w:val="00870AE4"/>
    <w:rsid w:val="0087276C"/>
    <w:rsid w:val="0087420E"/>
    <w:rsid w:val="0087429D"/>
    <w:rsid w:val="00874A4D"/>
    <w:rsid w:val="0087581C"/>
    <w:rsid w:val="0087721F"/>
    <w:rsid w:val="008804B9"/>
    <w:rsid w:val="00881DF7"/>
    <w:rsid w:val="008825A0"/>
    <w:rsid w:val="00882C14"/>
    <w:rsid w:val="00883A77"/>
    <w:rsid w:val="00883F83"/>
    <w:rsid w:val="008843AC"/>
    <w:rsid w:val="00887095"/>
    <w:rsid w:val="0088767B"/>
    <w:rsid w:val="00887C94"/>
    <w:rsid w:val="0089033F"/>
    <w:rsid w:val="00890CA2"/>
    <w:rsid w:val="00892824"/>
    <w:rsid w:val="00894AFD"/>
    <w:rsid w:val="00894C1C"/>
    <w:rsid w:val="00895CB5"/>
    <w:rsid w:val="00895FAC"/>
    <w:rsid w:val="008964CB"/>
    <w:rsid w:val="008A0853"/>
    <w:rsid w:val="008A0DDA"/>
    <w:rsid w:val="008A379B"/>
    <w:rsid w:val="008A413F"/>
    <w:rsid w:val="008A6146"/>
    <w:rsid w:val="008A768E"/>
    <w:rsid w:val="008A7C38"/>
    <w:rsid w:val="008B073B"/>
    <w:rsid w:val="008B1263"/>
    <w:rsid w:val="008B2377"/>
    <w:rsid w:val="008B3AAA"/>
    <w:rsid w:val="008B4663"/>
    <w:rsid w:val="008B7790"/>
    <w:rsid w:val="008B7B91"/>
    <w:rsid w:val="008B7BA8"/>
    <w:rsid w:val="008C0266"/>
    <w:rsid w:val="008C0DF1"/>
    <w:rsid w:val="008C0DFD"/>
    <w:rsid w:val="008C0E49"/>
    <w:rsid w:val="008C3CAE"/>
    <w:rsid w:val="008C4E46"/>
    <w:rsid w:val="008C645E"/>
    <w:rsid w:val="008D040D"/>
    <w:rsid w:val="008D04E2"/>
    <w:rsid w:val="008D0570"/>
    <w:rsid w:val="008D4D5A"/>
    <w:rsid w:val="008D6A44"/>
    <w:rsid w:val="008D6FC5"/>
    <w:rsid w:val="008D7287"/>
    <w:rsid w:val="008D73F7"/>
    <w:rsid w:val="008E36E2"/>
    <w:rsid w:val="008E668F"/>
    <w:rsid w:val="008E6BC6"/>
    <w:rsid w:val="008E76B5"/>
    <w:rsid w:val="008F2F11"/>
    <w:rsid w:val="008F465A"/>
    <w:rsid w:val="008F5EBE"/>
    <w:rsid w:val="008F5EDA"/>
    <w:rsid w:val="008F79C4"/>
    <w:rsid w:val="00901E11"/>
    <w:rsid w:val="009020AB"/>
    <w:rsid w:val="009026E5"/>
    <w:rsid w:val="00903B43"/>
    <w:rsid w:val="00904B87"/>
    <w:rsid w:val="00905022"/>
    <w:rsid w:val="00905191"/>
    <w:rsid w:val="00906C0D"/>
    <w:rsid w:val="00907828"/>
    <w:rsid w:val="0091149A"/>
    <w:rsid w:val="00911AC7"/>
    <w:rsid w:val="00911C7E"/>
    <w:rsid w:val="00912F93"/>
    <w:rsid w:val="00913426"/>
    <w:rsid w:val="00913F87"/>
    <w:rsid w:val="00914419"/>
    <w:rsid w:val="00914A94"/>
    <w:rsid w:val="00917433"/>
    <w:rsid w:val="009174E9"/>
    <w:rsid w:val="00922776"/>
    <w:rsid w:val="00925F68"/>
    <w:rsid w:val="00927376"/>
    <w:rsid w:val="009278C4"/>
    <w:rsid w:val="00930B9B"/>
    <w:rsid w:val="00931A6A"/>
    <w:rsid w:val="009327D6"/>
    <w:rsid w:val="00933CB3"/>
    <w:rsid w:val="00934200"/>
    <w:rsid w:val="00934BFE"/>
    <w:rsid w:val="00934E55"/>
    <w:rsid w:val="0093567C"/>
    <w:rsid w:val="00936BB1"/>
    <w:rsid w:val="00936D40"/>
    <w:rsid w:val="0094036C"/>
    <w:rsid w:val="00940381"/>
    <w:rsid w:val="00941595"/>
    <w:rsid w:val="009425D6"/>
    <w:rsid w:val="00942FFF"/>
    <w:rsid w:val="00943078"/>
    <w:rsid w:val="009439A1"/>
    <w:rsid w:val="0094409D"/>
    <w:rsid w:val="0094619B"/>
    <w:rsid w:val="00946371"/>
    <w:rsid w:val="009463B6"/>
    <w:rsid w:val="0095010F"/>
    <w:rsid w:val="00951CFF"/>
    <w:rsid w:val="009559FE"/>
    <w:rsid w:val="009568F3"/>
    <w:rsid w:val="00960AE3"/>
    <w:rsid w:val="009624A0"/>
    <w:rsid w:val="0096269F"/>
    <w:rsid w:val="00962B93"/>
    <w:rsid w:val="00963ABD"/>
    <w:rsid w:val="00964E90"/>
    <w:rsid w:val="00966D10"/>
    <w:rsid w:val="00970BBC"/>
    <w:rsid w:val="0097215C"/>
    <w:rsid w:val="009738E5"/>
    <w:rsid w:val="009742C6"/>
    <w:rsid w:val="0097454E"/>
    <w:rsid w:val="00976760"/>
    <w:rsid w:val="00977191"/>
    <w:rsid w:val="009823AE"/>
    <w:rsid w:val="009823C1"/>
    <w:rsid w:val="009864B4"/>
    <w:rsid w:val="009866A7"/>
    <w:rsid w:val="00986C76"/>
    <w:rsid w:val="00987709"/>
    <w:rsid w:val="009951EC"/>
    <w:rsid w:val="00996965"/>
    <w:rsid w:val="009A2D85"/>
    <w:rsid w:val="009A3B66"/>
    <w:rsid w:val="009A4BCB"/>
    <w:rsid w:val="009A5B3A"/>
    <w:rsid w:val="009A6342"/>
    <w:rsid w:val="009A67FB"/>
    <w:rsid w:val="009A7ECC"/>
    <w:rsid w:val="009B061A"/>
    <w:rsid w:val="009B0D4F"/>
    <w:rsid w:val="009B2A90"/>
    <w:rsid w:val="009B3AA1"/>
    <w:rsid w:val="009B4AA6"/>
    <w:rsid w:val="009B5618"/>
    <w:rsid w:val="009B57CB"/>
    <w:rsid w:val="009C0FDA"/>
    <w:rsid w:val="009C248D"/>
    <w:rsid w:val="009C4191"/>
    <w:rsid w:val="009C4FEC"/>
    <w:rsid w:val="009C66DF"/>
    <w:rsid w:val="009C7CBE"/>
    <w:rsid w:val="009C7D98"/>
    <w:rsid w:val="009D09D8"/>
    <w:rsid w:val="009D0F33"/>
    <w:rsid w:val="009D38EA"/>
    <w:rsid w:val="009D486F"/>
    <w:rsid w:val="009D6131"/>
    <w:rsid w:val="009D7445"/>
    <w:rsid w:val="009D7628"/>
    <w:rsid w:val="009D76F0"/>
    <w:rsid w:val="009E08E2"/>
    <w:rsid w:val="009E174D"/>
    <w:rsid w:val="009E2379"/>
    <w:rsid w:val="009E4564"/>
    <w:rsid w:val="009E58C2"/>
    <w:rsid w:val="009E6BAD"/>
    <w:rsid w:val="009E7B93"/>
    <w:rsid w:val="009F36D1"/>
    <w:rsid w:val="009F4202"/>
    <w:rsid w:val="009F45E4"/>
    <w:rsid w:val="009F4EB5"/>
    <w:rsid w:val="009F5734"/>
    <w:rsid w:val="009F6B1C"/>
    <w:rsid w:val="00A00393"/>
    <w:rsid w:val="00A00706"/>
    <w:rsid w:val="00A0235F"/>
    <w:rsid w:val="00A03224"/>
    <w:rsid w:val="00A03292"/>
    <w:rsid w:val="00A05C73"/>
    <w:rsid w:val="00A05D4A"/>
    <w:rsid w:val="00A06688"/>
    <w:rsid w:val="00A075DC"/>
    <w:rsid w:val="00A1076E"/>
    <w:rsid w:val="00A10DBB"/>
    <w:rsid w:val="00A117EE"/>
    <w:rsid w:val="00A118DF"/>
    <w:rsid w:val="00A14BA9"/>
    <w:rsid w:val="00A165C8"/>
    <w:rsid w:val="00A16FF6"/>
    <w:rsid w:val="00A170F6"/>
    <w:rsid w:val="00A1737E"/>
    <w:rsid w:val="00A2038D"/>
    <w:rsid w:val="00A24B52"/>
    <w:rsid w:val="00A255E2"/>
    <w:rsid w:val="00A26939"/>
    <w:rsid w:val="00A26CDA"/>
    <w:rsid w:val="00A274C8"/>
    <w:rsid w:val="00A275D0"/>
    <w:rsid w:val="00A27996"/>
    <w:rsid w:val="00A30A00"/>
    <w:rsid w:val="00A31CFD"/>
    <w:rsid w:val="00A32B79"/>
    <w:rsid w:val="00A335BC"/>
    <w:rsid w:val="00A3432B"/>
    <w:rsid w:val="00A343AE"/>
    <w:rsid w:val="00A35580"/>
    <w:rsid w:val="00A374B3"/>
    <w:rsid w:val="00A4019C"/>
    <w:rsid w:val="00A40616"/>
    <w:rsid w:val="00A40638"/>
    <w:rsid w:val="00A41BD2"/>
    <w:rsid w:val="00A42629"/>
    <w:rsid w:val="00A43CCC"/>
    <w:rsid w:val="00A43EAF"/>
    <w:rsid w:val="00A44C6B"/>
    <w:rsid w:val="00A4649D"/>
    <w:rsid w:val="00A46633"/>
    <w:rsid w:val="00A47630"/>
    <w:rsid w:val="00A479C3"/>
    <w:rsid w:val="00A5167A"/>
    <w:rsid w:val="00A521BB"/>
    <w:rsid w:val="00A54011"/>
    <w:rsid w:val="00A5403C"/>
    <w:rsid w:val="00A55A1A"/>
    <w:rsid w:val="00A57B16"/>
    <w:rsid w:val="00A61EDD"/>
    <w:rsid w:val="00A63534"/>
    <w:rsid w:val="00A64179"/>
    <w:rsid w:val="00A645E2"/>
    <w:rsid w:val="00A66DCF"/>
    <w:rsid w:val="00A70346"/>
    <w:rsid w:val="00A71E4F"/>
    <w:rsid w:val="00A72520"/>
    <w:rsid w:val="00A72C8D"/>
    <w:rsid w:val="00A731A4"/>
    <w:rsid w:val="00A73800"/>
    <w:rsid w:val="00A75E23"/>
    <w:rsid w:val="00A76273"/>
    <w:rsid w:val="00A80577"/>
    <w:rsid w:val="00A80993"/>
    <w:rsid w:val="00A81A58"/>
    <w:rsid w:val="00A82B83"/>
    <w:rsid w:val="00A82BD2"/>
    <w:rsid w:val="00A83359"/>
    <w:rsid w:val="00A85762"/>
    <w:rsid w:val="00A86E44"/>
    <w:rsid w:val="00A87F07"/>
    <w:rsid w:val="00A9051B"/>
    <w:rsid w:val="00A94580"/>
    <w:rsid w:val="00A94ADD"/>
    <w:rsid w:val="00A9600A"/>
    <w:rsid w:val="00A96860"/>
    <w:rsid w:val="00A9699F"/>
    <w:rsid w:val="00A96DF4"/>
    <w:rsid w:val="00A975EA"/>
    <w:rsid w:val="00AA03C3"/>
    <w:rsid w:val="00AA0849"/>
    <w:rsid w:val="00AA1C97"/>
    <w:rsid w:val="00AA234C"/>
    <w:rsid w:val="00AA30D2"/>
    <w:rsid w:val="00AA3678"/>
    <w:rsid w:val="00AA4640"/>
    <w:rsid w:val="00AA6AF6"/>
    <w:rsid w:val="00AA7C5D"/>
    <w:rsid w:val="00AB34BF"/>
    <w:rsid w:val="00AB3C5F"/>
    <w:rsid w:val="00AB5B47"/>
    <w:rsid w:val="00AB5F9D"/>
    <w:rsid w:val="00AB6071"/>
    <w:rsid w:val="00AB717F"/>
    <w:rsid w:val="00AB7F18"/>
    <w:rsid w:val="00AC055D"/>
    <w:rsid w:val="00AC0F25"/>
    <w:rsid w:val="00AC166B"/>
    <w:rsid w:val="00AC1A5D"/>
    <w:rsid w:val="00AC29F7"/>
    <w:rsid w:val="00AC410D"/>
    <w:rsid w:val="00AC50AF"/>
    <w:rsid w:val="00AC55A9"/>
    <w:rsid w:val="00AC6583"/>
    <w:rsid w:val="00AC701D"/>
    <w:rsid w:val="00AC795C"/>
    <w:rsid w:val="00AD2497"/>
    <w:rsid w:val="00AD282D"/>
    <w:rsid w:val="00AD30BD"/>
    <w:rsid w:val="00AD4631"/>
    <w:rsid w:val="00AD47AB"/>
    <w:rsid w:val="00AD4C35"/>
    <w:rsid w:val="00AD5724"/>
    <w:rsid w:val="00AD75B9"/>
    <w:rsid w:val="00AE2CDA"/>
    <w:rsid w:val="00AE3D15"/>
    <w:rsid w:val="00AE3FE0"/>
    <w:rsid w:val="00AE4972"/>
    <w:rsid w:val="00AE6849"/>
    <w:rsid w:val="00AF02F7"/>
    <w:rsid w:val="00AF173F"/>
    <w:rsid w:val="00AF1CE1"/>
    <w:rsid w:val="00AF205E"/>
    <w:rsid w:val="00AF3E71"/>
    <w:rsid w:val="00AF744E"/>
    <w:rsid w:val="00B007B8"/>
    <w:rsid w:val="00B01664"/>
    <w:rsid w:val="00B01C01"/>
    <w:rsid w:val="00B03991"/>
    <w:rsid w:val="00B04342"/>
    <w:rsid w:val="00B04A4D"/>
    <w:rsid w:val="00B11DCA"/>
    <w:rsid w:val="00B12509"/>
    <w:rsid w:val="00B2359E"/>
    <w:rsid w:val="00B267D9"/>
    <w:rsid w:val="00B316C4"/>
    <w:rsid w:val="00B31AB7"/>
    <w:rsid w:val="00B3318B"/>
    <w:rsid w:val="00B331A1"/>
    <w:rsid w:val="00B342F0"/>
    <w:rsid w:val="00B35C65"/>
    <w:rsid w:val="00B36365"/>
    <w:rsid w:val="00B364A0"/>
    <w:rsid w:val="00B373EC"/>
    <w:rsid w:val="00B378A7"/>
    <w:rsid w:val="00B4051D"/>
    <w:rsid w:val="00B409A8"/>
    <w:rsid w:val="00B417EF"/>
    <w:rsid w:val="00B419C4"/>
    <w:rsid w:val="00B41F55"/>
    <w:rsid w:val="00B426D7"/>
    <w:rsid w:val="00B43B66"/>
    <w:rsid w:val="00B43BDF"/>
    <w:rsid w:val="00B45AC3"/>
    <w:rsid w:val="00B46028"/>
    <w:rsid w:val="00B46C93"/>
    <w:rsid w:val="00B504C7"/>
    <w:rsid w:val="00B50ACB"/>
    <w:rsid w:val="00B50B42"/>
    <w:rsid w:val="00B51F5E"/>
    <w:rsid w:val="00B54B16"/>
    <w:rsid w:val="00B54F87"/>
    <w:rsid w:val="00B55D63"/>
    <w:rsid w:val="00B55F2C"/>
    <w:rsid w:val="00B63B90"/>
    <w:rsid w:val="00B641DF"/>
    <w:rsid w:val="00B654AB"/>
    <w:rsid w:val="00B65E9F"/>
    <w:rsid w:val="00B66F92"/>
    <w:rsid w:val="00B66FD7"/>
    <w:rsid w:val="00B70556"/>
    <w:rsid w:val="00B713E5"/>
    <w:rsid w:val="00B72E29"/>
    <w:rsid w:val="00B76024"/>
    <w:rsid w:val="00B77B7C"/>
    <w:rsid w:val="00B77C66"/>
    <w:rsid w:val="00B80715"/>
    <w:rsid w:val="00B80C87"/>
    <w:rsid w:val="00B82096"/>
    <w:rsid w:val="00B84297"/>
    <w:rsid w:val="00B842C7"/>
    <w:rsid w:val="00B8598A"/>
    <w:rsid w:val="00B91536"/>
    <w:rsid w:val="00B91C3B"/>
    <w:rsid w:val="00B94DAC"/>
    <w:rsid w:val="00B96D96"/>
    <w:rsid w:val="00B96F17"/>
    <w:rsid w:val="00B97825"/>
    <w:rsid w:val="00BA0325"/>
    <w:rsid w:val="00BA106B"/>
    <w:rsid w:val="00BA10CD"/>
    <w:rsid w:val="00BA1379"/>
    <w:rsid w:val="00BA20C4"/>
    <w:rsid w:val="00BA4A36"/>
    <w:rsid w:val="00BA657D"/>
    <w:rsid w:val="00BA6755"/>
    <w:rsid w:val="00BA70EB"/>
    <w:rsid w:val="00BA73A2"/>
    <w:rsid w:val="00BB01FA"/>
    <w:rsid w:val="00BB0944"/>
    <w:rsid w:val="00BB09EA"/>
    <w:rsid w:val="00BB126D"/>
    <w:rsid w:val="00BB14A8"/>
    <w:rsid w:val="00BB19F8"/>
    <w:rsid w:val="00BB464F"/>
    <w:rsid w:val="00BC136E"/>
    <w:rsid w:val="00BC26EF"/>
    <w:rsid w:val="00BC3DCA"/>
    <w:rsid w:val="00BC4F2A"/>
    <w:rsid w:val="00BC5400"/>
    <w:rsid w:val="00BD0CC4"/>
    <w:rsid w:val="00BD0DB7"/>
    <w:rsid w:val="00BD1348"/>
    <w:rsid w:val="00BD416D"/>
    <w:rsid w:val="00BD443B"/>
    <w:rsid w:val="00BD4D86"/>
    <w:rsid w:val="00BD5DAC"/>
    <w:rsid w:val="00BD5F6E"/>
    <w:rsid w:val="00BD6195"/>
    <w:rsid w:val="00BD6215"/>
    <w:rsid w:val="00BE0F10"/>
    <w:rsid w:val="00BE12BC"/>
    <w:rsid w:val="00BE1E91"/>
    <w:rsid w:val="00BE2239"/>
    <w:rsid w:val="00BE30AE"/>
    <w:rsid w:val="00BE4B41"/>
    <w:rsid w:val="00BE7389"/>
    <w:rsid w:val="00BE7FCA"/>
    <w:rsid w:val="00BF2B09"/>
    <w:rsid w:val="00BF7AB0"/>
    <w:rsid w:val="00C00021"/>
    <w:rsid w:val="00C00A9B"/>
    <w:rsid w:val="00C03797"/>
    <w:rsid w:val="00C03844"/>
    <w:rsid w:val="00C03B7E"/>
    <w:rsid w:val="00C05C27"/>
    <w:rsid w:val="00C06386"/>
    <w:rsid w:val="00C0660C"/>
    <w:rsid w:val="00C07D98"/>
    <w:rsid w:val="00C10C3F"/>
    <w:rsid w:val="00C122F3"/>
    <w:rsid w:val="00C12575"/>
    <w:rsid w:val="00C168F8"/>
    <w:rsid w:val="00C17F9F"/>
    <w:rsid w:val="00C20FEA"/>
    <w:rsid w:val="00C2154C"/>
    <w:rsid w:val="00C215D1"/>
    <w:rsid w:val="00C2185C"/>
    <w:rsid w:val="00C21D9D"/>
    <w:rsid w:val="00C23A25"/>
    <w:rsid w:val="00C25B28"/>
    <w:rsid w:val="00C26B98"/>
    <w:rsid w:val="00C31C71"/>
    <w:rsid w:val="00C328BD"/>
    <w:rsid w:val="00C32F83"/>
    <w:rsid w:val="00C339E4"/>
    <w:rsid w:val="00C34421"/>
    <w:rsid w:val="00C3477D"/>
    <w:rsid w:val="00C348FE"/>
    <w:rsid w:val="00C35764"/>
    <w:rsid w:val="00C378B0"/>
    <w:rsid w:val="00C41281"/>
    <w:rsid w:val="00C41702"/>
    <w:rsid w:val="00C4212A"/>
    <w:rsid w:val="00C4280E"/>
    <w:rsid w:val="00C4392A"/>
    <w:rsid w:val="00C45305"/>
    <w:rsid w:val="00C5004B"/>
    <w:rsid w:val="00C50F3A"/>
    <w:rsid w:val="00C51572"/>
    <w:rsid w:val="00C51B81"/>
    <w:rsid w:val="00C53027"/>
    <w:rsid w:val="00C535D9"/>
    <w:rsid w:val="00C5478D"/>
    <w:rsid w:val="00C54B75"/>
    <w:rsid w:val="00C54E58"/>
    <w:rsid w:val="00C55D82"/>
    <w:rsid w:val="00C56DED"/>
    <w:rsid w:val="00C572AD"/>
    <w:rsid w:val="00C60525"/>
    <w:rsid w:val="00C6056F"/>
    <w:rsid w:val="00C60F40"/>
    <w:rsid w:val="00C62248"/>
    <w:rsid w:val="00C62808"/>
    <w:rsid w:val="00C64F5D"/>
    <w:rsid w:val="00C653BE"/>
    <w:rsid w:val="00C6566B"/>
    <w:rsid w:val="00C65AF5"/>
    <w:rsid w:val="00C66153"/>
    <w:rsid w:val="00C667B8"/>
    <w:rsid w:val="00C66F61"/>
    <w:rsid w:val="00C71259"/>
    <w:rsid w:val="00C71FEF"/>
    <w:rsid w:val="00C732F6"/>
    <w:rsid w:val="00C7342E"/>
    <w:rsid w:val="00C7368B"/>
    <w:rsid w:val="00C74BBF"/>
    <w:rsid w:val="00C75012"/>
    <w:rsid w:val="00C752CD"/>
    <w:rsid w:val="00C760FE"/>
    <w:rsid w:val="00C803A5"/>
    <w:rsid w:val="00C80EC5"/>
    <w:rsid w:val="00C81C2C"/>
    <w:rsid w:val="00C81EE3"/>
    <w:rsid w:val="00C82AF1"/>
    <w:rsid w:val="00C82DFC"/>
    <w:rsid w:val="00C839D8"/>
    <w:rsid w:val="00C83B49"/>
    <w:rsid w:val="00C86BC0"/>
    <w:rsid w:val="00C9086C"/>
    <w:rsid w:val="00C910A9"/>
    <w:rsid w:val="00C9184D"/>
    <w:rsid w:val="00C919A6"/>
    <w:rsid w:val="00C920F1"/>
    <w:rsid w:val="00C93D64"/>
    <w:rsid w:val="00C94AA6"/>
    <w:rsid w:val="00C9585C"/>
    <w:rsid w:val="00CA0552"/>
    <w:rsid w:val="00CA05FE"/>
    <w:rsid w:val="00CA16AB"/>
    <w:rsid w:val="00CA1B11"/>
    <w:rsid w:val="00CA32C3"/>
    <w:rsid w:val="00CA3421"/>
    <w:rsid w:val="00CA6772"/>
    <w:rsid w:val="00CA7A0B"/>
    <w:rsid w:val="00CA7D97"/>
    <w:rsid w:val="00CB0147"/>
    <w:rsid w:val="00CB0FF0"/>
    <w:rsid w:val="00CB1755"/>
    <w:rsid w:val="00CB1ABC"/>
    <w:rsid w:val="00CB2BFE"/>
    <w:rsid w:val="00CB3A11"/>
    <w:rsid w:val="00CB4715"/>
    <w:rsid w:val="00CB4EE0"/>
    <w:rsid w:val="00CB5F26"/>
    <w:rsid w:val="00CB5FB8"/>
    <w:rsid w:val="00CB6E51"/>
    <w:rsid w:val="00CB77A9"/>
    <w:rsid w:val="00CC019A"/>
    <w:rsid w:val="00CC089C"/>
    <w:rsid w:val="00CC12FA"/>
    <w:rsid w:val="00CC2033"/>
    <w:rsid w:val="00CC28EE"/>
    <w:rsid w:val="00CC4907"/>
    <w:rsid w:val="00CC5A26"/>
    <w:rsid w:val="00CC6C74"/>
    <w:rsid w:val="00CC7307"/>
    <w:rsid w:val="00CC74A2"/>
    <w:rsid w:val="00CC7D5E"/>
    <w:rsid w:val="00CD045C"/>
    <w:rsid w:val="00CD1184"/>
    <w:rsid w:val="00CD1887"/>
    <w:rsid w:val="00CD4AE5"/>
    <w:rsid w:val="00CD6633"/>
    <w:rsid w:val="00CD6F5A"/>
    <w:rsid w:val="00CE015F"/>
    <w:rsid w:val="00CE4800"/>
    <w:rsid w:val="00CE4F74"/>
    <w:rsid w:val="00CE56C5"/>
    <w:rsid w:val="00CE5AA8"/>
    <w:rsid w:val="00CE64AF"/>
    <w:rsid w:val="00CE662E"/>
    <w:rsid w:val="00CE6781"/>
    <w:rsid w:val="00CF0869"/>
    <w:rsid w:val="00CF1B83"/>
    <w:rsid w:val="00CF22A4"/>
    <w:rsid w:val="00CF5106"/>
    <w:rsid w:val="00CF5905"/>
    <w:rsid w:val="00CF605E"/>
    <w:rsid w:val="00CF669C"/>
    <w:rsid w:val="00CF7026"/>
    <w:rsid w:val="00CF736F"/>
    <w:rsid w:val="00CF7D37"/>
    <w:rsid w:val="00D026C4"/>
    <w:rsid w:val="00D04281"/>
    <w:rsid w:val="00D0457A"/>
    <w:rsid w:val="00D05382"/>
    <w:rsid w:val="00D065A4"/>
    <w:rsid w:val="00D07768"/>
    <w:rsid w:val="00D1049E"/>
    <w:rsid w:val="00D16553"/>
    <w:rsid w:val="00D16D84"/>
    <w:rsid w:val="00D17759"/>
    <w:rsid w:val="00D17845"/>
    <w:rsid w:val="00D20E25"/>
    <w:rsid w:val="00D23250"/>
    <w:rsid w:val="00D24875"/>
    <w:rsid w:val="00D26F24"/>
    <w:rsid w:val="00D27A19"/>
    <w:rsid w:val="00D30596"/>
    <w:rsid w:val="00D30E40"/>
    <w:rsid w:val="00D311E6"/>
    <w:rsid w:val="00D31BCB"/>
    <w:rsid w:val="00D3249C"/>
    <w:rsid w:val="00D32F90"/>
    <w:rsid w:val="00D330E0"/>
    <w:rsid w:val="00D3453B"/>
    <w:rsid w:val="00D3488B"/>
    <w:rsid w:val="00D34E58"/>
    <w:rsid w:val="00D35D18"/>
    <w:rsid w:val="00D35FF6"/>
    <w:rsid w:val="00D37FC4"/>
    <w:rsid w:val="00D40750"/>
    <w:rsid w:val="00D40ABC"/>
    <w:rsid w:val="00D40D2E"/>
    <w:rsid w:val="00D42009"/>
    <w:rsid w:val="00D42488"/>
    <w:rsid w:val="00D431DA"/>
    <w:rsid w:val="00D43423"/>
    <w:rsid w:val="00D43F18"/>
    <w:rsid w:val="00D44B82"/>
    <w:rsid w:val="00D44F1D"/>
    <w:rsid w:val="00D45DF7"/>
    <w:rsid w:val="00D47327"/>
    <w:rsid w:val="00D54539"/>
    <w:rsid w:val="00D62497"/>
    <w:rsid w:val="00D637A0"/>
    <w:rsid w:val="00D65FCC"/>
    <w:rsid w:val="00D66153"/>
    <w:rsid w:val="00D662B6"/>
    <w:rsid w:val="00D67E48"/>
    <w:rsid w:val="00D70D8B"/>
    <w:rsid w:val="00D71430"/>
    <w:rsid w:val="00D715E0"/>
    <w:rsid w:val="00D72175"/>
    <w:rsid w:val="00D749C5"/>
    <w:rsid w:val="00D75299"/>
    <w:rsid w:val="00D7586B"/>
    <w:rsid w:val="00D75A1E"/>
    <w:rsid w:val="00D75D9D"/>
    <w:rsid w:val="00D76DF2"/>
    <w:rsid w:val="00D77285"/>
    <w:rsid w:val="00D77832"/>
    <w:rsid w:val="00D778C9"/>
    <w:rsid w:val="00D77C77"/>
    <w:rsid w:val="00D82B95"/>
    <w:rsid w:val="00D82E72"/>
    <w:rsid w:val="00D83212"/>
    <w:rsid w:val="00D83420"/>
    <w:rsid w:val="00D84156"/>
    <w:rsid w:val="00D84892"/>
    <w:rsid w:val="00D85162"/>
    <w:rsid w:val="00D8570C"/>
    <w:rsid w:val="00D86B74"/>
    <w:rsid w:val="00D954F3"/>
    <w:rsid w:val="00DA0BD4"/>
    <w:rsid w:val="00DA3C32"/>
    <w:rsid w:val="00DA407E"/>
    <w:rsid w:val="00DA44A3"/>
    <w:rsid w:val="00DA5C93"/>
    <w:rsid w:val="00DA5F58"/>
    <w:rsid w:val="00DB01A1"/>
    <w:rsid w:val="00DB2C1C"/>
    <w:rsid w:val="00DB54E7"/>
    <w:rsid w:val="00DB58E9"/>
    <w:rsid w:val="00DB5E51"/>
    <w:rsid w:val="00DB7A29"/>
    <w:rsid w:val="00DC0609"/>
    <w:rsid w:val="00DC0A91"/>
    <w:rsid w:val="00DC2D6C"/>
    <w:rsid w:val="00DC3E34"/>
    <w:rsid w:val="00DC6F87"/>
    <w:rsid w:val="00DC7FA9"/>
    <w:rsid w:val="00DD0211"/>
    <w:rsid w:val="00DD0352"/>
    <w:rsid w:val="00DD1993"/>
    <w:rsid w:val="00DD35D2"/>
    <w:rsid w:val="00DD4DE8"/>
    <w:rsid w:val="00DE075D"/>
    <w:rsid w:val="00DE1A7C"/>
    <w:rsid w:val="00DE3BBE"/>
    <w:rsid w:val="00DE433B"/>
    <w:rsid w:val="00DE4DE1"/>
    <w:rsid w:val="00DE5FBF"/>
    <w:rsid w:val="00DE624E"/>
    <w:rsid w:val="00DF1A10"/>
    <w:rsid w:val="00DF2E4C"/>
    <w:rsid w:val="00DF46B0"/>
    <w:rsid w:val="00DF4915"/>
    <w:rsid w:val="00DF4BC0"/>
    <w:rsid w:val="00DF6400"/>
    <w:rsid w:val="00DF726A"/>
    <w:rsid w:val="00DF7EFC"/>
    <w:rsid w:val="00E008DB"/>
    <w:rsid w:val="00E0271F"/>
    <w:rsid w:val="00E02E34"/>
    <w:rsid w:val="00E034EE"/>
    <w:rsid w:val="00E03F9B"/>
    <w:rsid w:val="00E05C41"/>
    <w:rsid w:val="00E114BB"/>
    <w:rsid w:val="00E12334"/>
    <w:rsid w:val="00E13812"/>
    <w:rsid w:val="00E14727"/>
    <w:rsid w:val="00E205B7"/>
    <w:rsid w:val="00E206F3"/>
    <w:rsid w:val="00E21262"/>
    <w:rsid w:val="00E2174D"/>
    <w:rsid w:val="00E21A37"/>
    <w:rsid w:val="00E22A32"/>
    <w:rsid w:val="00E24034"/>
    <w:rsid w:val="00E2618F"/>
    <w:rsid w:val="00E2683C"/>
    <w:rsid w:val="00E26E87"/>
    <w:rsid w:val="00E27296"/>
    <w:rsid w:val="00E3323E"/>
    <w:rsid w:val="00E33FD0"/>
    <w:rsid w:val="00E34C54"/>
    <w:rsid w:val="00E356AA"/>
    <w:rsid w:val="00E35794"/>
    <w:rsid w:val="00E35E4E"/>
    <w:rsid w:val="00E36AA2"/>
    <w:rsid w:val="00E448F7"/>
    <w:rsid w:val="00E45088"/>
    <w:rsid w:val="00E47771"/>
    <w:rsid w:val="00E47906"/>
    <w:rsid w:val="00E52663"/>
    <w:rsid w:val="00E52FC6"/>
    <w:rsid w:val="00E54BED"/>
    <w:rsid w:val="00E54D9C"/>
    <w:rsid w:val="00E56DDB"/>
    <w:rsid w:val="00E57D1B"/>
    <w:rsid w:val="00E60754"/>
    <w:rsid w:val="00E61C2E"/>
    <w:rsid w:val="00E61E03"/>
    <w:rsid w:val="00E6296E"/>
    <w:rsid w:val="00E62AFF"/>
    <w:rsid w:val="00E62D5C"/>
    <w:rsid w:val="00E65A38"/>
    <w:rsid w:val="00E6618D"/>
    <w:rsid w:val="00E661EE"/>
    <w:rsid w:val="00E66E2B"/>
    <w:rsid w:val="00E67593"/>
    <w:rsid w:val="00E6768E"/>
    <w:rsid w:val="00E67834"/>
    <w:rsid w:val="00E67DB7"/>
    <w:rsid w:val="00E72301"/>
    <w:rsid w:val="00E73C93"/>
    <w:rsid w:val="00E769B6"/>
    <w:rsid w:val="00E76FC7"/>
    <w:rsid w:val="00E7733A"/>
    <w:rsid w:val="00E802AF"/>
    <w:rsid w:val="00E81306"/>
    <w:rsid w:val="00E82045"/>
    <w:rsid w:val="00E82567"/>
    <w:rsid w:val="00E83D4B"/>
    <w:rsid w:val="00E84048"/>
    <w:rsid w:val="00E846F5"/>
    <w:rsid w:val="00E85DEF"/>
    <w:rsid w:val="00E865C6"/>
    <w:rsid w:val="00E87BDE"/>
    <w:rsid w:val="00E90B4B"/>
    <w:rsid w:val="00E919B1"/>
    <w:rsid w:val="00E92EE4"/>
    <w:rsid w:val="00E9314C"/>
    <w:rsid w:val="00E9520B"/>
    <w:rsid w:val="00E95A93"/>
    <w:rsid w:val="00E96F0B"/>
    <w:rsid w:val="00E972D2"/>
    <w:rsid w:val="00EA1DA3"/>
    <w:rsid w:val="00EA1F6A"/>
    <w:rsid w:val="00EA3315"/>
    <w:rsid w:val="00EA3C43"/>
    <w:rsid w:val="00EA3EBE"/>
    <w:rsid w:val="00EA45FF"/>
    <w:rsid w:val="00EA49E9"/>
    <w:rsid w:val="00EA4C0D"/>
    <w:rsid w:val="00EA5309"/>
    <w:rsid w:val="00EA5715"/>
    <w:rsid w:val="00EA6383"/>
    <w:rsid w:val="00EA6656"/>
    <w:rsid w:val="00EA69FD"/>
    <w:rsid w:val="00EA6B90"/>
    <w:rsid w:val="00EA6DCF"/>
    <w:rsid w:val="00EB0EA4"/>
    <w:rsid w:val="00EB132A"/>
    <w:rsid w:val="00EB1333"/>
    <w:rsid w:val="00EB342B"/>
    <w:rsid w:val="00EB46E4"/>
    <w:rsid w:val="00EB47D0"/>
    <w:rsid w:val="00EB483F"/>
    <w:rsid w:val="00EB49D1"/>
    <w:rsid w:val="00EB5723"/>
    <w:rsid w:val="00EB6053"/>
    <w:rsid w:val="00EB6B09"/>
    <w:rsid w:val="00EB6EF9"/>
    <w:rsid w:val="00EB7CD6"/>
    <w:rsid w:val="00EC095A"/>
    <w:rsid w:val="00EC0EFE"/>
    <w:rsid w:val="00EC414B"/>
    <w:rsid w:val="00EC5022"/>
    <w:rsid w:val="00EC7D37"/>
    <w:rsid w:val="00ED177B"/>
    <w:rsid w:val="00ED260E"/>
    <w:rsid w:val="00ED3683"/>
    <w:rsid w:val="00ED42B3"/>
    <w:rsid w:val="00ED61F4"/>
    <w:rsid w:val="00ED6BFF"/>
    <w:rsid w:val="00ED6EA2"/>
    <w:rsid w:val="00ED738F"/>
    <w:rsid w:val="00EE1F15"/>
    <w:rsid w:val="00EE2D14"/>
    <w:rsid w:val="00EE3344"/>
    <w:rsid w:val="00EE3981"/>
    <w:rsid w:val="00EE53D4"/>
    <w:rsid w:val="00EE62E9"/>
    <w:rsid w:val="00EE6BF3"/>
    <w:rsid w:val="00EE7B65"/>
    <w:rsid w:val="00EF0059"/>
    <w:rsid w:val="00EF1A2C"/>
    <w:rsid w:val="00EF26D7"/>
    <w:rsid w:val="00EF277D"/>
    <w:rsid w:val="00EF594B"/>
    <w:rsid w:val="00EF6467"/>
    <w:rsid w:val="00EF6F2B"/>
    <w:rsid w:val="00F0189E"/>
    <w:rsid w:val="00F01E3D"/>
    <w:rsid w:val="00F04209"/>
    <w:rsid w:val="00F04A09"/>
    <w:rsid w:val="00F061C2"/>
    <w:rsid w:val="00F061CB"/>
    <w:rsid w:val="00F0747F"/>
    <w:rsid w:val="00F11AC2"/>
    <w:rsid w:val="00F14A9C"/>
    <w:rsid w:val="00F14E3C"/>
    <w:rsid w:val="00F15B04"/>
    <w:rsid w:val="00F17C04"/>
    <w:rsid w:val="00F220F3"/>
    <w:rsid w:val="00F23A95"/>
    <w:rsid w:val="00F24A74"/>
    <w:rsid w:val="00F30900"/>
    <w:rsid w:val="00F30FBF"/>
    <w:rsid w:val="00F31C94"/>
    <w:rsid w:val="00F3263B"/>
    <w:rsid w:val="00F32E06"/>
    <w:rsid w:val="00F32E7A"/>
    <w:rsid w:val="00F33A84"/>
    <w:rsid w:val="00F342E7"/>
    <w:rsid w:val="00F34C81"/>
    <w:rsid w:val="00F356C1"/>
    <w:rsid w:val="00F35A68"/>
    <w:rsid w:val="00F35EC1"/>
    <w:rsid w:val="00F36D7A"/>
    <w:rsid w:val="00F3712A"/>
    <w:rsid w:val="00F4197E"/>
    <w:rsid w:val="00F41C6B"/>
    <w:rsid w:val="00F44937"/>
    <w:rsid w:val="00F46003"/>
    <w:rsid w:val="00F47BFB"/>
    <w:rsid w:val="00F47FA4"/>
    <w:rsid w:val="00F505AF"/>
    <w:rsid w:val="00F5070C"/>
    <w:rsid w:val="00F51610"/>
    <w:rsid w:val="00F5181C"/>
    <w:rsid w:val="00F53022"/>
    <w:rsid w:val="00F535C1"/>
    <w:rsid w:val="00F539C4"/>
    <w:rsid w:val="00F5408B"/>
    <w:rsid w:val="00F55F75"/>
    <w:rsid w:val="00F575EF"/>
    <w:rsid w:val="00F60FE1"/>
    <w:rsid w:val="00F61EA6"/>
    <w:rsid w:val="00F628B6"/>
    <w:rsid w:val="00F6473E"/>
    <w:rsid w:val="00F64DC1"/>
    <w:rsid w:val="00F64F11"/>
    <w:rsid w:val="00F659B4"/>
    <w:rsid w:val="00F66064"/>
    <w:rsid w:val="00F663DF"/>
    <w:rsid w:val="00F673DA"/>
    <w:rsid w:val="00F67510"/>
    <w:rsid w:val="00F67821"/>
    <w:rsid w:val="00F704C8"/>
    <w:rsid w:val="00F71180"/>
    <w:rsid w:val="00F7153D"/>
    <w:rsid w:val="00F741D7"/>
    <w:rsid w:val="00F75642"/>
    <w:rsid w:val="00F75F5B"/>
    <w:rsid w:val="00F76345"/>
    <w:rsid w:val="00F77808"/>
    <w:rsid w:val="00F778CC"/>
    <w:rsid w:val="00F801C6"/>
    <w:rsid w:val="00F81734"/>
    <w:rsid w:val="00F817BD"/>
    <w:rsid w:val="00F822CA"/>
    <w:rsid w:val="00F861F1"/>
    <w:rsid w:val="00F86C49"/>
    <w:rsid w:val="00F90127"/>
    <w:rsid w:val="00F90F91"/>
    <w:rsid w:val="00F921AF"/>
    <w:rsid w:val="00F927DE"/>
    <w:rsid w:val="00F93DEF"/>
    <w:rsid w:val="00F9527C"/>
    <w:rsid w:val="00F960EA"/>
    <w:rsid w:val="00F96397"/>
    <w:rsid w:val="00FA1F95"/>
    <w:rsid w:val="00FA6DC9"/>
    <w:rsid w:val="00FB1845"/>
    <w:rsid w:val="00FB3098"/>
    <w:rsid w:val="00FB3517"/>
    <w:rsid w:val="00FB7472"/>
    <w:rsid w:val="00FB778F"/>
    <w:rsid w:val="00FC11A8"/>
    <w:rsid w:val="00FC214C"/>
    <w:rsid w:val="00FC3686"/>
    <w:rsid w:val="00FC636B"/>
    <w:rsid w:val="00FC653E"/>
    <w:rsid w:val="00FC68FD"/>
    <w:rsid w:val="00FC7613"/>
    <w:rsid w:val="00FC7F71"/>
    <w:rsid w:val="00FD0296"/>
    <w:rsid w:val="00FD0454"/>
    <w:rsid w:val="00FD0FB6"/>
    <w:rsid w:val="00FD13FD"/>
    <w:rsid w:val="00FD2963"/>
    <w:rsid w:val="00FD2A6D"/>
    <w:rsid w:val="00FD3577"/>
    <w:rsid w:val="00FD3A4A"/>
    <w:rsid w:val="00FD4768"/>
    <w:rsid w:val="00FD7F35"/>
    <w:rsid w:val="00FE03B6"/>
    <w:rsid w:val="00FE0D5E"/>
    <w:rsid w:val="00FE1B75"/>
    <w:rsid w:val="00FE4268"/>
    <w:rsid w:val="00FE47E8"/>
    <w:rsid w:val="00FE5831"/>
    <w:rsid w:val="00FE5F57"/>
    <w:rsid w:val="00FE786A"/>
    <w:rsid w:val="00FF2682"/>
    <w:rsid w:val="00FF6663"/>
    <w:rsid w:val="00FF7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8BFC"/>
  <w15:chartTrackingRefBased/>
  <w15:docId w15:val="{CE28A9C9-91C0-4E89-8CD1-5025E3D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9B"/>
    <w:pPr>
      <w:widowControl w:val="0"/>
      <w:bidi/>
      <w:spacing w:after="0" w:line="360" w:lineRule="auto"/>
      <w:ind w:left="340"/>
      <w:contextualSpacing/>
      <w:jc w:val="both"/>
    </w:pPr>
    <w:rPr>
      <w:rFonts w:ascii="David" w:hAnsi="David" w:cs="David"/>
      <w:sz w:val="24"/>
      <w:szCs w:val="24"/>
    </w:rPr>
  </w:style>
  <w:style w:type="paragraph" w:styleId="Heading1">
    <w:name w:val="heading 1"/>
    <w:basedOn w:val="Normal"/>
    <w:next w:val="Normal"/>
    <w:link w:val="Heading1Char"/>
    <w:uiPriority w:val="9"/>
    <w:qFormat/>
    <w:rsid w:val="00817FCB"/>
    <w:pPr>
      <w:keepNext/>
      <w:keepLines/>
      <w:spacing w:before="240"/>
      <w:jc w:val="center"/>
      <w:outlineLvl w:val="0"/>
    </w:pPr>
    <w:rPr>
      <w:rFonts w:asciiTheme="majorHAnsi" w:eastAsiaTheme="majorEastAsia" w:hAnsiTheme="majorHAnsi"/>
      <w:bCs/>
      <w:sz w:val="32"/>
      <w:szCs w:val="36"/>
    </w:rPr>
  </w:style>
  <w:style w:type="paragraph" w:styleId="Heading4">
    <w:name w:val="heading 4"/>
    <w:basedOn w:val="Normal"/>
    <w:next w:val="Normal"/>
    <w:link w:val="Heading4Char"/>
    <w:uiPriority w:val="9"/>
    <w:unhideWhenUsed/>
    <w:qFormat/>
    <w:rsid w:val="00817FCB"/>
    <w:pPr>
      <w:numPr>
        <w:numId w:val="1"/>
      </w:numPr>
      <w:spacing w:before="40" w:after="120"/>
      <w:outlineLvl w:val="3"/>
    </w:pPr>
    <w:rPr>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FCB"/>
    <w:rPr>
      <w:rFonts w:asciiTheme="majorHAnsi" w:eastAsiaTheme="majorEastAsia" w:hAnsiTheme="majorHAnsi" w:cs="David"/>
      <w:bCs/>
      <w:sz w:val="32"/>
      <w:szCs w:val="36"/>
    </w:rPr>
  </w:style>
  <w:style w:type="character" w:customStyle="1" w:styleId="Heading4Char">
    <w:name w:val="Heading 4 Char"/>
    <w:basedOn w:val="DefaultParagraphFont"/>
    <w:link w:val="Heading4"/>
    <w:uiPriority w:val="9"/>
    <w:rsid w:val="00817FCB"/>
    <w:rPr>
      <w:rFonts w:ascii="David" w:hAnsi="David" w:cs="David"/>
      <w:b/>
      <w:bCs/>
      <w:color w:val="000000" w:themeColor="text1"/>
      <w:sz w:val="24"/>
      <w:szCs w:val="28"/>
    </w:rPr>
  </w:style>
  <w:style w:type="paragraph" w:styleId="FootnoteText">
    <w:name w:val="footnote text"/>
    <w:basedOn w:val="Normal"/>
    <w:link w:val="FootnoteTextChar"/>
    <w:unhideWhenUsed/>
    <w:rsid w:val="00572BC1"/>
    <w:pPr>
      <w:widowControl/>
      <w:spacing w:line="240" w:lineRule="auto"/>
      <w:ind w:left="0"/>
      <w:contextualSpacing w:val="0"/>
      <w:jc w:val="left"/>
    </w:pPr>
    <w:rPr>
      <w:rFonts w:asciiTheme="minorHAnsi" w:hAnsiTheme="minorHAnsi" w:cstheme="minorBidi"/>
      <w:sz w:val="20"/>
      <w:szCs w:val="20"/>
    </w:rPr>
  </w:style>
  <w:style w:type="character" w:customStyle="1" w:styleId="FootnoteTextChar">
    <w:name w:val="Footnote Text Char"/>
    <w:basedOn w:val="DefaultParagraphFont"/>
    <w:link w:val="FootnoteText"/>
    <w:rsid w:val="00572BC1"/>
    <w:rPr>
      <w:sz w:val="20"/>
      <w:szCs w:val="20"/>
    </w:rPr>
  </w:style>
  <w:style w:type="character" w:styleId="FootnoteReference">
    <w:name w:val="footnote reference"/>
    <w:basedOn w:val="DefaultParagraphFont"/>
    <w:rsid w:val="00572BC1"/>
    <w:rPr>
      <w:vertAlign w:val="superscript"/>
    </w:rPr>
  </w:style>
  <w:style w:type="paragraph" w:customStyle="1" w:styleId="TableText">
    <w:name w:val="Table Text"/>
    <w:basedOn w:val="Normal"/>
    <w:rsid w:val="003F61B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F61BA"/>
    <w:pPr>
      <w:outlineLvl w:val="2"/>
    </w:pPr>
  </w:style>
  <w:style w:type="paragraph" w:customStyle="1" w:styleId="TableBlock">
    <w:name w:val="Table Block"/>
    <w:basedOn w:val="TableText"/>
    <w:rsid w:val="003F61BA"/>
    <w:pPr>
      <w:jc w:val="both"/>
    </w:pPr>
  </w:style>
  <w:style w:type="character" w:styleId="CommentReference">
    <w:name w:val="annotation reference"/>
    <w:basedOn w:val="DefaultParagraphFont"/>
    <w:unhideWhenUsed/>
    <w:rsid w:val="003F61BA"/>
    <w:rPr>
      <w:sz w:val="16"/>
      <w:szCs w:val="16"/>
    </w:rPr>
  </w:style>
  <w:style w:type="paragraph" w:styleId="CommentText">
    <w:name w:val="annotation text"/>
    <w:basedOn w:val="Normal"/>
    <w:link w:val="CommentTextChar"/>
    <w:unhideWhenUsed/>
    <w:rsid w:val="003F61BA"/>
    <w:pPr>
      <w:widowControl/>
      <w:spacing w:after="160" w:line="240" w:lineRule="auto"/>
      <w:ind w:left="0"/>
      <w:contextualSpacing w:val="0"/>
      <w:jc w:val="left"/>
    </w:pPr>
    <w:rPr>
      <w:rFonts w:asciiTheme="minorHAnsi" w:hAnsiTheme="minorHAnsi" w:cstheme="minorBidi"/>
      <w:sz w:val="20"/>
      <w:szCs w:val="20"/>
    </w:rPr>
  </w:style>
  <w:style w:type="character" w:customStyle="1" w:styleId="CommentTextChar">
    <w:name w:val="Comment Text Char"/>
    <w:basedOn w:val="DefaultParagraphFont"/>
    <w:link w:val="CommentText"/>
    <w:rsid w:val="003F61BA"/>
    <w:rPr>
      <w:sz w:val="20"/>
      <w:szCs w:val="20"/>
    </w:rPr>
  </w:style>
  <w:style w:type="paragraph" w:styleId="HTMLPreformatted">
    <w:name w:val="HTML Preformatted"/>
    <w:basedOn w:val="Normal"/>
    <w:link w:val="HTMLPreformattedChar"/>
    <w:uiPriority w:val="99"/>
    <w:unhideWhenUsed/>
    <w:rsid w:val="00F67821"/>
    <w:pPr>
      <w:widowControl/>
      <w:spacing w:line="240" w:lineRule="auto"/>
      <w:ind w:left="0"/>
      <w:contextualSpacing w:val="0"/>
      <w:jc w:val="left"/>
    </w:pPr>
    <w:rPr>
      <w:rFonts w:ascii="Consolas" w:hAnsi="Consolas" w:cstheme="minorBidi"/>
      <w:sz w:val="20"/>
      <w:szCs w:val="20"/>
    </w:rPr>
  </w:style>
  <w:style w:type="character" w:customStyle="1" w:styleId="HTMLPreformattedChar">
    <w:name w:val="HTML Preformatted Char"/>
    <w:basedOn w:val="DefaultParagraphFont"/>
    <w:link w:val="HTMLPreformatted"/>
    <w:uiPriority w:val="99"/>
    <w:rsid w:val="00F67821"/>
    <w:rPr>
      <w:rFonts w:ascii="Consolas" w:hAnsi="Consolas"/>
      <w:sz w:val="20"/>
      <w:szCs w:val="20"/>
    </w:rPr>
  </w:style>
  <w:style w:type="paragraph" w:styleId="ListParagraph">
    <w:name w:val="List Paragraph"/>
    <w:basedOn w:val="Normal"/>
    <w:uiPriority w:val="34"/>
    <w:qFormat/>
    <w:rsid w:val="00FF7AB6"/>
    <w:pPr>
      <w:ind w:left="720"/>
    </w:pPr>
  </w:style>
  <w:style w:type="paragraph" w:customStyle="1" w:styleId="ti-art">
    <w:name w:val="ti-art"/>
    <w:basedOn w:val="Normal"/>
    <w:rsid w:val="002E61AE"/>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sti-art">
    <w:name w:val="sti-art"/>
    <w:basedOn w:val="Normal"/>
    <w:rsid w:val="002E61AE"/>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1">
    <w:name w:val="רגיל1"/>
    <w:basedOn w:val="Normal"/>
    <w:rsid w:val="002E61AE"/>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sub">
    <w:name w:val="sub"/>
    <w:basedOn w:val="DefaultParagraphFont"/>
    <w:rsid w:val="002E61AE"/>
  </w:style>
  <w:style w:type="character" w:styleId="Hyperlink">
    <w:name w:val="Hyperlink"/>
    <w:basedOn w:val="DefaultParagraphFont"/>
    <w:unhideWhenUsed/>
    <w:rsid w:val="002E61AE"/>
    <w:rPr>
      <w:color w:val="0000FF"/>
      <w:u w:val="single"/>
    </w:rPr>
  </w:style>
  <w:style w:type="character" w:customStyle="1" w:styleId="super">
    <w:name w:val="super"/>
    <w:basedOn w:val="DefaultParagraphFont"/>
    <w:rsid w:val="002E61AE"/>
  </w:style>
  <w:style w:type="character" w:customStyle="1" w:styleId="italic">
    <w:name w:val="italic"/>
    <w:basedOn w:val="DefaultParagraphFont"/>
    <w:rsid w:val="00614B75"/>
  </w:style>
  <w:style w:type="paragraph" w:customStyle="1" w:styleId="ti-grseq-1">
    <w:name w:val="ti-grseq-1"/>
    <w:basedOn w:val="Normal"/>
    <w:rsid w:val="00B4051D"/>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4051D"/>
    <w:rPr>
      <w:color w:val="954F72" w:themeColor="followedHyperlink"/>
      <w:u w:val="single"/>
    </w:rPr>
  </w:style>
  <w:style w:type="table" w:styleId="TableGrid">
    <w:name w:val="Table Grid"/>
    <w:basedOn w:val="TableNormal"/>
    <w:uiPriority w:val="39"/>
    <w:rsid w:val="00EA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6B7DAC"/>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BalloonText">
    <w:name w:val="Balloon Text"/>
    <w:basedOn w:val="Normal"/>
    <w:link w:val="BalloonTextChar"/>
    <w:unhideWhenUsed/>
    <w:rsid w:val="00CE5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E56C5"/>
    <w:rPr>
      <w:rFonts w:ascii="Segoe UI" w:hAnsi="Segoe UI" w:cs="Segoe UI"/>
      <w:sz w:val="18"/>
      <w:szCs w:val="18"/>
    </w:rPr>
  </w:style>
  <w:style w:type="character" w:customStyle="1" w:styleId="default">
    <w:name w:val="default"/>
    <w:basedOn w:val="DefaultParagraphFont"/>
    <w:rsid w:val="000E3ABA"/>
    <w:rPr>
      <w:rFonts w:ascii="Times New Roman" w:hAnsi="Times New Roman" w:cs="Times New Roman" w:hint="default"/>
      <w:sz w:val="20"/>
      <w:szCs w:val="26"/>
    </w:rPr>
  </w:style>
  <w:style w:type="paragraph" w:customStyle="1" w:styleId="tbl-norm">
    <w:name w:val="tbl-norm"/>
    <w:basedOn w:val="Normal"/>
    <w:rsid w:val="00167F13"/>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superscript">
    <w:name w:val="superscript"/>
    <w:basedOn w:val="DefaultParagraphFont"/>
    <w:rsid w:val="00167F13"/>
  </w:style>
  <w:style w:type="paragraph" w:styleId="Header">
    <w:name w:val="header"/>
    <w:basedOn w:val="Normal"/>
    <w:link w:val="HeaderChar"/>
    <w:unhideWhenUsed/>
    <w:rsid w:val="00E12334"/>
    <w:pPr>
      <w:tabs>
        <w:tab w:val="center" w:pos="4153"/>
        <w:tab w:val="right" w:pos="8306"/>
      </w:tabs>
      <w:spacing w:line="240" w:lineRule="auto"/>
    </w:pPr>
  </w:style>
  <w:style w:type="character" w:customStyle="1" w:styleId="HeaderChar">
    <w:name w:val="Header Char"/>
    <w:basedOn w:val="DefaultParagraphFont"/>
    <w:link w:val="Header"/>
    <w:rsid w:val="00E12334"/>
    <w:rPr>
      <w:rFonts w:ascii="David" w:hAnsi="David" w:cs="David"/>
      <w:sz w:val="24"/>
      <w:szCs w:val="24"/>
    </w:rPr>
  </w:style>
  <w:style w:type="paragraph" w:styleId="Footer">
    <w:name w:val="footer"/>
    <w:basedOn w:val="Normal"/>
    <w:link w:val="FooterChar"/>
    <w:unhideWhenUsed/>
    <w:rsid w:val="00E12334"/>
    <w:pPr>
      <w:tabs>
        <w:tab w:val="center" w:pos="4153"/>
        <w:tab w:val="right" w:pos="8306"/>
      </w:tabs>
      <w:spacing w:line="240" w:lineRule="auto"/>
    </w:pPr>
  </w:style>
  <w:style w:type="character" w:customStyle="1" w:styleId="FooterChar">
    <w:name w:val="Footer Char"/>
    <w:basedOn w:val="DefaultParagraphFont"/>
    <w:link w:val="Footer"/>
    <w:rsid w:val="00E12334"/>
    <w:rPr>
      <w:rFonts w:ascii="David" w:hAnsi="David" w:cs="David"/>
      <w:sz w:val="24"/>
      <w:szCs w:val="24"/>
    </w:rPr>
  </w:style>
  <w:style w:type="paragraph" w:customStyle="1" w:styleId="Normal1">
    <w:name w:val="Normal1"/>
    <w:basedOn w:val="Normal"/>
    <w:rsid w:val="00EB46E4"/>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footnote">
    <w:name w:val="footnote"/>
    <w:basedOn w:val="Normal"/>
    <w:rsid w:val="00703E20"/>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2">
    <w:name w:val="רגיל2"/>
    <w:basedOn w:val="Normal"/>
    <w:rsid w:val="00703E20"/>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NormalWeb">
    <w:name w:val="Normal (Web)"/>
    <w:basedOn w:val="Normal"/>
    <w:uiPriority w:val="99"/>
    <w:semiHidden/>
    <w:unhideWhenUsed/>
    <w:rsid w:val="00703E20"/>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boldface">
    <w:name w:val="boldface"/>
    <w:basedOn w:val="DefaultParagraphFont"/>
    <w:rsid w:val="00703E20"/>
  </w:style>
  <w:style w:type="character" w:customStyle="1" w:styleId="UnresolvedMention1">
    <w:name w:val="Unresolved Mention1"/>
    <w:basedOn w:val="DefaultParagraphFont"/>
    <w:uiPriority w:val="99"/>
    <w:semiHidden/>
    <w:unhideWhenUsed/>
    <w:rsid w:val="000460AC"/>
    <w:rPr>
      <w:color w:val="605E5C"/>
      <w:shd w:val="clear" w:color="auto" w:fill="E1DFDD"/>
    </w:rPr>
  </w:style>
  <w:style w:type="character" w:customStyle="1" w:styleId="big-number">
    <w:name w:val="big-number"/>
    <w:rsid w:val="00311987"/>
    <w:rPr>
      <w:rFonts w:ascii="Times New Roman" w:hAnsi="Times New Roman" w:cs="Miriam" w:hint="default"/>
      <w:sz w:val="20"/>
      <w:szCs w:val="32"/>
    </w:rPr>
  </w:style>
  <w:style w:type="paragraph" w:styleId="CommentSubject">
    <w:name w:val="annotation subject"/>
    <w:basedOn w:val="CommentText"/>
    <w:next w:val="CommentText"/>
    <w:link w:val="CommentSubjectChar"/>
    <w:unhideWhenUsed/>
    <w:rsid w:val="00A24B52"/>
    <w:pPr>
      <w:widowControl w:val="0"/>
      <w:spacing w:after="0"/>
      <w:ind w:left="340"/>
      <w:contextualSpacing/>
      <w:jc w:val="both"/>
    </w:pPr>
    <w:rPr>
      <w:rFonts w:ascii="David" w:hAnsi="David" w:cs="David"/>
      <w:b/>
      <w:bCs/>
    </w:rPr>
  </w:style>
  <w:style w:type="character" w:customStyle="1" w:styleId="CommentSubjectChar">
    <w:name w:val="Comment Subject Char"/>
    <w:basedOn w:val="CommentTextChar"/>
    <w:link w:val="CommentSubject"/>
    <w:rsid w:val="00A24B52"/>
    <w:rPr>
      <w:rFonts w:ascii="David" w:hAnsi="David" w:cs="David"/>
      <w:b/>
      <w:bCs/>
      <w:sz w:val="20"/>
      <w:szCs w:val="20"/>
    </w:rPr>
  </w:style>
  <w:style w:type="character" w:styleId="PlaceholderText">
    <w:name w:val="Placeholder Text"/>
    <w:basedOn w:val="DefaultParagraphFont"/>
    <w:uiPriority w:val="99"/>
    <w:semiHidden/>
    <w:rsid w:val="000D3A09"/>
    <w:rPr>
      <w:color w:val="808080"/>
    </w:rPr>
  </w:style>
  <w:style w:type="paragraph" w:customStyle="1" w:styleId="title-article-norm">
    <w:name w:val="title-article-norm"/>
    <w:basedOn w:val="Normal"/>
    <w:rsid w:val="00F86C49"/>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stitle-article-norm">
    <w:name w:val="stitle-article-norm"/>
    <w:basedOn w:val="Normal"/>
    <w:rsid w:val="00F86C49"/>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86C49"/>
    <w:rPr>
      <w:color w:val="605E5C"/>
      <w:shd w:val="clear" w:color="auto" w:fill="E1DFDD"/>
    </w:rPr>
  </w:style>
  <w:style w:type="character" w:customStyle="1" w:styleId="bold">
    <w:name w:val="bold"/>
    <w:basedOn w:val="DefaultParagraphFont"/>
    <w:rsid w:val="0013747C"/>
  </w:style>
  <w:style w:type="paragraph" w:customStyle="1" w:styleId="Normal2">
    <w:name w:val="Normal2"/>
    <w:basedOn w:val="Normal"/>
    <w:rsid w:val="0013747C"/>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table" w:customStyle="1" w:styleId="10">
    <w:name w:val="רשת טבלה1"/>
    <w:basedOn w:val="TableNormal"/>
    <w:next w:val="TableGrid"/>
    <w:uiPriority w:val="39"/>
    <w:rsid w:val="00E2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7B06DC"/>
    <w:pPr>
      <w:widowControl/>
      <w:autoSpaceDE w:val="0"/>
      <w:autoSpaceDN w:val="0"/>
      <w:bidi w:val="0"/>
      <w:adjustRightInd w:val="0"/>
      <w:spacing w:line="240" w:lineRule="auto"/>
      <w:ind w:left="0"/>
      <w:contextualSpacing w:val="0"/>
      <w:jc w:val="left"/>
    </w:pPr>
    <w:rPr>
      <w:rFonts w:ascii="Times New Roman" w:eastAsia="Times New Roman" w:hAnsi="Times New Roman" w:cs="Times New Roman"/>
    </w:rPr>
  </w:style>
  <w:style w:type="paragraph" w:customStyle="1" w:styleId="CM3">
    <w:name w:val="CM3"/>
    <w:basedOn w:val="Normal"/>
    <w:next w:val="Normal"/>
    <w:uiPriority w:val="99"/>
    <w:rsid w:val="007B06DC"/>
    <w:pPr>
      <w:widowControl/>
      <w:autoSpaceDE w:val="0"/>
      <w:autoSpaceDN w:val="0"/>
      <w:bidi w:val="0"/>
      <w:adjustRightInd w:val="0"/>
      <w:spacing w:line="240" w:lineRule="auto"/>
      <w:ind w:left="0"/>
      <w:contextualSpacing w:val="0"/>
      <w:jc w:val="left"/>
    </w:pPr>
    <w:rPr>
      <w:rFonts w:ascii="Times New Roman" w:eastAsia="Times New Roman" w:hAnsi="Times New Roman" w:cs="Times New Roman"/>
    </w:rPr>
  </w:style>
  <w:style w:type="paragraph" w:styleId="Revision">
    <w:name w:val="Revision"/>
    <w:hidden/>
    <w:uiPriority w:val="99"/>
    <w:semiHidden/>
    <w:rsid w:val="007B06DC"/>
    <w:pPr>
      <w:spacing w:after="0" w:line="240" w:lineRule="auto"/>
    </w:pPr>
    <w:rPr>
      <w:rFonts w:ascii="Times New Roman" w:eastAsia="Times New Roman" w:hAnsi="Times New Roman" w:cs="David"/>
      <w:sz w:val="24"/>
      <w:szCs w:val="24"/>
      <w:lang w:eastAsia="he-IL"/>
    </w:rPr>
  </w:style>
  <w:style w:type="character" w:customStyle="1" w:styleId="jlqj4b">
    <w:name w:val="jlqj4b"/>
    <w:basedOn w:val="DefaultParagraphFont"/>
    <w:rsid w:val="0049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6917">
      <w:bodyDiv w:val="1"/>
      <w:marLeft w:val="0"/>
      <w:marRight w:val="0"/>
      <w:marTop w:val="0"/>
      <w:marBottom w:val="0"/>
      <w:divBdr>
        <w:top w:val="none" w:sz="0" w:space="0" w:color="auto"/>
        <w:left w:val="none" w:sz="0" w:space="0" w:color="auto"/>
        <w:bottom w:val="none" w:sz="0" w:space="0" w:color="auto"/>
        <w:right w:val="none" w:sz="0" w:space="0" w:color="auto"/>
      </w:divBdr>
    </w:div>
    <w:div w:id="95254775">
      <w:bodyDiv w:val="1"/>
      <w:marLeft w:val="0"/>
      <w:marRight w:val="0"/>
      <w:marTop w:val="0"/>
      <w:marBottom w:val="0"/>
      <w:divBdr>
        <w:top w:val="none" w:sz="0" w:space="0" w:color="auto"/>
        <w:left w:val="none" w:sz="0" w:space="0" w:color="auto"/>
        <w:bottom w:val="none" w:sz="0" w:space="0" w:color="auto"/>
        <w:right w:val="none" w:sz="0" w:space="0" w:color="auto"/>
      </w:divBdr>
    </w:div>
    <w:div w:id="144473104">
      <w:bodyDiv w:val="1"/>
      <w:marLeft w:val="0"/>
      <w:marRight w:val="0"/>
      <w:marTop w:val="0"/>
      <w:marBottom w:val="0"/>
      <w:divBdr>
        <w:top w:val="none" w:sz="0" w:space="0" w:color="auto"/>
        <w:left w:val="none" w:sz="0" w:space="0" w:color="auto"/>
        <w:bottom w:val="none" w:sz="0" w:space="0" w:color="auto"/>
        <w:right w:val="none" w:sz="0" w:space="0" w:color="auto"/>
      </w:divBdr>
    </w:div>
    <w:div w:id="149055302">
      <w:bodyDiv w:val="1"/>
      <w:marLeft w:val="0"/>
      <w:marRight w:val="0"/>
      <w:marTop w:val="0"/>
      <w:marBottom w:val="0"/>
      <w:divBdr>
        <w:top w:val="none" w:sz="0" w:space="0" w:color="auto"/>
        <w:left w:val="none" w:sz="0" w:space="0" w:color="auto"/>
        <w:bottom w:val="none" w:sz="0" w:space="0" w:color="auto"/>
        <w:right w:val="none" w:sz="0" w:space="0" w:color="auto"/>
      </w:divBdr>
    </w:div>
    <w:div w:id="193422086">
      <w:bodyDiv w:val="1"/>
      <w:marLeft w:val="0"/>
      <w:marRight w:val="0"/>
      <w:marTop w:val="0"/>
      <w:marBottom w:val="0"/>
      <w:divBdr>
        <w:top w:val="none" w:sz="0" w:space="0" w:color="auto"/>
        <w:left w:val="none" w:sz="0" w:space="0" w:color="auto"/>
        <w:bottom w:val="none" w:sz="0" w:space="0" w:color="auto"/>
        <w:right w:val="none" w:sz="0" w:space="0" w:color="auto"/>
      </w:divBdr>
    </w:div>
    <w:div w:id="224534290">
      <w:bodyDiv w:val="1"/>
      <w:marLeft w:val="0"/>
      <w:marRight w:val="0"/>
      <w:marTop w:val="0"/>
      <w:marBottom w:val="0"/>
      <w:divBdr>
        <w:top w:val="none" w:sz="0" w:space="0" w:color="auto"/>
        <w:left w:val="none" w:sz="0" w:space="0" w:color="auto"/>
        <w:bottom w:val="none" w:sz="0" w:space="0" w:color="auto"/>
        <w:right w:val="none" w:sz="0" w:space="0" w:color="auto"/>
      </w:divBdr>
    </w:div>
    <w:div w:id="225917236">
      <w:bodyDiv w:val="1"/>
      <w:marLeft w:val="0"/>
      <w:marRight w:val="0"/>
      <w:marTop w:val="0"/>
      <w:marBottom w:val="0"/>
      <w:divBdr>
        <w:top w:val="none" w:sz="0" w:space="0" w:color="auto"/>
        <w:left w:val="none" w:sz="0" w:space="0" w:color="auto"/>
        <w:bottom w:val="none" w:sz="0" w:space="0" w:color="auto"/>
        <w:right w:val="none" w:sz="0" w:space="0" w:color="auto"/>
      </w:divBdr>
      <w:divsChild>
        <w:div w:id="1033187665">
          <w:marLeft w:val="600"/>
          <w:marRight w:val="0"/>
          <w:marTop w:val="0"/>
          <w:marBottom w:val="0"/>
          <w:divBdr>
            <w:top w:val="none" w:sz="0" w:space="0" w:color="auto"/>
            <w:left w:val="none" w:sz="0" w:space="0" w:color="auto"/>
            <w:bottom w:val="none" w:sz="0" w:space="0" w:color="auto"/>
            <w:right w:val="none" w:sz="0" w:space="0" w:color="auto"/>
          </w:divBdr>
        </w:div>
        <w:div w:id="2051032774">
          <w:marLeft w:val="600"/>
          <w:marRight w:val="0"/>
          <w:marTop w:val="0"/>
          <w:marBottom w:val="0"/>
          <w:divBdr>
            <w:top w:val="none" w:sz="0" w:space="0" w:color="auto"/>
            <w:left w:val="none" w:sz="0" w:space="0" w:color="auto"/>
            <w:bottom w:val="none" w:sz="0" w:space="0" w:color="auto"/>
            <w:right w:val="none" w:sz="0" w:space="0" w:color="auto"/>
          </w:divBdr>
        </w:div>
        <w:div w:id="1218012197">
          <w:marLeft w:val="600"/>
          <w:marRight w:val="0"/>
          <w:marTop w:val="0"/>
          <w:marBottom w:val="0"/>
          <w:divBdr>
            <w:top w:val="none" w:sz="0" w:space="0" w:color="auto"/>
            <w:left w:val="none" w:sz="0" w:space="0" w:color="auto"/>
            <w:bottom w:val="none" w:sz="0" w:space="0" w:color="auto"/>
            <w:right w:val="none" w:sz="0" w:space="0" w:color="auto"/>
          </w:divBdr>
        </w:div>
        <w:div w:id="130758099">
          <w:marLeft w:val="600"/>
          <w:marRight w:val="0"/>
          <w:marTop w:val="0"/>
          <w:marBottom w:val="0"/>
          <w:divBdr>
            <w:top w:val="none" w:sz="0" w:space="0" w:color="auto"/>
            <w:left w:val="none" w:sz="0" w:space="0" w:color="auto"/>
            <w:bottom w:val="none" w:sz="0" w:space="0" w:color="auto"/>
            <w:right w:val="none" w:sz="0" w:space="0" w:color="auto"/>
          </w:divBdr>
        </w:div>
        <w:div w:id="1883443935">
          <w:marLeft w:val="600"/>
          <w:marRight w:val="0"/>
          <w:marTop w:val="0"/>
          <w:marBottom w:val="0"/>
          <w:divBdr>
            <w:top w:val="none" w:sz="0" w:space="0" w:color="auto"/>
            <w:left w:val="none" w:sz="0" w:space="0" w:color="auto"/>
            <w:bottom w:val="none" w:sz="0" w:space="0" w:color="auto"/>
            <w:right w:val="none" w:sz="0" w:space="0" w:color="auto"/>
          </w:divBdr>
        </w:div>
      </w:divsChild>
    </w:div>
    <w:div w:id="268396343">
      <w:bodyDiv w:val="1"/>
      <w:marLeft w:val="0"/>
      <w:marRight w:val="0"/>
      <w:marTop w:val="0"/>
      <w:marBottom w:val="0"/>
      <w:divBdr>
        <w:top w:val="none" w:sz="0" w:space="0" w:color="auto"/>
        <w:left w:val="none" w:sz="0" w:space="0" w:color="auto"/>
        <w:bottom w:val="none" w:sz="0" w:space="0" w:color="auto"/>
        <w:right w:val="none" w:sz="0" w:space="0" w:color="auto"/>
      </w:divBdr>
    </w:div>
    <w:div w:id="296566389">
      <w:bodyDiv w:val="1"/>
      <w:marLeft w:val="0"/>
      <w:marRight w:val="0"/>
      <w:marTop w:val="0"/>
      <w:marBottom w:val="0"/>
      <w:divBdr>
        <w:top w:val="none" w:sz="0" w:space="0" w:color="auto"/>
        <w:left w:val="none" w:sz="0" w:space="0" w:color="auto"/>
        <w:bottom w:val="none" w:sz="0" w:space="0" w:color="auto"/>
        <w:right w:val="none" w:sz="0" w:space="0" w:color="auto"/>
      </w:divBdr>
    </w:div>
    <w:div w:id="311255794">
      <w:bodyDiv w:val="1"/>
      <w:marLeft w:val="0"/>
      <w:marRight w:val="0"/>
      <w:marTop w:val="0"/>
      <w:marBottom w:val="0"/>
      <w:divBdr>
        <w:top w:val="none" w:sz="0" w:space="0" w:color="auto"/>
        <w:left w:val="none" w:sz="0" w:space="0" w:color="auto"/>
        <w:bottom w:val="none" w:sz="0" w:space="0" w:color="auto"/>
        <w:right w:val="none" w:sz="0" w:space="0" w:color="auto"/>
      </w:divBdr>
    </w:div>
    <w:div w:id="375082029">
      <w:bodyDiv w:val="1"/>
      <w:marLeft w:val="0"/>
      <w:marRight w:val="0"/>
      <w:marTop w:val="0"/>
      <w:marBottom w:val="0"/>
      <w:divBdr>
        <w:top w:val="none" w:sz="0" w:space="0" w:color="auto"/>
        <w:left w:val="none" w:sz="0" w:space="0" w:color="auto"/>
        <w:bottom w:val="none" w:sz="0" w:space="0" w:color="auto"/>
        <w:right w:val="none" w:sz="0" w:space="0" w:color="auto"/>
      </w:divBdr>
    </w:div>
    <w:div w:id="387995534">
      <w:bodyDiv w:val="1"/>
      <w:marLeft w:val="0"/>
      <w:marRight w:val="0"/>
      <w:marTop w:val="0"/>
      <w:marBottom w:val="0"/>
      <w:divBdr>
        <w:top w:val="none" w:sz="0" w:space="0" w:color="auto"/>
        <w:left w:val="none" w:sz="0" w:space="0" w:color="auto"/>
        <w:bottom w:val="none" w:sz="0" w:space="0" w:color="auto"/>
        <w:right w:val="none" w:sz="0" w:space="0" w:color="auto"/>
      </w:divBdr>
    </w:div>
    <w:div w:id="426191914">
      <w:bodyDiv w:val="1"/>
      <w:marLeft w:val="0"/>
      <w:marRight w:val="0"/>
      <w:marTop w:val="0"/>
      <w:marBottom w:val="0"/>
      <w:divBdr>
        <w:top w:val="none" w:sz="0" w:space="0" w:color="auto"/>
        <w:left w:val="none" w:sz="0" w:space="0" w:color="auto"/>
        <w:bottom w:val="none" w:sz="0" w:space="0" w:color="auto"/>
        <w:right w:val="none" w:sz="0" w:space="0" w:color="auto"/>
      </w:divBdr>
    </w:div>
    <w:div w:id="528494287">
      <w:bodyDiv w:val="1"/>
      <w:marLeft w:val="0"/>
      <w:marRight w:val="0"/>
      <w:marTop w:val="0"/>
      <w:marBottom w:val="0"/>
      <w:divBdr>
        <w:top w:val="none" w:sz="0" w:space="0" w:color="auto"/>
        <w:left w:val="none" w:sz="0" w:space="0" w:color="auto"/>
        <w:bottom w:val="none" w:sz="0" w:space="0" w:color="auto"/>
        <w:right w:val="none" w:sz="0" w:space="0" w:color="auto"/>
      </w:divBdr>
    </w:div>
    <w:div w:id="575945170">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651911470">
      <w:bodyDiv w:val="1"/>
      <w:marLeft w:val="0"/>
      <w:marRight w:val="0"/>
      <w:marTop w:val="0"/>
      <w:marBottom w:val="0"/>
      <w:divBdr>
        <w:top w:val="none" w:sz="0" w:space="0" w:color="auto"/>
        <w:left w:val="none" w:sz="0" w:space="0" w:color="auto"/>
        <w:bottom w:val="none" w:sz="0" w:space="0" w:color="auto"/>
        <w:right w:val="none" w:sz="0" w:space="0" w:color="auto"/>
      </w:divBdr>
    </w:div>
    <w:div w:id="723068918">
      <w:bodyDiv w:val="1"/>
      <w:marLeft w:val="0"/>
      <w:marRight w:val="0"/>
      <w:marTop w:val="0"/>
      <w:marBottom w:val="0"/>
      <w:divBdr>
        <w:top w:val="none" w:sz="0" w:space="0" w:color="auto"/>
        <w:left w:val="none" w:sz="0" w:space="0" w:color="auto"/>
        <w:bottom w:val="none" w:sz="0" w:space="0" w:color="auto"/>
        <w:right w:val="none" w:sz="0" w:space="0" w:color="auto"/>
      </w:divBdr>
    </w:div>
    <w:div w:id="729427109">
      <w:bodyDiv w:val="1"/>
      <w:marLeft w:val="0"/>
      <w:marRight w:val="0"/>
      <w:marTop w:val="0"/>
      <w:marBottom w:val="0"/>
      <w:divBdr>
        <w:top w:val="none" w:sz="0" w:space="0" w:color="auto"/>
        <w:left w:val="none" w:sz="0" w:space="0" w:color="auto"/>
        <w:bottom w:val="none" w:sz="0" w:space="0" w:color="auto"/>
        <w:right w:val="none" w:sz="0" w:space="0" w:color="auto"/>
      </w:divBdr>
    </w:div>
    <w:div w:id="735933861">
      <w:bodyDiv w:val="1"/>
      <w:marLeft w:val="0"/>
      <w:marRight w:val="0"/>
      <w:marTop w:val="0"/>
      <w:marBottom w:val="0"/>
      <w:divBdr>
        <w:top w:val="none" w:sz="0" w:space="0" w:color="auto"/>
        <w:left w:val="none" w:sz="0" w:space="0" w:color="auto"/>
        <w:bottom w:val="none" w:sz="0" w:space="0" w:color="auto"/>
        <w:right w:val="none" w:sz="0" w:space="0" w:color="auto"/>
      </w:divBdr>
    </w:div>
    <w:div w:id="775517855">
      <w:bodyDiv w:val="1"/>
      <w:marLeft w:val="0"/>
      <w:marRight w:val="0"/>
      <w:marTop w:val="0"/>
      <w:marBottom w:val="0"/>
      <w:divBdr>
        <w:top w:val="none" w:sz="0" w:space="0" w:color="auto"/>
        <w:left w:val="none" w:sz="0" w:space="0" w:color="auto"/>
        <w:bottom w:val="none" w:sz="0" w:space="0" w:color="auto"/>
        <w:right w:val="none" w:sz="0" w:space="0" w:color="auto"/>
      </w:divBdr>
    </w:div>
    <w:div w:id="833954912">
      <w:bodyDiv w:val="1"/>
      <w:marLeft w:val="0"/>
      <w:marRight w:val="0"/>
      <w:marTop w:val="0"/>
      <w:marBottom w:val="0"/>
      <w:divBdr>
        <w:top w:val="none" w:sz="0" w:space="0" w:color="auto"/>
        <w:left w:val="none" w:sz="0" w:space="0" w:color="auto"/>
        <w:bottom w:val="none" w:sz="0" w:space="0" w:color="auto"/>
        <w:right w:val="none" w:sz="0" w:space="0" w:color="auto"/>
      </w:divBdr>
    </w:div>
    <w:div w:id="846209266">
      <w:bodyDiv w:val="1"/>
      <w:marLeft w:val="0"/>
      <w:marRight w:val="0"/>
      <w:marTop w:val="0"/>
      <w:marBottom w:val="0"/>
      <w:divBdr>
        <w:top w:val="none" w:sz="0" w:space="0" w:color="auto"/>
        <w:left w:val="none" w:sz="0" w:space="0" w:color="auto"/>
        <w:bottom w:val="none" w:sz="0" w:space="0" w:color="auto"/>
        <w:right w:val="none" w:sz="0" w:space="0" w:color="auto"/>
      </w:divBdr>
    </w:div>
    <w:div w:id="863907644">
      <w:bodyDiv w:val="1"/>
      <w:marLeft w:val="0"/>
      <w:marRight w:val="0"/>
      <w:marTop w:val="0"/>
      <w:marBottom w:val="0"/>
      <w:divBdr>
        <w:top w:val="none" w:sz="0" w:space="0" w:color="auto"/>
        <w:left w:val="none" w:sz="0" w:space="0" w:color="auto"/>
        <w:bottom w:val="none" w:sz="0" w:space="0" w:color="auto"/>
        <w:right w:val="none" w:sz="0" w:space="0" w:color="auto"/>
      </w:divBdr>
    </w:div>
    <w:div w:id="976027909">
      <w:bodyDiv w:val="1"/>
      <w:marLeft w:val="0"/>
      <w:marRight w:val="0"/>
      <w:marTop w:val="0"/>
      <w:marBottom w:val="0"/>
      <w:divBdr>
        <w:top w:val="none" w:sz="0" w:space="0" w:color="auto"/>
        <w:left w:val="none" w:sz="0" w:space="0" w:color="auto"/>
        <w:bottom w:val="none" w:sz="0" w:space="0" w:color="auto"/>
        <w:right w:val="none" w:sz="0" w:space="0" w:color="auto"/>
      </w:divBdr>
    </w:div>
    <w:div w:id="1011486724">
      <w:bodyDiv w:val="1"/>
      <w:marLeft w:val="0"/>
      <w:marRight w:val="0"/>
      <w:marTop w:val="0"/>
      <w:marBottom w:val="0"/>
      <w:divBdr>
        <w:top w:val="none" w:sz="0" w:space="0" w:color="auto"/>
        <w:left w:val="none" w:sz="0" w:space="0" w:color="auto"/>
        <w:bottom w:val="none" w:sz="0" w:space="0" w:color="auto"/>
        <w:right w:val="none" w:sz="0" w:space="0" w:color="auto"/>
      </w:divBdr>
    </w:div>
    <w:div w:id="1025640274">
      <w:bodyDiv w:val="1"/>
      <w:marLeft w:val="0"/>
      <w:marRight w:val="0"/>
      <w:marTop w:val="0"/>
      <w:marBottom w:val="0"/>
      <w:divBdr>
        <w:top w:val="none" w:sz="0" w:space="0" w:color="auto"/>
        <w:left w:val="none" w:sz="0" w:space="0" w:color="auto"/>
        <w:bottom w:val="none" w:sz="0" w:space="0" w:color="auto"/>
        <w:right w:val="none" w:sz="0" w:space="0" w:color="auto"/>
      </w:divBdr>
    </w:div>
    <w:div w:id="1041131458">
      <w:bodyDiv w:val="1"/>
      <w:marLeft w:val="0"/>
      <w:marRight w:val="0"/>
      <w:marTop w:val="0"/>
      <w:marBottom w:val="0"/>
      <w:divBdr>
        <w:top w:val="none" w:sz="0" w:space="0" w:color="auto"/>
        <w:left w:val="none" w:sz="0" w:space="0" w:color="auto"/>
        <w:bottom w:val="none" w:sz="0" w:space="0" w:color="auto"/>
        <w:right w:val="none" w:sz="0" w:space="0" w:color="auto"/>
      </w:divBdr>
    </w:div>
    <w:div w:id="1080952135">
      <w:bodyDiv w:val="1"/>
      <w:marLeft w:val="0"/>
      <w:marRight w:val="0"/>
      <w:marTop w:val="0"/>
      <w:marBottom w:val="0"/>
      <w:divBdr>
        <w:top w:val="none" w:sz="0" w:space="0" w:color="auto"/>
        <w:left w:val="none" w:sz="0" w:space="0" w:color="auto"/>
        <w:bottom w:val="none" w:sz="0" w:space="0" w:color="auto"/>
        <w:right w:val="none" w:sz="0" w:space="0" w:color="auto"/>
      </w:divBdr>
    </w:div>
    <w:div w:id="1089231101">
      <w:bodyDiv w:val="1"/>
      <w:marLeft w:val="0"/>
      <w:marRight w:val="0"/>
      <w:marTop w:val="0"/>
      <w:marBottom w:val="0"/>
      <w:divBdr>
        <w:top w:val="none" w:sz="0" w:space="0" w:color="auto"/>
        <w:left w:val="none" w:sz="0" w:space="0" w:color="auto"/>
        <w:bottom w:val="none" w:sz="0" w:space="0" w:color="auto"/>
        <w:right w:val="none" w:sz="0" w:space="0" w:color="auto"/>
      </w:divBdr>
    </w:div>
    <w:div w:id="1095631735">
      <w:bodyDiv w:val="1"/>
      <w:marLeft w:val="0"/>
      <w:marRight w:val="0"/>
      <w:marTop w:val="0"/>
      <w:marBottom w:val="0"/>
      <w:divBdr>
        <w:top w:val="none" w:sz="0" w:space="0" w:color="auto"/>
        <w:left w:val="none" w:sz="0" w:space="0" w:color="auto"/>
        <w:bottom w:val="none" w:sz="0" w:space="0" w:color="auto"/>
        <w:right w:val="none" w:sz="0" w:space="0" w:color="auto"/>
      </w:divBdr>
    </w:div>
    <w:div w:id="1232741242">
      <w:bodyDiv w:val="1"/>
      <w:marLeft w:val="0"/>
      <w:marRight w:val="0"/>
      <w:marTop w:val="0"/>
      <w:marBottom w:val="0"/>
      <w:divBdr>
        <w:top w:val="none" w:sz="0" w:space="0" w:color="auto"/>
        <w:left w:val="none" w:sz="0" w:space="0" w:color="auto"/>
        <w:bottom w:val="none" w:sz="0" w:space="0" w:color="auto"/>
        <w:right w:val="none" w:sz="0" w:space="0" w:color="auto"/>
      </w:divBdr>
    </w:div>
    <w:div w:id="1234436124">
      <w:bodyDiv w:val="1"/>
      <w:marLeft w:val="0"/>
      <w:marRight w:val="0"/>
      <w:marTop w:val="0"/>
      <w:marBottom w:val="0"/>
      <w:divBdr>
        <w:top w:val="none" w:sz="0" w:space="0" w:color="auto"/>
        <w:left w:val="none" w:sz="0" w:space="0" w:color="auto"/>
        <w:bottom w:val="none" w:sz="0" w:space="0" w:color="auto"/>
        <w:right w:val="none" w:sz="0" w:space="0" w:color="auto"/>
      </w:divBdr>
    </w:div>
    <w:div w:id="1246644470">
      <w:bodyDiv w:val="1"/>
      <w:marLeft w:val="0"/>
      <w:marRight w:val="0"/>
      <w:marTop w:val="0"/>
      <w:marBottom w:val="0"/>
      <w:divBdr>
        <w:top w:val="none" w:sz="0" w:space="0" w:color="auto"/>
        <w:left w:val="none" w:sz="0" w:space="0" w:color="auto"/>
        <w:bottom w:val="none" w:sz="0" w:space="0" w:color="auto"/>
        <w:right w:val="none" w:sz="0" w:space="0" w:color="auto"/>
      </w:divBdr>
    </w:div>
    <w:div w:id="1297947843">
      <w:bodyDiv w:val="1"/>
      <w:marLeft w:val="0"/>
      <w:marRight w:val="0"/>
      <w:marTop w:val="0"/>
      <w:marBottom w:val="0"/>
      <w:divBdr>
        <w:top w:val="none" w:sz="0" w:space="0" w:color="auto"/>
        <w:left w:val="none" w:sz="0" w:space="0" w:color="auto"/>
        <w:bottom w:val="none" w:sz="0" w:space="0" w:color="auto"/>
        <w:right w:val="none" w:sz="0" w:space="0" w:color="auto"/>
      </w:divBdr>
    </w:div>
    <w:div w:id="1316908187">
      <w:bodyDiv w:val="1"/>
      <w:marLeft w:val="0"/>
      <w:marRight w:val="0"/>
      <w:marTop w:val="0"/>
      <w:marBottom w:val="0"/>
      <w:divBdr>
        <w:top w:val="none" w:sz="0" w:space="0" w:color="auto"/>
        <w:left w:val="none" w:sz="0" w:space="0" w:color="auto"/>
        <w:bottom w:val="none" w:sz="0" w:space="0" w:color="auto"/>
        <w:right w:val="none" w:sz="0" w:space="0" w:color="auto"/>
      </w:divBdr>
    </w:div>
    <w:div w:id="1324505090">
      <w:bodyDiv w:val="1"/>
      <w:marLeft w:val="0"/>
      <w:marRight w:val="0"/>
      <w:marTop w:val="0"/>
      <w:marBottom w:val="0"/>
      <w:divBdr>
        <w:top w:val="none" w:sz="0" w:space="0" w:color="auto"/>
        <w:left w:val="none" w:sz="0" w:space="0" w:color="auto"/>
        <w:bottom w:val="none" w:sz="0" w:space="0" w:color="auto"/>
        <w:right w:val="none" w:sz="0" w:space="0" w:color="auto"/>
      </w:divBdr>
    </w:div>
    <w:div w:id="1333030043">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465997944">
      <w:bodyDiv w:val="1"/>
      <w:marLeft w:val="0"/>
      <w:marRight w:val="0"/>
      <w:marTop w:val="0"/>
      <w:marBottom w:val="0"/>
      <w:divBdr>
        <w:top w:val="none" w:sz="0" w:space="0" w:color="auto"/>
        <w:left w:val="none" w:sz="0" w:space="0" w:color="auto"/>
        <w:bottom w:val="none" w:sz="0" w:space="0" w:color="auto"/>
        <w:right w:val="none" w:sz="0" w:space="0" w:color="auto"/>
      </w:divBdr>
    </w:div>
    <w:div w:id="1467891712">
      <w:bodyDiv w:val="1"/>
      <w:marLeft w:val="0"/>
      <w:marRight w:val="0"/>
      <w:marTop w:val="0"/>
      <w:marBottom w:val="0"/>
      <w:divBdr>
        <w:top w:val="none" w:sz="0" w:space="0" w:color="auto"/>
        <w:left w:val="none" w:sz="0" w:space="0" w:color="auto"/>
        <w:bottom w:val="none" w:sz="0" w:space="0" w:color="auto"/>
        <w:right w:val="none" w:sz="0" w:space="0" w:color="auto"/>
      </w:divBdr>
    </w:div>
    <w:div w:id="1530797312">
      <w:bodyDiv w:val="1"/>
      <w:marLeft w:val="0"/>
      <w:marRight w:val="0"/>
      <w:marTop w:val="0"/>
      <w:marBottom w:val="0"/>
      <w:divBdr>
        <w:top w:val="none" w:sz="0" w:space="0" w:color="auto"/>
        <w:left w:val="none" w:sz="0" w:space="0" w:color="auto"/>
        <w:bottom w:val="none" w:sz="0" w:space="0" w:color="auto"/>
        <w:right w:val="none" w:sz="0" w:space="0" w:color="auto"/>
      </w:divBdr>
    </w:div>
    <w:div w:id="1555657367">
      <w:bodyDiv w:val="1"/>
      <w:marLeft w:val="0"/>
      <w:marRight w:val="0"/>
      <w:marTop w:val="0"/>
      <w:marBottom w:val="0"/>
      <w:divBdr>
        <w:top w:val="none" w:sz="0" w:space="0" w:color="auto"/>
        <w:left w:val="none" w:sz="0" w:space="0" w:color="auto"/>
        <w:bottom w:val="none" w:sz="0" w:space="0" w:color="auto"/>
        <w:right w:val="none" w:sz="0" w:space="0" w:color="auto"/>
      </w:divBdr>
    </w:div>
    <w:div w:id="1685400282">
      <w:bodyDiv w:val="1"/>
      <w:marLeft w:val="0"/>
      <w:marRight w:val="0"/>
      <w:marTop w:val="0"/>
      <w:marBottom w:val="0"/>
      <w:divBdr>
        <w:top w:val="none" w:sz="0" w:space="0" w:color="auto"/>
        <w:left w:val="none" w:sz="0" w:space="0" w:color="auto"/>
        <w:bottom w:val="none" w:sz="0" w:space="0" w:color="auto"/>
        <w:right w:val="none" w:sz="0" w:space="0" w:color="auto"/>
      </w:divBdr>
    </w:div>
    <w:div w:id="1707944170">
      <w:bodyDiv w:val="1"/>
      <w:marLeft w:val="0"/>
      <w:marRight w:val="0"/>
      <w:marTop w:val="0"/>
      <w:marBottom w:val="0"/>
      <w:divBdr>
        <w:top w:val="none" w:sz="0" w:space="0" w:color="auto"/>
        <w:left w:val="none" w:sz="0" w:space="0" w:color="auto"/>
        <w:bottom w:val="none" w:sz="0" w:space="0" w:color="auto"/>
        <w:right w:val="none" w:sz="0" w:space="0" w:color="auto"/>
      </w:divBdr>
      <w:divsChild>
        <w:div w:id="1415930492">
          <w:marLeft w:val="810"/>
          <w:marRight w:val="810"/>
          <w:marTop w:val="360"/>
          <w:marBottom w:val="0"/>
          <w:divBdr>
            <w:top w:val="none" w:sz="0" w:space="0" w:color="auto"/>
            <w:left w:val="none" w:sz="0" w:space="0" w:color="auto"/>
            <w:bottom w:val="none" w:sz="0" w:space="0" w:color="auto"/>
            <w:right w:val="none" w:sz="0" w:space="0" w:color="auto"/>
          </w:divBdr>
        </w:div>
      </w:divsChild>
    </w:div>
    <w:div w:id="1878201975">
      <w:bodyDiv w:val="1"/>
      <w:marLeft w:val="0"/>
      <w:marRight w:val="0"/>
      <w:marTop w:val="0"/>
      <w:marBottom w:val="0"/>
      <w:divBdr>
        <w:top w:val="none" w:sz="0" w:space="0" w:color="auto"/>
        <w:left w:val="none" w:sz="0" w:space="0" w:color="auto"/>
        <w:bottom w:val="none" w:sz="0" w:space="0" w:color="auto"/>
        <w:right w:val="none" w:sz="0" w:space="0" w:color="auto"/>
      </w:divBdr>
    </w:div>
    <w:div w:id="1898660999">
      <w:bodyDiv w:val="1"/>
      <w:marLeft w:val="0"/>
      <w:marRight w:val="0"/>
      <w:marTop w:val="0"/>
      <w:marBottom w:val="0"/>
      <w:divBdr>
        <w:top w:val="none" w:sz="0" w:space="0" w:color="auto"/>
        <w:left w:val="none" w:sz="0" w:space="0" w:color="auto"/>
        <w:bottom w:val="none" w:sz="0" w:space="0" w:color="auto"/>
        <w:right w:val="none" w:sz="0" w:space="0" w:color="auto"/>
      </w:divBdr>
    </w:div>
    <w:div w:id="2036928512">
      <w:bodyDiv w:val="1"/>
      <w:marLeft w:val="0"/>
      <w:marRight w:val="0"/>
      <w:marTop w:val="0"/>
      <w:marBottom w:val="0"/>
      <w:divBdr>
        <w:top w:val="none" w:sz="0" w:space="0" w:color="auto"/>
        <w:left w:val="none" w:sz="0" w:space="0" w:color="auto"/>
        <w:bottom w:val="none" w:sz="0" w:space="0" w:color="auto"/>
        <w:right w:val="none" w:sz="0" w:space="0" w:color="auto"/>
      </w:divBdr>
    </w:div>
    <w:div w:id="2092195091">
      <w:bodyDiv w:val="1"/>
      <w:marLeft w:val="0"/>
      <w:marRight w:val="0"/>
      <w:marTop w:val="0"/>
      <w:marBottom w:val="0"/>
      <w:divBdr>
        <w:top w:val="none" w:sz="0" w:space="0" w:color="auto"/>
        <w:left w:val="none" w:sz="0" w:space="0" w:color="auto"/>
        <w:bottom w:val="none" w:sz="0" w:space="0" w:color="auto"/>
        <w:right w:val="none" w:sz="0" w:space="0" w:color="auto"/>
      </w:divBdr>
    </w:div>
    <w:div w:id="21158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DocumentSource xmlns="9acc1ffc-16a3-4e36-9122-0ab18e7bae4a">OfficeAddIn</SDDocumentSource>
    <AutoNumber xmlns="9acc1ffc-16a3-4e36-9122-0ab18e7bae4a">348404221</AutoNumber>
    <documentType xmlns="9acc1ffc-16a3-4e36-9122-0ab18e7bae4a">תכתובת</documentType>
    <CaseNumberCourt xmlns="9acc1ffc-16a3-4e36-9122-0ab18e7bae4a" xsi:nil="true"/>
    <SDOriginalID xmlns="9acc1ffc-16a3-4e36-9122-0ab18e7bae4a" xsi:nil="true"/>
    <SDAuthor xmlns="9acc1ffc-16a3-4e36-9122-0ab18e7bae4a">שרון גוטמן</SDAuthor>
    <MnlRemark xmlns="9acc1ffc-16a3-4e36-9122-0ab18e7bae4a" xsi:nil="true"/>
    <SDImportance xmlns="9acc1ffc-16a3-4e36-9122-0ab18e7bae4a">0</SDImportance>
    <SDAsmachta xmlns="9acc1ffc-16a3-4e36-9122-0ab18e7bae4a" xsi:nil="true"/>
    <SDCategoryID xmlns="9acc1ffc-16a3-4e36-9122-0ab18e7bae4a">061a21c75cfc;#</SDCategoryID>
    <PanazCasesNumbers xmlns="9acc1ffc-16a3-4e36-9122-0ab18e7bae4a" xsi:nil="true"/>
    <SDHebDate xmlns="9acc1ffc-16a3-4e36-9122-0ab18e7bae4a">ט' בניסן, התשפ"א</SDHebDate>
    <mail_in_out xmlns="9acc1ffc-16a3-4e36-9122-0ab18e7bae4a">דואר יוצא</mail_in_out>
    <mishptitToDolist xmlns="9acc1ffc-16a3-4e36-9122-0ab18e7bae4a"/>
    <SDCategories xmlns="9acc1ffc-16a3-4e36-9122-0ab18e7bae4a">:הלשכה המשפטית:הלשכה המשפטית:שירות המזון;#</SDCategories>
    <SDToList xmlns="9acc1ffc-16a3-4e36-9122-0ab18e7bae4a" xsi:nil="true"/>
    <SDSignersLogins xmlns="9acc1ffc-16a3-4e36-9122-0ab18e7bae4a" xsi:nil="true"/>
    <SDOfflineTo xmlns="9acc1ffc-16a3-4e36-9122-0ab18e7bae4a" xsi:nil="true"/>
    <from xmlns="9acc1ffc-16a3-4e36-9122-0ab18e7bae4a" xsi:nil="true"/>
    <SDExternalEntityConnected xmlns="9acc1ffc-16a3-4e36-9122-0ab18e7bae4a" xsi:nil="true"/>
    <SDNumOfSignatures xmlns="9acc1ffc-16a3-4e36-9122-0ab18e7bae4a" xsi:nil="true"/>
    <SDDocDate xmlns="9acc1ffc-16a3-4e36-9122-0ab18e7bae4a">2021-03-22T16:15:02+00:00</SDDocDate>
    <OrgNum xmlns="9acc1ffc-16a3-4e36-9122-0ab18e7bae4a" xsi:nil="true"/>
    <SDLastSigningDate xmlns="9acc1ffc-16a3-4e36-9122-0ab18e7bae4a" xsi:nil="true"/>
    <workername xmlns="9acc1ffc-16a3-4e36-9122-0ab18e7bae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הלשכה המשפטית" ma:contentTypeID="0x0101008731CCB9F5FA914080DAC7A9FF1DFD1902005517233C9D6FF6418DB88BB1ECDBA920" ma:contentTypeVersion="21" ma:contentTypeDescription="צור מסמך חדש." ma:contentTypeScope="" ma:versionID="bd0a1026279cdce5150a1017a773f362">
  <xsd:schema xmlns:xsd="http://www.w3.org/2001/XMLSchema" xmlns:xs="http://www.w3.org/2001/XMLSchema" xmlns:p="http://schemas.microsoft.com/office/2006/metadata/properties" xmlns:ns1="9acc1ffc-16a3-4e36-9122-0ab18e7bae4a" targetNamespace="http://schemas.microsoft.com/office/2006/metadata/properties" ma:root="true" ma:fieldsID="05fddf8a7eb541e46cd0a9fcb4ef9c39" ns1:_="">
    <xsd:import namespace="9acc1ffc-16a3-4e36-9122-0ab18e7bae4a"/>
    <xsd:element name="properties">
      <xsd:complexType>
        <xsd:sequence>
          <xsd:element name="documentManagement">
            <xsd:complexType>
              <xsd:all>
                <xsd:element ref="ns1:mishptitToDolist" minOccurs="0"/>
                <xsd:element ref="ns1:workername" minOccurs="0"/>
                <xsd:element ref="ns1:OrgNum" minOccurs="0"/>
                <xsd:element ref="ns1:documentType" minOccurs="0"/>
                <xsd:element ref="ns1:CaseNumberCourt" minOccurs="0"/>
                <xsd:element ref="ns1:MnlRemark" minOccurs="0"/>
                <xsd:element ref="ns1:PanazCasesNumbers" minOccurs="0"/>
                <xsd:element ref="ns1:mail_in_out"/>
                <xsd:element ref="ns1:SDAsmachta" minOccurs="0"/>
                <xsd:element ref="ns1:SDImportance" minOccurs="0"/>
                <xsd:element ref="ns1:SDExternalEntityConnected" minOccurs="0"/>
                <xsd:element ref="ns1:SDLastSigningDate" minOccurs="0"/>
                <xsd:element ref="ns1:SDNumOfSignatures" minOccurs="0"/>
                <xsd:element ref="ns1:SDSignersLogins" minOccurs="0"/>
                <xsd:element ref="ns1:SDHebDate" minOccurs="0"/>
                <xsd:element ref="ns1:SDOfflineTo" minOccurs="0"/>
                <xsd:element ref="ns1:SDDocDate" minOccurs="0"/>
                <xsd:element ref="ns1:SDCategoryID" minOccurs="0"/>
                <xsd:element ref="ns1:SDAuthor" minOccurs="0"/>
                <xsd:element ref="ns1:SDOriginalID" minOccurs="0"/>
                <xsd:element ref="ns1:SDCategories" minOccurs="0"/>
                <xsd:element ref="ns1:AutoNumber" minOccurs="0"/>
                <xsd:element ref="ns1:SDDocumentSource" minOccurs="0"/>
                <xsd:element ref="ns1:from" minOccurs="0"/>
                <xsd:element ref="ns1:SD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1ffc-16a3-4e36-9122-0ab18e7bae4a" elementFormDefault="qualified">
    <xsd:import namespace="http://schemas.microsoft.com/office/2006/documentManagement/types"/>
    <xsd:import namespace="http://schemas.microsoft.com/office/infopath/2007/PartnerControls"/>
    <xsd:element name="mishptitToDolist" ma:index="0" nillable="true" ma:displayName="משפטית לטיפול:" ma:internalName="mishptitToDolist" ma:readOnly="false">
      <xsd:complexType>
        <xsd:complexContent>
          <xsd:extension base="dms:MultiChoice">
            <xsd:sequence>
              <xsd:element name="Value" maxOccurs="unbounded" minOccurs="0" nillable="true">
                <xsd:simpleType>
                  <xsd:restriction base="dms:Choice">
                    <xsd:enumeration value="אחר"/>
                    <xsd:enumeration value="אביטל אגמון"/>
                    <xsd:enumeration value="אביבית"/>
                    <xsd:enumeration value="אדוה"/>
                    <xsd:enumeration value="אור"/>
                    <xsd:enumeration value="אורי שוורץ"/>
                    <xsd:enumeration value="אסתי"/>
                    <xsd:enumeration value="דנה שני"/>
                    <xsd:enumeration value="נועה"/>
                    <xsd:enumeration value="נעמה"/>
                    <xsd:enumeration value="חיים ציון"/>
                    <xsd:enumeration value="שירלי"/>
                    <xsd:enumeration value="אלי"/>
                    <xsd:enumeration value="טל"/>
                    <xsd:enumeration value="טל ו"/>
                    <xsd:enumeration value="טל פ"/>
                    <xsd:enumeration value="טליה"/>
                    <xsd:enumeration value="יאיר"/>
                    <xsd:enumeration value="לימור"/>
                    <xsd:enumeration value="מאיר"/>
                    <xsd:enumeration value="מוריה"/>
                    <xsd:enumeration value="מיטל"/>
                    <xsd:enumeration value="מיכל ג"/>
                    <xsd:enumeration value="נינא"/>
                    <xsd:enumeration value="מתמחה"/>
                    <xsd:enumeration value="סילבי קדם"/>
                    <xsd:enumeration value="סיון"/>
                    <xsd:enumeration value="רמי"/>
                    <xsd:enumeration value="רננה"/>
                    <xsd:enumeration value="שיר"/>
                    <xsd:enumeration value="שמרית"/>
                    <xsd:enumeration value="שני מתן"/>
                    <xsd:enumeration value="שרה שר-לב"/>
                    <xsd:enumeration value="שרון"/>
                    <xsd:enumeration value="שרונה"/>
                    <xsd:enumeration value="שני קורח"/>
                    <xsd:enumeration value="תום"/>
                    <xsd:enumeration value="תמר"/>
                    <xsd:enumeration value="תלונות הציבור"/>
                    <xsd:enumeration value="דין משמעתי"/>
                    <xsd:enumeration value="פניות הציבור"/>
                    <xsd:enumeration value="שולמית בלנק"/>
                  </xsd:restriction>
                </xsd:simpleType>
              </xsd:element>
            </xsd:sequence>
          </xsd:extension>
        </xsd:complexContent>
      </xsd:complexType>
    </xsd:element>
    <xsd:element name="workername" ma:index="1" nillable="true" ma:displayName="שם עובד" ma:internalName="workername" ma:readOnly="false">
      <xsd:simpleType>
        <xsd:restriction base="dms:Text">
          <xsd:maxLength value="255"/>
        </xsd:restriction>
      </xsd:simpleType>
    </xsd:element>
    <xsd:element name="OrgNum" ma:index="2" nillable="true" ma:displayName="מספר מקורי" ma:internalName="OrgNum" ma:readOnly="false">
      <xsd:simpleType>
        <xsd:restriction base="dms:Text">
          <xsd:maxLength value="255"/>
        </xsd:restriction>
      </xsd:simpleType>
    </xsd:element>
    <xsd:element name="documentType" ma:index="3" nillable="true" ma:displayName="סוג מסמך" ma:default="תכתובת" ma:format="Dropdown" ma:internalName="documentType" ma:readOnly="false">
      <xsd:simpleType>
        <xsd:restriction base="dms:Choice">
          <xsd:enumeration value="אישור ביטוח"/>
          <xsd:enumeration value="בג&quot;צ"/>
          <xsd:enumeration value="הוראת ביצוע"/>
          <xsd:enumeration value="החלטה"/>
          <xsd:enumeration value="הסכם"/>
          <xsd:enumeration value="הצעת חוק"/>
          <xsd:enumeration value="הצעת מחיר"/>
          <xsd:enumeration value="חוות דעת"/>
          <xsd:enumeration value="חוות דעת חשובה"/>
          <xsd:enumeration value="חוות דעת עקרונית"/>
          <xsd:enumeration value="חקיקה ממשלתית"/>
          <xsd:enumeration value="חקיקה פרטית"/>
          <xsd:enumeration value="חשבונית"/>
          <xsd:enumeration value="חתימת מנכ&quot;ל"/>
          <xsd:enumeration value="חתימת שר"/>
          <xsd:enumeration value="טופס הארכה"/>
          <xsd:enumeration value="טופס הפצה"/>
          <xsd:enumeration value="טופס הצעה"/>
          <xsd:enumeration value="כתב הגנה"/>
          <xsd:enumeration value="מאמר"/>
          <xsd:enumeration value="מינוי"/>
          <xsd:enumeration value="מפרט"/>
          <xsd:enumeration value="נוהל"/>
          <xsd:enumeration value="עמדת חוק"/>
          <xsd:enumeration value="ערבות"/>
          <xsd:enumeration value="פניה"/>
          <xsd:enumeration value="פסק דין"/>
          <xsd:enumeration value="פרסום ברשומות"/>
          <xsd:enumeration value="פשרה"/>
          <xsd:enumeration value="קבלה"/>
          <xsd:enumeration value="תביעה"/>
          <xsd:enumeration value="תכתובת"/>
          <xsd:enumeration value="תצהיר"/>
        </xsd:restriction>
      </xsd:simpleType>
    </xsd:element>
    <xsd:element name="CaseNumberCourt" ma:index="4" nillable="true" ma:displayName="מספר תיק בית משפט" ma:internalName="CaseNumberCourt" ma:readOnly="false">
      <xsd:simpleType>
        <xsd:restriction base="dms:Text">
          <xsd:maxLength value="255"/>
        </xsd:restriction>
      </xsd:simpleType>
    </xsd:element>
    <xsd:element name="MnlRemark" ma:index="5" nillable="true" ma:displayName="הערה" ma:internalName="MnlRemark" ma:readOnly="false">
      <xsd:simpleType>
        <xsd:restriction base="dms:Note">
          <xsd:maxLength value="255"/>
        </xsd:restriction>
      </xsd:simpleType>
    </xsd:element>
    <xsd:element name="PanazCasesNumbers" ma:index="6" nillable="true" ma:displayName="מספרי קריאות פנצ" ma:internalName="PanazCasesNumbers" ma:readOnly="false">
      <xsd:simpleType>
        <xsd:restriction base="dms:Text">
          <xsd:maxLength value="255"/>
        </xsd:restriction>
      </xsd:simpleType>
    </xsd:element>
    <xsd:element name="mail_in_out" ma:index="7" ma:displayName="דואר נכנס יוצא" ma:default="דואר יוצא" ma:format="Dropdown" ma:internalName="mail_in_out" ma:readOnly="false">
      <xsd:simpleType>
        <xsd:restriction base="dms:Choice">
          <xsd:enumeration value="דואר נכנס"/>
          <xsd:enumeration value="דואר יוצא"/>
        </xsd:restriction>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ExternalEntityConnected" ma:index="10" nillable="true" ma:displayName="מקושר לאפליקציה חיצונית" ma:internalName="SDExternalEntityConnected">
      <xsd:simpleType>
        <xsd:restriction base="dms:Boolean"/>
      </xsd:simpleType>
    </xsd:element>
    <xsd:element name="SDLastSigningDate" ma:index="11" nillable="true" ma:displayName="תאריך חתימה אחרון " ma:internalName="SDLastSigningDate">
      <xsd:simpleType>
        <xsd:restriction base="dms:DateTime"/>
      </xsd:simpleType>
    </xsd:element>
    <xsd:element name="SDNumOfSignatures" ma:index="12" nillable="true" ma:displayName="מספר חתימות" ma:internalName="SDNumOfSignatures">
      <xsd:simpleType>
        <xsd:restriction base="dms:Number"/>
      </xsd:simpleType>
    </xsd:element>
    <xsd:element name="SDSignersLogins" ma:index="13" nillable="true" ma:displayName="חותם המסמך" ma:internalName="SDSignersLogins">
      <xsd:simpleType>
        <xsd:restriction base="dms:Text"/>
      </xsd:simpleType>
    </xsd:element>
    <xsd:element name="SDHebDate" ma:index="14" nillable="true" ma:displayName="תאריך עברי" ma:internalName="SDHebDate">
      <xsd:simpleType>
        <xsd:restriction base="dms:Text"/>
      </xsd:simpleType>
    </xsd:element>
    <xsd:element name="SDOfflineTo" ma:index="15" nillable="true" ma:displayName="הוצא אל" ma:internalName="SDOfflineTo">
      <xsd:simpleType>
        <xsd:restriction base="dms:Text"/>
      </xsd:simpleType>
    </xsd:element>
    <xsd:element name="SDDocDate" ma:index="16" nillable="true" ma:displayName="תאריך המסמך" ma:indexed="true" ma:internalName="SDDocDate">
      <xsd:simpleType>
        <xsd:restriction base="dms:DateTime"/>
      </xsd:simpleType>
    </xsd:element>
    <xsd:element name="SDCategoryID" ma:index="17" nillable="true" ma:displayName="מזהה נושא" ma:indexed="true" ma:internalName="SDCategoryID">
      <xsd:simpleType>
        <xsd:restriction base="dms:Text"/>
      </xsd:simpleType>
    </xsd:element>
    <xsd:element name="SDAuthor" ma:index="18" nillable="true" ma:displayName="מחבר" ma:indexed="true" ma:internalName="SDAuthor">
      <xsd:simpleType>
        <xsd:restriction base="dms:Text"/>
      </xsd:simpleType>
    </xsd:element>
    <xsd:element name="SDOriginalID" ma:index="19" nillable="true" ma:displayName="סימוכין מקורי" ma:internalName="SDOriginalID">
      <xsd:simpleType>
        <xsd:restriction base="dms:Text"/>
      </xsd:simpleType>
    </xsd:element>
    <xsd:element name="SDCategories" ma:index="21" nillable="true" ma:displayName="נושאים" ma:internalName="SDCategories">
      <xsd:simpleType>
        <xsd:restriction base="dms:Note"/>
      </xsd:simpleType>
    </xsd:element>
    <xsd:element name="AutoNumber" ma:index="22" nillable="true" ma:displayName="סימוכין" ma:indexed="true" ma:internalName="AutoNumber">
      <xsd:simpleType>
        <xsd:restriction base="dms:Text"/>
      </xsd:simpleType>
    </xsd:element>
    <xsd:element name="SDDocumentSource" ma:index="23"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from" ma:index="24" nillable="true" ma:displayName="מאת הלשכה המשפטית" ma:internalName="from">
      <xsd:simpleType>
        <xsd:restriction base="dms:Text">
          <xsd:maxLength value="255"/>
        </xsd:restriction>
      </xsd:simpleType>
    </xsd:element>
    <xsd:element name="SDToList" ma:index="25" nillable="true" ma:displayName="אל" ma:internalName="SDToLi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2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41677-4E6E-45F5-B985-662A6F62913A}">
  <ds:schemaRefs>
    <ds:schemaRef ds:uri="http://schemas.openxmlformats.org/officeDocument/2006/bibliography"/>
  </ds:schemaRefs>
</ds:datastoreItem>
</file>

<file path=customXml/itemProps2.xml><?xml version="1.0" encoding="utf-8"?>
<ds:datastoreItem xmlns:ds="http://schemas.openxmlformats.org/officeDocument/2006/customXml" ds:itemID="{85C3C6D9-CE04-4D18-9EBB-92F2B7902BA4}">
  <ds:schemaRefs>
    <ds:schemaRef ds:uri="http://schemas.microsoft.com/sharepoint/v3/contenttype/forms"/>
  </ds:schemaRefs>
</ds:datastoreItem>
</file>

<file path=customXml/itemProps3.xml><?xml version="1.0" encoding="utf-8"?>
<ds:datastoreItem xmlns:ds="http://schemas.openxmlformats.org/officeDocument/2006/customXml" ds:itemID="{ED6CD7C4-4F98-4543-9DA1-7D68CC763574}">
  <ds:schemaRefs>
    <ds:schemaRef ds:uri="http://schemas.microsoft.com/office/2006/metadata/properties"/>
    <ds:schemaRef ds:uri="http://schemas.microsoft.com/office/infopath/2007/PartnerControls"/>
    <ds:schemaRef ds:uri="9acc1ffc-16a3-4e36-9122-0ab18e7bae4a"/>
  </ds:schemaRefs>
</ds:datastoreItem>
</file>

<file path=customXml/itemProps4.xml><?xml version="1.0" encoding="utf-8"?>
<ds:datastoreItem xmlns:ds="http://schemas.openxmlformats.org/officeDocument/2006/customXml" ds:itemID="{82B01292-82D7-441D-905F-5B493B1C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1ffc-16a3-4e36-9122-0ab18e7ba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9321</Words>
  <Characters>46606</Characters>
  <Application>Microsoft Office Word</Application>
  <DocSecurity>0</DocSecurity>
  <Lines>388</Lines>
  <Paragraphs>111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טיוטת תקנות בריאות הציבור מזהמים 22 מרץ 2021 לקראת הפצה באתר תזכירים</vt:lpstr>
      <vt:lpstr/>
    </vt:vector>
  </TitlesOfParts>
  <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בריאות הציבור מזהמים 22 מרץ 2021 לקראת הפצה באתר תזכירים</dc:title>
  <dc:subject/>
  <dc:creator>‏‏משתמש Windows</dc:creator>
  <cp:keywords/>
  <dc:description/>
  <cp:lastModifiedBy>Sher Office</cp:lastModifiedBy>
  <cp:revision>2</cp:revision>
  <dcterms:created xsi:type="dcterms:W3CDTF">2021-03-25T05:28:00Z</dcterms:created>
  <dcterms:modified xsi:type="dcterms:W3CDTF">2021-03-25T05:28:00Z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0x0101008731CCB9F5FA914080DAC7A9FF1DFD1902005517233C9D6FF6418DB88BB1ECDBA920</vt:lpwstr>
  </property>
  <property fmtid="{D5CDD505-2E9C-101B-9397-08002B2CF9AE}" pid="3" name="xmlns:z">
    <vt:lpwstr>#RowsetSchema</vt:lpwstr>
  </property>
  <property fmtid="{D5CDD505-2E9C-101B-9397-08002B2CF9AE}" pid="4" name="FileLeafRef">
    <vt:lpwstr>40619;#348404221.docx</vt:lpwstr>
  </property>
  <property fmtid="{D5CDD505-2E9C-101B-9397-08002B2CF9AE}" pid="5" name="Modified_x0020_By">
    <vt:lpwstr>i:0#.w|briutnt\sharon.gutman</vt:lpwstr>
  </property>
  <property fmtid="{D5CDD505-2E9C-101B-9397-08002B2CF9AE}" pid="6" name="Created_x0020_By">
    <vt:lpwstr>i:0#.w|briutnt\sharon.gutman</vt:lpwstr>
  </property>
  <property fmtid="{D5CDD505-2E9C-101B-9397-08002B2CF9AE}" pid="7" name="File_x0020_Type">
    <vt:lpwstr>docx</vt:lpwstr>
  </property>
  <property fmtid="{D5CDD505-2E9C-101B-9397-08002B2CF9AE}" pid="8" name="AutoNumber">
    <vt:lpwstr>348404221</vt:lpwstr>
  </property>
  <property fmtid="{D5CDD505-2E9C-101B-9397-08002B2CF9AE}" pid="9" name="SDCategories">
    <vt:lpwstr>:הלשכה המשפטית:הלשכה המשפטית:שירות המזון;#</vt:lpwstr>
  </property>
  <property fmtid="{D5CDD505-2E9C-101B-9397-08002B2CF9AE}" pid="10" name="SDCategoryID">
    <vt:lpwstr>061a21c75cfc;#</vt:lpwstr>
  </property>
  <property fmtid="{D5CDD505-2E9C-101B-9397-08002B2CF9AE}" pid="11" name="SDDocumentSource">
    <vt:lpwstr>OfficeAddIn</vt:lpwstr>
  </property>
  <property fmtid="{D5CDD505-2E9C-101B-9397-08002B2CF9AE}" pid="12" name="SDAuthor">
    <vt:lpwstr>שרון גוטמן</vt:lpwstr>
  </property>
  <property fmtid="{D5CDD505-2E9C-101B-9397-08002B2CF9AE}" pid="13" name="SDDocDate">
    <vt:lpwstr>22/03/2021</vt:lpwstr>
  </property>
  <property fmtid="{D5CDD505-2E9C-101B-9397-08002B2CF9AE}" pid="14" name="SDHebDate">
    <vt:lpwstr>ט' בניסן, התשפ"א</vt:lpwstr>
  </property>
  <property fmtid="{D5CDD505-2E9C-101B-9397-08002B2CF9AE}" pid="15" name="SDImportance">
    <vt:lpwstr>0</vt:lpwstr>
  </property>
  <property fmtid="{D5CDD505-2E9C-101B-9397-08002B2CF9AE}" pid="16" name="documentType">
    <vt:lpwstr>תכתובת</vt:lpwstr>
  </property>
  <property fmtid="{D5CDD505-2E9C-101B-9397-08002B2CF9AE}" pid="17" name="mail_in_out">
    <vt:lpwstr>דואר יוצא</vt:lpwstr>
  </property>
  <property fmtid="{D5CDD505-2E9C-101B-9397-08002B2CF9AE}" pid="18" name="ID">
    <vt:lpwstr>40619</vt:lpwstr>
  </property>
  <property fmtid="{D5CDD505-2E9C-101B-9397-08002B2CF9AE}" pid="19" name="ContentType">
    <vt:lpwstr>הלשכה המשפטית</vt:lpwstr>
  </property>
  <property fmtid="{D5CDD505-2E9C-101B-9397-08002B2CF9AE}" pid="20" name="Created">
    <vt:lpwstr>22/03/2021</vt:lpwstr>
  </property>
  <property fmtid="{D5CDD505-2E9C-101B-9397-08002B2CF9AE}" pid="21" name="Author">
    <vt:lpwstr>49;#שרון גוטמן</vt:lpwstr>
  </property>
  <property fmtid="{D5CDD505-2E9C-101B-9397-08002B2CF9AE}" pid="22" name="Modified">
    <vt:lpwstr>22/03/2021</vt:lpwstr>
  </property>
  <property fmtid="{D5CDD505-2E9C-101B-9397-08002B2CF9AE}" pid="23" name="Editor">
    <vt:lpwstr>49;#שרון גוטמן</vt:lpwstr>
  </property>
  <property fmtid="{D5CDD505-2E9C-101B-9397-08002B2CF9AE}" pid="24" name="_ModerationStatus">
    <vt:lpwstr>0</vt:lpwstr>
  </property>
  <property fmtid="{D5CDD505-2E9C-101B-9397-08002B2CF9AE}" pid="25" name="FileRef">
    <vt:lpwstr>40619;#sites/LishkaMishpatit/LishkaMishpatit/DocLib/DocLib automatically created by sharedocs 9/348404221.docx</vt:lpwstr>
  </property>
  <property fmtid="{D5CDD505-2E9C-101B-9397-08002B2CF9AE}" pid="26" name="FileDirRef">
    <vt:lpwstr>40619;#sites/LishkaMishpatit/LishkaMishpatit/DocLib/DocLib automatically created by sharedocs 9</vt:lpwstr>
  </property>
  <property fmtid="{D5CDD505-2E9C-101B-9397-08002B2CF9AE}" pid="27" name="Last_x0020_Modified">
    <vt:lpwstr>40619;#2021-03-22 18:15:03</vt:lpwstr>
  </property>
  <property fmtid="{D5CDD505-2E9C-101B-9397-08002B2CF9AE}" pid="28" name="Created_x0020_Date">
    <vt:lpwstr>40619;#2021-03-22 18:15:02</vt:lpwstr>
  </property>
  <property fmtid="{D5CDD505-2E9C-101B-9397-08002B2CF9AE}" pid="29" name="File_x0020_Size">
    <vt:lpwstr>40619;#122791</vt:lpwstr>
  </property>
  <property fmtid="{D5CDD505-2E9C-101B-9397-08002B2CF9AE}" pid="30" name="FSObjType">
    <vt:lpwstr>40619;#0</vt:lpwstr>
  </property>
  <property fmtid="{D5CDD505-2E9C-101B-9397-08002B2CF9AE}" pid="31" name="SortBehavior">
    <vt:lpwstr>40619;#0</vt:lpwstr>
  </property>
  <property fmtid="{D5CDD505-2E9C-101B-9397-08002B2CF9AE}" pid="32" name="PermMask">
    <vt:lpwstr>0x1b03c5f1bff</vt:lpwstr>
  </property>
  <property fmtid="{D5CDD505-2E9C-101B-9397-08002B2CF9AE}" pid="33" name="CheckedOutUserId">
    <vt:lpwstr>40619;#</vt:lpwstr>
  </property>
  <property fmtid="{D5CDD505-2E9C-101B-9397-08002B2CF9AE}" pid="34" name="IsCheckedoutToLocal">
    <vt:lpwstr>40619;#0</vt:lpwstr>
  </property>
  <property fmtid="{D5CDD505-2E9C-101B-9397-08002B2CF9AE}" pid="35" name="UniqueId">
    <vt:lpwstr>40619;#{44D594F9-3BFD-4E2D-AF10-6CF30C6931C4}</vt:lpwstr>
  </property>
  <property fmtid="{D5CDD505-2E9C-101B-9397-08002B2CF9AE}" pid="36" name="ProgId">
    <vt:lpwstr>40619;#</vt:lpwstr>
  </property>
  <property fmtid="{D5CDD505-2E9C-101B-9397-08002B2CF9AE}" pid="37" name="ScopeId">
    <vt:lpwstr>40619;#{2E01D2CC-7973-4F76-B21A-B1096B8B7E9B}</vt:lpwstr>
  </property>
  <property fmtid="{D5CDD505-2E9C-101B-9397-08002B2CF9AE}" pid="38" name="VirusStatus">
    <vt:lpwstr>40619;#122791</vt:lpwstr>
  </property>
  <property fmtid="{D5CDD505-2E9C-101B-9397-08002B2CF9AE}" pid="39" name="CheckedOutTitle">
    <vt:lpwstr>40619;#</vt:lpwstr>
  </property>
  <property fmtid="{D5CDD505-2E9C-101B-9397-08002B2CF9AE}" pid="40" name="_CheckinComment">
    <vt:lpwstr>40619;#</vt:lpwstr>
  </property>
  <property fmtid="{D5CDD505-2E9C-101B-9397-08002B2CF9AE}" pid="41" name="_EditMenuTableStart">
    <vt:lpwstr>348404221.docx</vt:lpwstr>
  </property>
  <property fmtid="{D5CDD505-2E9C-101B-9397-08002B2CF9AE}" pid="42" name="_EditMenuTableStart2">
    <vt:lpwstr>40619</vt:lpwstr>
  </property>
  <property fmtid="{D5CDD505-2E9C-101B-9397-08002B2CF9AE}" pid="43" name="_EditMenuTableEnd">
    <vt:lpwstr>40619</vt:lpwstr>
  </property>
  <property fmtid="{D5CDD505-2E9C-101B-9397-08002B2CF9AE}" pid="44" name="LinkFilenameNoMenu">
    <vt:lpwstr>348404221.docx</vt:lpwstr>
  </property>
  <property fmtid="{D5CDD505-2E9C-101B-9397-08002B2CF9AE}" pid="45" name="LinkFilename">
    <vt:lpwstr>348404221.docx</vt:lpwstr>
  </property>
  <property fmtid="{D5CDD505-2E9C-101B-9397-08002B2CF9AE}" pid="46" name="LinkFilename2">
    <vt:lpwstr>348404221.docx</vt:lpwstr>
  </property>
  <property fmtid="{D5CDD505-2E9C-101B-9397-08002B2CF9AE}" pid="47" name="DocIcon">
    <vt:lpwstr>docx</vt:lpwstr>
  </property>
  <property fmtid="{D5CDD505-2E9C-101B-9397-08002B2CF9AE}" pid="48" name="ServerUrl">
    <vt:lpwstr>/sites/LishkaMishpatit/LishkaMishpatit/DocLib/DocLib automatically created by sharedocs 9/348404221.docx</vt:lpwstr>
  </property>
  <property fmtid="{D5CDD505-2E9C-101B-9397-08002B2CF9AE}" pid="49" name="EncodedAbsUrl">
    <vt:lpwstr>http://sd5/sites/LishkaMishpatit/LishkaMishpatit/DocLib/DocLib%20automatically%20created%20by%20sharedocs%209/348404221.docx</vt:lpwstr>
  </property>
  <property fmtid="{D5CDD505-2E9C-101B-9397-08002B2CF9AE}" pid="50" name="BaseName">
    <vt:lpwstr>348404221</vt:lpwstr>
  </property>
  <property fmtid="{D5CDD505-2E9C-101B-9397-08002B2CF9AE}" pid="51" name="FileSizeDisplay">
    <vt:lpwstr>122791</vt:lpwstr>
  </property>
  <property fmtid="{D5CDD505-2E9C-101B-9397-08002B2CF9AE}" pid="52" name="MetaInfo">
    <vt:lpwstr>40619;#vti_thumbnailexists:BW|false_x000d_
vti_parserversion:SR|15.0.0.5119_x000d_
_Category:EW|_x000d_
vti_pluggableparserversion:SR|15.0.0.5119_x000d_
workername:EW|_x000d_
SDAuthor:SW|שרון גוטמן_x000d_
SDOfflineTo:EW|_x000d_
from:EW|_x000d_
SDLastSigningDate:EW|_x000d_
vti_stickycachedpluggableparserprops</vt:lpwstr>
  </property>
  <property fmtid="{D5CDD505-2E9C-101B-9397-08002B2CF9AE}" pid="53" name="_Level">
    <vt:lpwstr>1</vt:lpwstr>
  </property>
  <property fmtid="{D5CDD505-2E9C-101B-9397-08002B2CF9AE}" pid="54" name="_IsCurrentVersion">
    <vt:lpwstr>1</vt:lpwstr>
  </property>
  <property fmtid="{D5CDD505-2E9C-101B-9397-08002B2CF9AE}" pid="55" name="ItemChildCount">
    <vt:lpwstr>40619;#0</vt:lpwstr>
  </property>
  <property fmtid="{D5CDD505-2E9C-101B-9397-08002B2CF9AE}" pid="56" name="FolderChildCount">
    <vt:lpwstr>40619;#0</vt:lpwstr>
  </property>
  <property fmtid="{D5CDD505-2E9C-101B-9397-08002B2CF9AE}" pid="57" name="SelectTitle">
    <vt:lpwstr>40619</vt:lpwstr>
  </property>
  <property fmtid="{D5CDD505-2E9C-101B-9397-08002B2CF9AE}" pid="58" name="SelectFilename">
    <vt:lpwstr>40619</vt:lpwstr>
  </property>
  <property fmtid="{D5CDD505-2E9C-101B-9397-08002B2CF9AE}" pid="59" name="Edit">
    <vt:lpwstr>0</vt:lpwstr>
  </property>
  <property fmtid="{D5CDD505-2E9C-101B-9397-08002B2CF9AE}" pid="60" name="owshiddenversion">
    <vt:lpwstr>4</vt:lpwstr>
  </property>
  <property fmtid="{D5CDD505-2E9C-101B-9397-08002B2CF9AE}" pid="61" name="_UIVersion">
    <vt:lpwstr>512</vt:lpwstr>
  </property>
  <property fmtid="{D5CDD505-2E9C-101B-9397-08002B2CF9AE}" pid="62" name="Order">
    <vt:lpwstr>4061900.00000000</vt:lpwstr>
  </property>
  <property fmtid="{D5CDD505-2E9C-101B-9397-08002B2CF9AE}" pid="63" name="GUID">
    <vt:lpwstr>{F924B7F6-CEC9-4D09-A3BB-F244D66141C6}</vt:lpwstr>
  </property>
  <property fmtid="{D5CDD505-2E9C-101B-9397-08002B2CF9AE}" pid="64" name="WorkflowVersion">
    <vt:lpwstr>1</vt:lpwstr>
  </property>
  <property fmtid="{D5CDD505-2E9C-101B-9397-08002B2CF9AE}" pid="65" name="ParentVersionString">
    <vt:lpwstr>40619;#</vt:lpwstr>
  </property>
  <property fmtid="{D5CDD505-2E9C-101B-9397-08002B2CF9AE}" pid="66" name="ParentLeafName">
    <vt:lpwstr>40619;#</vt:lpwstr>
  </property>
  <property fmtid="{D5CDD505-2E9C-101B-9397-08002B2CF9AE}" pid="67" name="Etag">
    <vt:lpwstr>{44D594F9-3BFD-4E2D-AF10-6CF30C6931C4},4</vt:lpwstr>
  </property>
  <property fmtid="{D5CDD505-2E9C-101B-9397-08002B2CF9AE}" pid="68" name="Combine">
    <vt:lpwstr>0</vt:lpwstr>
  </property>
  <property fmtid="{D5CDD505-2E9C-101B-9397-08002B2CF9AE}" pid="69" name="RepairDocument">
    <vt:lpwstr>0</vt:lpwstr>
  </property>
  <property fmtid="{D5CDD505-2E9C-101B-9397-08002B2CF9AE}" pid="70" name="ServerRedirected">
    <vt:lpwstr>0</vt:lpwstr>
  </property>
</Properties>
</file>